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3C8" w:rsidRPr="00571D28" w:rsidRDefault="005703C8" w:rsidP="005703C8">
      <w:pPr>
        <w:spacing w:line="360" w:lineRule="auto"/>
        <w:jc w:val="center"/>
        <w:rPr>
          <w:b/>
          <w:bCs/>
          <w:spacing w:val="20"/>
          <w:sz w:val="26"/>
          <w:szCs w:val="26"/>
        </w:rPr>
      </w:pPr>
      <w:r w:rsidRPr="00571D28">
        <w:rPr>
          <w:b/>
          <w:bCs/>
          <w:spacing w:val="20"/>
          <w:sz w:val="26"/>
          <w:szCs w:val="26"/>
        </w:rPr>
        <w:t>КОНТРОЛЬНО</w:t>
      </w:r>
      <w:bookmarkStart w:id="0" w:name="_GoBack"/>
      <w:bookmarkEnd w:id="0"/>
      <w:r w:rsidRPr="00571D28">
        <w:rPr>
          <w:b/>
          <w:bCs/>
          <w:spacing w:val="20"/>
          <w:sz w:val="26"/>
          <w:szCs w:val="26"/>
        </w:rPr>
        <w:t>-СЧЕТНАЯ ПАЛАТА ГОРОДА ВОЛОГДЫ</w:t>
      </w:r>
    </w:p>
    <w:p w:rsidR="005703C8" w:rsidRPr="00571D28" w:rsidRDefault="005703C8" w:rsidP="005703C8">
      <w:pPr>
        <w:jc w:val="center"/>
        <w:rPr>
          <w:b/>
          <w:bCs/>
          <w:sz w:val="26"/>
          <w:szCs w:val="26"/>
        </w:rPr>
      </w:pPr>
    </w:p>
    <w:p w:rsidR="005703C8" w:rsidRPr="00571D28" w:rsidRDefault="005703C8" w:rsidP="005703C8">
      <w:pPr>
        <w:jc w:val="both"/>
        <w:rPr>
          <w:sz w:val="16"/>
          <w:szCs w:val="16"/>
        </w:rPr>
      </w:pPr>
      <w:r w:rsidRPr="00571D28">
        <w:rPr>
          <w:sz w:val="16"/>
          <w:szCs w:val="16"/>
        </w:rPr>
        <w:t xml:space="preserve">                    ул. Козленская, д. 6                                                             Телефон (8172)   725453                               Факс (8172) 729876</w:t>
      </w:r>
    </w:p>
    <w:p w:rsidR="005703C8" w:rsidRPr="00571D28" w:rsidRDefault="005703C8" w:rsidP="005703C8">
      <w:pPr>
        <w:jc w:val="both"/>
        <w:rPr>
          <w:sz w:val="16"/>
          <w:szCs w:val="16"/>
        </w:rPr>
      </w:pPr>
      <w:r w:rsidRPr="00571D28">
        <w:rPr>
          <w:sz w:val="16"/>
          <w:szCs w:val="16"/>
        </w:rPr>
        <w:t xml:space="preserve">                     г. Вологда, 160000 </w:t>
      </w:r>
    </w:p>
    <w:p w:rsidR="005703C8" w:rsidRPr="00571D28" w:rsidRDefault="005703C8" w:rsidP="005703C8">
      <w:pPr>
        <w:spacing w:line="360" w:lineRule="auto"/>
        <w:ind w:left="969"/>
        <w:jc w:val="both"/>
        <w:rPr>
          <w:sz w:val="6"/>
          <w:szCs w:val="6"/>
        </w:rPr>
      </w:pPr>
    </w:p>
    <w:tbl>
      <w:tblPr>
        <w:tblW w:w="0" w:type="auto"/>
        <w:tblInd w:w="-106" w:type="dxa"/>
        <w:tblBorders>
          <w:top w:val="single" w:sz="12" w:space="0" w:color="auto"/>
        </w:tblBorders>
        <w:tblLook w:val="0000" w:firstRow="0" w:lastRow="0" w:firstColumn="0" w:lastColumn="0" w:noHBand="0" w:noVBand="0"/>
      </w:tblPr>
      <w:tblGrid>
        <w:gridCol w:w="9643"/>
      </w:tblGrid>
      <w:tr w:rsidR="00571D28" w:rsidRPr="00571D28" w:rsidTr="00E72372">
        <w:trPr>
          <w:trHeight w:val="41"/>
        </w:trPr>
        <w:tc>
          <w:tcPr>
            <w:tcW w:w="9643" w:type="dxa"/>
            <w:tcBorders>
              <w:top w:val="single" w:sz="12" w:space="0" w:color="auto"/>
            </w:tcBorders>
          </w:tcPr>
          <w:p w:rsidR="005703C8" w:rsidRPr="00571D28" w:rsidRDefault="005703C8" w:rsidP="00E72372">
            <w:pPr>
              <w:spacing w:line="360" w:lineRule="auto"/>
              <w:jc w:val="both"/>
              <w:rPr>
                <w:b/>
                <w:bCs/>
                <w:sz w:val="6"/>
                <w:szCs w:val="6"/>
              </w:rPr>
            </w:pPr>
          </w:p>
        </w:tc>
      </w:tr>
    </w:tbl>
    <w:p w:rsidR="005703C8" w:rsidRPr="00571D28" w:rsidRDefault="005703C8" w:rsidP="005703C8">
      <w:pPr>
        <w:spacing w:line="276" w:lineRule="auto"/>
        <w:ind w:left="5130"/>
        <w:rPr>
          <w:sz w:val="26"/>
          <w:szCs w:val="26"/>
        </w:rPr>
      </w:pPr>
      <w:r w:rsidRPr="00571D28">
        <w:rPr>
          <w:sz w:val="26"/>
          <w:szCs w:val="26"/>
        </w:rPr>
        <w:t>УТВЕРЖДАЮ</w:t>
      </w:r>
    </w:p>
    <w:p w:rsidR="005703C8" w:rsidRPr="00571D28" w:rsidRDefault="007E7A52" w:rsidP="005703C8">
      <w:pPr>
        <w:spacing w:line="276" w:lineRule="auto"/>
        <w:ind w:left="5130"/>
        <w:rPr>
          <w:sz w:val="26"/>
          <w:szCs w:val="26"/>
        </w:rPr>
      </w:pPr>
      <w:r w:rsidRPr="00571D28">
        <w:rPr>
          <w:sz w:val="26"/>
          <w:szCs w:val="26"/>
        </w:rPr>
        <w:t>И.</w:t>
      </w:r>
      <w:r w:rsidR="009B6E2A" w:rsidRPr="00571D28">
        <w:rPr>
          <w:sz w:val="26"/>
          <w:szCs w:val="26"/>
          <w:lang w:val="en-US"/>
        </w:rPr>
        <w:t xml:space="preserve"> </w:t>
      </w:r>
      <w:r w:rsidRPr="00571D28">
        <w:rPr>
          <w:sz w:val="26"/>
          <w:szCs w:val="26"/>
        </w:rPr>
        <w:t xml:space="preserve">о. </w:t>
      </w:r>
      <w:r w:rsidR="005F5F53" w:rsidRPr="00571D28">
        <w:rPr>
          <w:sz w:val="26"/>
          <w:szCs w:val="26"/>
        </w:rPr>
        <w:t>Председател</w:t>
      </w:r>
      <w:r w:rsidRPr="00571D28">
        <w:rPr>
          <w:sz w:val="26"/>
          <w:szCs w:val="26"/>
        </w:rPr>
        <w:t>я</w:t>
      </w:r>
      <w:r w:rsidR="006D34D2">
        <w:rPr>
          <w:sz w:val="26"/>
          <w:szCs w:val="26"/>
        </w:rPr>
        <w:t xml:space="preserve"> </w:t>
      </w:r>
      <w:r w:rsidR="006D34D2">
        <w:rPr>
          <w:sz w:val="26"/>
          <w:szCs w:val="26"/>
        </w:rPr>
        <w:t>–</w:t>
      </w:r>
      <w:r w:rsidR="006D34D2">
        <w:rPr>
          <w:sz w:val="26"/>
          <w:szCs w:val="26"/>
        </w:rPr>
        <w:t xml:space="preserve"> </w:t>
      </w:r>
      <w:r w:rsidRPr="00571D28">
        <w:rPr>
          <w:sz w:val="26"/>
          <w:szCs w:val="26"/>
        </w:rPr>
        <w:t>заместитель Председателя</w:t>
      </w:r>
      <w:r w:rsidR="005F5F53" w:rsidRPr="00571D28">
        <w:rPr>
          <w:sz w:val="26"/>
          <w:szCs w:val="26"/>
        </w:rPr>
        <w:t xml:space="preserve"> </w:t>
      </w:r>
      <w:r w:rsidR="005703C8" w:rsidRPr="00571D28">
        <w:rPr>
          <w:sz w:val="26"/>
          <w:szCs w:val="26"/>
        </w:rPr>
        <w:t xml:space="preserve">Контрольно-счетной палаты </w:t>
      </w:r>
      <w:r w:rsidR="009A3071" w:rsidRPr="00571D28">
        <w:rPr>
          <w:sz w:val="26"/>
          <w:szCs w:val="26"/>
        </w:rPr>
        <w:t>города Вологды</w:t>
      </w:r>
    </w:p>
    <w:p w:rsidR="009A3071" w:rsidRPr="00571D28" w:rsidRDefault="007E7A52" w:rsidP="005703C8">
      <w:pPr>
        <w:spacing w:line="276" w:lineRule="auto"/>
        <w:ind w:left="5130"/>
        <w:rPr>
          <w:sz w:val="26"/>
          <w:szCs w:val="26"/>
        </w:rPr>
      </w:pPr>
      <w:r w:rsidRPr="00571D28">
        <w:rPr>
          <w:sz w:val="26"/>
          <w:szCs w:val="26"/>
        </w:rPr>
        <w:t>И.В.</w:t>
      </w:r>
      <w:r w:rsidR="005703C8" w:rsidRPr="00571D28">
        <w:rPr>
          <w:sz w:val="26"/>
          <w:szCs w:val="26"/>
        </w:rPr>
        <w:t xml:space="preserve"> </w:t>
      </w:r>
      <w:r w:rsidRPr="00571D28">
        <w:rPr>
          <w:sz w:val="26"/>
          <w:szCs w:val="26"/>
        </w:rPr>
        <w:t>Данилова</w:t>
      </w:r>
    </w:p>
    <w:p w:rsidR="005703C8" w:rsidRPr="00571D28" w:rsidRDefault="005703C8" w:rsidP="005703C8">
      <w:pPr>
        <w:spacing w:line="276" w:lineRule="auto"/>
        <w:jc w:val="center"/>
        <w:rPr>
          <w:b/>
          <w:bCs/>
          <w:spacing w:val="20"/>
          <w:sz w:val="26"/>
          <w:szCs w:val="26"/>
        </w:rPr>
      </w:pPr>
    </w:p>
    <w:p w:rsidR="005703C8" w:rsidRPr="00571D28" w:rsidRDefault="009B6E2A" w:rsidP="005703C8">
      <w:pPr>
        <w:spacing w:line="276" w:lineRule="auto"/>
        <w:jc w:val="center"/>
        <w:rPr>
          <w:b/>
          <w:bCs/>
          <w:spacing w:val="20"/>
          <w:sz w:val="26"/>
          <w:szCs w:val="26"/>
          <w:lang w:val="en-US"/>
        </w:rPr>
      </w:pPr>
      <w:r w:rsidRPr="00571D28">
        <w:rPr>
          <w:b/>
          <w:bCs/>
          <w:spacing w:val="20"/>
          <w:sz w:val="26"/>
          <w:szCs w:val="26"/>
        </w:rPr>
        <w:t>ЗАКЛЮЧЕНИЕ</w:t>
      </w:r>
    </w:p>
    <w:p w:rsidR="005703C8" w:rsidRPr="00571D28" w:rsidRDefault="005703C8" w:rsidP="005703C8">
      <w:pPr>
        <w:spacing w:line="276" w:lineRule="auto"/>
        <w:jc w:val="center"/>
        <w:rPr>
          <w:sz w:val="26"/>
          <w:szCs w:val="26"/>
          <w:lang w:val="en-US"/>
        </w:rPr>
      </w:pPr>
      <w:r w:rsidRPr="00571D28">
        <w:rPr>
          <w:sz w:val="26"/>
          <w:szCs w:val="26"/>
        </w:rPr>
        <w:t>на проект реш</w:t>
      </w:r>
      <w:r w:rsidR="009B6E2A" w:rsidRPr="00571D28">
        <w:rPr>
          <w:sz w:val="26"/>
          <w:szCs w:val="26"/>
        </w:rPr>
        <w:t>ения Вологодской городской Думы</w:t>
      </w:r>
    </w:p>
    <w:p w:rsidR="005703C8" w:rsidRPr="00571D28" w:rsidRDefault="005703C8" w:rsidP="005703C8">
      <w:pPr>
        <w:spacing w:line="276" w:lineRule="auto"/>
        <w:jc w:val="center"/>
        <w:rPr>
          <w:sz w:val="26"/>
          <w:szCs w:val="26"/>
          <w:lang w:val="en-US"/>
        </w:rPr>
      </w:pPr>
      <w:r w:rsidRPr="00571D28">
        <w:rPr>
          <w:sz w:val="26"/>
          <w:szCs w:val="26"/>
        </w:rPr>
        <w:t>«О внесении изменений в Бюджет города Вологды на 201</w:t>
      </w:r>
      <w:r w:rsidR="00C3589A" w:rsidRPr="00571D28">
        <w:rPr>
          <w:sz w:val="26"/>
          <w:szCs w:val="26"/>
        </w:rPr>
        <w:t>5</w:t>
      </w:r>
      <w:r w:rsidR="009B6E2A" w:rsidRPr="00571D28">
        <w:rPr>
          <w:sz w:val="26"/>
          <w:szCs w:val="26"/>
        </w:rPr>
        <w:t xml:space="preserve"> год</w:t>
      </w:r>
    </w:p>
    <w:p w:rsidR="005703C8" w:rsidRPr="00571D28" w:rsidRDefault="005703C8" w:rsidP="005703C8">
      <w:pPr>
        <w:spacing w:line="276" w:lineRule="auto"/>
        <w:jc w:val="center"/>
        <w:rPr>
          <w:sz w:val="26"/>
          <w:szCs w:val="26"/>
          <w:lang w:val="en-US"/>
        </w:rPr>
      </w:pPr>
      <w:r w:rsidRPr="00571D28">
        <w:rPr>
          <w:sz w:val="26"/>
          <w:szCs w:val="26"/>
        </w:rPr>
        <w:t>и плановый период 201</w:t>
      </w:r>
      <w:r w:rsidR="00C3589A" w:rsidRPr="00571D28">
        <w:rPr>
          <w:sz w:val="26"/>
          <w:szCs w:val="26"/>
        </w:rPr>
        <w:t>6</w:t>
      </w:r>
      <w:r w:rsidRPr="00571D28">
        <w:rPr>
          <w:sz w:val="26"/>
          <w:szCs w:val="26"/>
        </w:rPr>
        <w:t xml:space="preserve"> и 201</w:t>
      </w:r>
      <w:r w:rsidR="00C3589A" w:rsidRPr="00571D28">
        <w:rPr>
          <w:sz w:val="26"/>
          <w:szCs w:val="26"/>
        </w:rPr>
        <w:t>7</w:t>
      </w:r>
      <w:r w:rsidR="009B6E2A" w:rsidRPr="00571D28">
        <w:rPr>
          <w:sz w:val="26"/>
          <w:szCs w:val="26"/>
        </w:rPr>
        <w:t xml:space="preserve"> годов»</w:t>
      </w:r>
    </w:p>
    <w:p w:rsidR="005703C8" w:rsidRPr="00571D28" w:rsidRDefault="005703C8" w:rsidP="005703C8">
      <w:pPr>
        <w:spacing w:line="276" w:lineRule="auto"/>
        <w:jc w:val="center"/>
        <w:rPr>
          <w:sz w:val="26"/>
          <w:szCs w:val="26"/>
        </w:rPr>
      </w:pPr>
    </w:p>
    <w:p w:rsidR="00866DF8" w:rsidRPr="00571D28" w:rsidRDefault="008C05D9" w:rsidP="005703C8">
      <w:pPr>
        <w:spacing w:line="276" w:lineRule="auto"/>
        <w:jc w:val="both"/>
        <w:rPr>
          <w:sz w:val="26"/>
          <w:szCs w:val="26"/>
        </w:rPr>
      </w:pPr>
      <w:r w:rsidRPr="00571D28">
        <w:rPr>
          <w:sz w:val="26"/>
          <w:szCs w:val="26"/>
        </w:rPr>
        <w:t>2</w:t>
      </w:r>
      <w:r w:rsidR="00E5543E" w:rsidRPr="00571D28">
        <w:rPr>
          <w:sz w:val="26"/>
          <w:szCs w:val="26"/>
        </w:rPr>
        <w:t>3</w:t>
      </w:r>
      <w:r w:rsidR="00E17396" w:rsidRPr="00571D28">
        <w:rPr>
          <w:sz w:val="26"/>
          <w:szCs w:val="26"/>
        </w:rPr>
        <w:t xml:space="preserve"> </w:t>
      </w:r>
      <w:r w:rsidR="00E5543E" w:rsidRPr="00571D28">
        <w:rPr>
          <w:sz w:val="26"/>
          <w:szCs w:val="26"/>
        </w:rPr>
        <w:t>декабря</w:t>
      </w:r>
      <w:r w:rsidR="005703C8" w:rsidRPr="00571D28">
        <w:rPr>
          <w:sz w:val="26"/>
          <w:szCs w:val="26"/>
        </w:rPr>
        <w:t xml:space="preserve"> 201</w:t>
      </w:r>
      <w:r w:rsidR="00C3589A" w:rsidRPr="00571D28">
        <w:rPr>
          <w:sz w:val="26"/>
          <w:szCs w:val="26"/>
        </w:rPr>
        <w:t>5</w:t>
      </w:r>
      <w:r w:rsidR="005703C8" w:rsidRPr="00571D28">
        <w:rPr>
          <w:sz w:val="26"/>
          <w:szCs w:val="26"/>
        </w:rPr>
        <w:t xml:space="preserve"> года</w:t>
      </w:r>
      <w:r w:rsidR="009B6E2A" w:rsidRPr="00571D28">
        <w:rPr>
          <w:sz w:val="26"/>
          <w:szCs w:val="26"/>
          <w:lang w:val="en-US"/>
        </w:rPr>
        <w:tab/>
      </w:r>
      <w:r w:rsidR="009B6E2A" w:rsidRPr="00571D28">
        <w:rPr>
          <w:sz w:val="26"/>
          <w:szCs w:val="26"/>
          <w:lang w:val="en-US"/>
        </w:rPr>
        <w:tab/>
      </w:r>
      <w:r w:rsidR="009B6E2A" w:rsidRPr="00571D28">
        <w:rPr>
          <w:sz w:val="26"/>
          <w:szCs w:val="26"/>
          <w:lang w:val="en-US"/>
        </w:rPr>
        <w:tab/>
      </w:r>
      <w:r w:rsidR="009B6E2A" w:rsidRPr="00571D28">
        <w:rPr>
          <w:sz w:val="26"/>
          <w:szCs w:val="26"/>
          <w:lang w:val="en-US"/>
        </w:rPr>
        <w:tab/>
      </w:r>
      <w:r w:rsidR="009B6E2A" w:rsidRPr="00571D28">
        <w:rPr>
          <w:sz w:val="26"/>
          <w:szCs w:val="26"/>
          <w:lang w:val="en-US"/>
        </w:rPr>
        <w:tab/>
      </w:r>
      <w:r w:rsidR="00BF17CB" w:rsidRPr="00571D28">
        <w:rPr>
          <w:sz w:val="26"/>
          <w:szCs w:val="26"/>
          <w:lang w:val="en-US"/>
        </w:rPr>
        <w:tab/>
      </w:r>
      <w:r w:rsidR="00BF17CB" w:rsidRPr="00571D28">
        <w:rPr>
          <w:sz w:val="26"/>
          <w:szCs w:val="26"/>
          <w:lang w:val="en-US"/>
        </w:rPr>
        <w:tab/>
      </w:r>
      <w:r w:rsidR="00BF17CB" w:rsidRPr="00571D28">
        <w:rPr>
          <w:sz w:val="26"/>
          <w:szCs w:val="26"/>
          <w:lang w:val="en-US"/>
        </w:rPr>
        <w:tab/>
      </w:r>
      <w:r w:rsidR="00BF17CB" w:rsidRPr="00571D28">
        <w:rPr>
          <w:sz w:val="26"/>
          <w:szCs w:val="26"/>
          <w:lang w:val="en-US"/>
        </w:rPr>
        <w:tab/>
      </w:r>
      <w:r w:rsidR="00BF17CB" w:rsidRPr="00571D28">
        <w:rPr>
          <w:sz w:val="26"/>
          <w:szCs w:val="26"/>
          <w:lang w:val="en-US"/>
        </w:rPr>
        <w:tab/>
        <w:t xml:space="preserve">   </w:t>
      </w:r>
      <w:r w:rsidR="005703C8" w:rsidRPr="00571D28">
        <w:rPr>
          <w:sz w:val="26"/>
          <w:szCs w:val="26"/>
        </w:rPr>
        <w:t>№</w:t>
      </w:r>
      <w:r w:rsidR="001971BD" w:rsidRPr="00571D28">
        <w:rPr>
          <w:sz w:val="26"/>
          <w:szCs w:val="26"/>
        </w:rPr>
        <w:t>1</w:t>
      </w:r>
      <w:r w:rsidR="007E7A52" w:rsidRPr="00571D28">
        <w:rPr>
          <w:sz w:val="26"/>
          <w:szCs w:val="26"/>
        </w:rPr>
        <w:t>9</w:t>
      </w:r>
    </w:p>
    <w:p w:rsidR="00E17396" w:rsidRPr="00571D28" w:rsidRDefault="00E17396" w:rsidP="005703C8">
      <w:pPr>
        <w:spacing w:line="276" w:lineRule="auto"/>
        <w:jc w:val="both"/>
        <w:rPr>
          <w:sz w:val="26"/>
          <w:szCs w:val="26"/>
        </w:rPr>
      </w:pPr>
    </w:p>
    <w:p w:rsidR="004F6AF0" w:rsidRPr="00571D28" w:rsidRDefault="00776C18" w:rsidP="0027478D">
      <w:pPr>
        <w:spacing w:line="276" w:lineRule="auto"/>
        <w:ind w:firstLine="709"/>
        <w:jc w:val="both"/>
        <w:rPr>
          <w:sz w:val="26"/>
          <w:szCs w:val="26"/>
        </w:rPr>
      </w:pPr>
      <w:r w:rsidRPr="00571D28">
        <w:rPr>
          <w:sz w:val="26"/>
          <w:szCs w:val="26"/>
        </w:rPr>
        <w:t>Экспертиза проекта решения проведена на основании пункта 8, подпункта 9.9 пункта 9 Положения о Контрольно-счетной палате города Вологды, утвержденного решением Вологодской городской Думы от 29 сентября 2011 года №759, поручения Вологодской городской Думы</w:t>
      </w:r>
      <w:r w:rsidR="004F6AF0" w:rsidRPr="00571D28">
        <w:rPr>
          <w:sz w:val="26"/>
          <w:szCs w:val="26"/>
        </w:rPr>
        <w:t>.</w:t>
      </w:r>
    </w:p>
    <w:p w:rsidR="00776C18" w:rsidRPr="00571D28" w:rsidRDefault="00776C18" w:rsidP="0027478D">
      <w:pPr>
        <w:spacing w:line="276" w:lineRule="auto"/>
        <w:ind w:firstLine="709"/>
        <w:jc w:val="both"/>
        <w:rPr>
          <w:sz w:val="26"/>
          <w:szCs w:val="26"/>
        </w:rPr>
      </w:pPr>
      <w:r w:rsidRPr="00571D28">
        <w:rPr>
          <w:sz w:val="26"/>
          <w:szCs w:val="26"/>
        </w:rPr>
        <w:t>Проектом решения Вологодской городской Думы «О внесении изменений в Бюджет города Вологды на 201</w:t>
      </w:r>
      <w:r w:rsidR="002F482A" w:rsidRPr="00571D28">
        <w:rPr>
          <w:sz w:val="26"/>
          <w:szCs w:val="26"/>
        </w:rPr>
        <w:t>5</w:t>
      </w:r>
      <w:r w:rsidRPr="00571D28">
        <w:rPr>
          <w:sz w:val="26"/>
          <w:szCs w:val="26"/>
        </w:rPr>
        <w:t xml:space="preserve"> год и плановый период 201</w:t>
      </w:r>
      <w:r w:rsidR="002F482A" w:rsidRPr="00571D28">
        <w:rPr>
          <w:sz w:val="26"/>
          <w:szCs w:val="26"/>
        </w:rPr>
        <w:t>6</w:t>
      </w:r>
      <w:r w:rsidRPr="00571D28">
        <w:rPr>
          <w:sz w:val="26"/>
          <w:szCs w:val="26"/>
        </w:rPr>
        <w:t xml:space="preserve"> и 201</w:t>
      </w:r>
      <w:r w:rsidR="002F482A" w:rsidRPr="00571D28">
        <w:rPr>
          <w:sz w:val="26"/>
          <w:szCs w:val="26"/>
        </w:rPr>
        <w:t>7</w:t>
      </w:r>
      <w:r w:rsidRPr="00571D28">
        <w:rPr>
          <w:sz w:val="26"/>
          <w:szCs w:val="26"/>
        </w:rPr>
        <w:t xml:space="preserve"> годов» предлагаются к утверждению в новой редакции </w:t>
      </w:r>
      <w:r w:rsidR="00D330BE" w:rsidRPr="00571D28">
        <w:rPr>
          <w:sz w:val="26"/>
          <w:szCs w:val="26"/>
        </w:rPr>
        <w:t>8</w:t>
      </w:r>
      <w:r w:rsidR="002F482A" w:rsidRPr="00571D28">
        <w:rPr>
          <w:sz w:val="26"/>
          <w:szCs w:val="26"/>
        </w:rPr>
        <w:t xml:space="preserve"> </w:t>
      </w:r>
      <w:r w:rsidRPr="00571D28">
        <w:rPr>
          <w:sz w:val="26"/>
          <w:szCs w:val="26"/>
        </w:rPr>
        <w:t xml:space="preserve">приложений к Бюджету города Вологды из 21 утвержденного. </w:t>
      </w:r>
    </w:p>
    <w:p w:rsidR="00776C18" w:rsidRPr="00571D28" w:rsidRDefault="00776C18" w:rsidP="0027478D">
      <w:pPr>
        <w:spacing w:line="276" w:lineRule="auto"/>
        <w:ind w:firstLine="709"/>
        <w:jc w:val="both"/>
        <w:rPr>
          <w:sz w:val="26"/>
          <w:szCs w:val="26"/>
        </w:rPr>
      </w:pPr>
      <w:r w:rsidRPr="00571D28">
        <w:rPr>
          <w:sz w:val="26"/>
          <w:szCs w:val="26"/>
        </w:rPr>
        <w:t>Учитывая предельно сжатые сроки проведения экспертизы, проведена выборочная проверка отдельных показателей, отраженных в проекте решения, приложениях к нему.</w:t>
      </w:r>
    </w:p>
    <w:p w:rsidR="009B0D79" w:rsidRPr="00571D28" w:rsidRDefault="009B0D79" w:rsidP="0027478D">
      <w:pPr>
        <w:spacing w:line="276" w:lineRule="auto"/>
        <w:ind w:firstLine="709"/>
        <w:jc w:val="both"/>
        <w:rPr>
          <w:b/>
          <w:bCs/>
          <w:sz w:val="26"/>
          <w:szCs w:val="26"/>
        </w:rPr>
      </w:pPr>
      <w:r w:rsidRPr="00571D28">
        <w:rPr>
          <w:b/>
          <w:bCs/>
          <w:iCs/>
          <w:sz w:val="26"/>
          <w:szCs w:val="26"/>
        </w:rPr>
        <w:t>В результате экспертизы установлено</w:t>
      </w:r>
      <w:r w:rsidRPr="00571D28">
        <w:rPr>
          <w:b/>
          <w:bCs/>
          <w:sz w:val="26"/>
          <w:szCs w:val="26"/>
        </w:rPr>
        <w:t xml:space="preserve">: </w:t>
      </w:r>
    </w:p>
    <w:p w:rsidR="00891DF1" w:rsidRPr="00571D28" w:rsidRDefault="00891DF1" w:rsidP="00891DF1">
      <w:pPr>
        <w:spacing w:line="276" w:lineRule="auto"/>
        <w:ind w:firstLine="709"/>
        <w:jc w:val="both"/>
        <w:rPr>
          <w:sz w:val="26"/>
          <w:szCs w:val="26"/>
        </w:rPr>
      </w:pPr>
      <w:r w:rsidRPr="00571D28">
        <w:rPr>
          <w:sz w:val="26"/>
          <w:szCs w:val="26"/>
        </w:rPr>
        <w:t xml:space="preserve">Проектом решения предлагается изменить основные показатели бюджета города на 2015 год: </w:t>
      </w:r>
    </w:p>
    <w:p w:rsidR="00891DF1" w:rsidRPr="00571D28" w:rsidRDefault="00891DF1" w:rsidP="00891DF1">
      <w:pPr>
        <w:spacing w:line="276" w:lineRule="auto"/>
        <w:ind w:firstLine="709"/>
        <w:jc w:val="both"/>
        <w:rPr>
          <w:sz w:val="26"/>
          <w:szCs w:val="26"/>
        </w:rPr>
      </w:pPr>
      <w:r w:rsidRPr="00571D28">
        <w:rPr>
          <w:b/>
          <w:bCs/>
          <w:i/>
          <w:iCs/>
          <w:sz w:val="26"/>
          <w:szCs w:val="26"/>
        </w:rPr>
        <w:t>доходы</w:t>
      </w:r>
      <w:r w:rsidRPr="00571D28">
        <w:rPr>
          <w:sz w:val="26"/>
          <w:szCs w:val="26"/>
        </w:rPr>
        <w:t xml:space="preserve"> бюджета города увеличить на </w:t>
      </w:r>
      <w:r w:rsidRPr="00571D28">
        <w:rPr>
          <w:b/>
          <w:bCs/>
          <w:i/>
          <w:iCs/>
          <w:sz w:val="26"/>
          <w:szCs w:val="26"/>
        </w:rPr>
        <w:t>14230,7</w:t>
      </w:r>
      <w:r w:rsidRPr="00571D28">
        <w:rPr>
          <w:sz w:val="26"/>
          <w:szCs w:val="26"/>
        </w:rPr>
        <w:t xml:space="preserve"> тыс. рублей, или на 0,2% от утвержденных бюджетных назначений, в том числе за счет уменьшения налоговых и неналоговых доходов на 90544,6 тыс. рублей и увеличения безвозмездных поступлений от других бюджетов бюджетной системы РФ на 104775,3 тыс. рублей. </w:t>
      </w:r>
    </w:p>
    <w:p w:rsidR="00891DF1" w:rsidRPr="00571D28" w:rsidRDefault="00891DF1" w:rsidP="00891DF1">
      <w:pPr>
        <w:spacing w:line="276" w:lineRule="auto"/>
        <w:ind w:firstLine="709"/>
        <w:jc w:val="both"/>
        <w:rPr>
          <w:sz w:val="26"/>
          <w:szCs w:val="26"/>
        </w:rPr>
      </w:pPr>
      <w:r w:rsidRPr="00571D28">
        <w:rPr>
          <w:b/>
          <w:bCs/>
          <w:i/>
          <w:iCs/>
          <w:sz w:val="26"/>
          <w:szCs w:val="26"/>
        </w:rPr>
        <w:t>расходы</w:t>
      </w:r>
      <w:r w:rsidRPr="00571D28">
        <w:rPr>
          <w:sz w:val="26"/>
          <w:szCs w:val="26"/>
        </w:rPr>
        <w:t xml:space="preserve"> бюджета города увеличить на </w:t>
      </w:r>
      <w:r w:rsidRPr="00571D28">
        <w:rPr>
          <w:b/>
          <w:bCs/>
          <w:i/>
          <w:iCs/>
          <w:sz w:val="26"/>
          <w:szCs w:val="26"/>
        </w:rPr>
        <w:t>45375,2</w:t>
      </w:r>
      <w:r w:rsidRPr="00571D28">
        <w:rPr>
          <w:sz w:val="26"/>
          <w:szCs w:val="26"/>
        </w:rPr>
        <w:t xml:space="preserve"> тыс. рублей (на 0,6%). </w:t>
      </w:r>
    </w:p>
    <w:p w:rsidR="00891DF1" w:rsidRPr="00571D28" w:rsidRDefault="00891DF1" w:rsidP="00891DF1">
      <w:pPr>
        <w:spacing w:line="276" w:lineRule="auto"/>
        <w:ind w:firstLine="709"/>
        <w:jc w:val="both"/>
        <w:rPr>
          <w:sz w:val="26"/>
          <w:szCs w:val="26"/>
        </w:rPr>
      </w:pPr>
      <w:r w:rsidRPr="00571D28">
        <w:rPr>
          <w:b/>
          <w:i/>
          <w:sz w:val="26"/>
          <w:szCs w:val="26"/>
        </w:rPr>
        <w:t xml:space="preserve">дефицит </w:t>
      </w:r>
      <w:r w:rsidRPr="00571D28">
        <w:rPr>
          <w:sz w:val="26"/>
          <w:szCs w:val="26"/>
        </w:rPr>
        <w:t xml:space="preserve">бюджета города увеличить на </w:t>
      </w:r>
      <w:r w:rsidRPr="00571D28">
        <w:rPr>
          <w:b/>
          <w:i/>
          <w:sz w:val="26"/>
          <w:szCs w:val="26"/>
        </w:rPr>
        <w:t>31144,5</w:t>
      </w:r>
      <w:r w:rsidRPr="00571D28">
        <w:rPr>
          <w:sz w:val="26"/>
          <w:szCs w:val="26"/>
        </w:rPr>
        <w:t xml:space="preserve"> тыс. рублей (на 10,5%).</w:t>
      </w:r>
    </w:p>
    <w:p w:rsidR="00891DF1" w:rsidRPr="00571D28" w:rsidRDefault="00891DF1" w:rsidP="00891DF1">
      <w:pPr>
        <w:spacing w:line="276" w:lineRule="auto"/>
        <w:ind w:firstLine="709"/>
        <w:jc w:val="both"/>
        <w:rPr>
          <w:sz w:val="26"/>
          <w:szCs w:val="26"/>
        </w:rPr>
      </w:pPr>
      <w:r w:rsidRPr="00571D28">
        <w:rPr>
          <w:b/>
          <w:sz w:val="26"/>
          <w:szCs w:val="26"/>
        </w:rPr>
        <w:t xml:space="preserve">Налоговые и неналоговые доходы </w:t>
      </w:r>
      <w:r w:rsidRPr="00571D28">
        <w:rPr>
          <w:sz w:val="26"/>
          <w:szCs w:val="26"/>
        </w:rPr>
        <w:t>предлагается уменьшить на 90544,6 тыс. рублей, или на 2,7% от утвержденных бюджетных назначений и утвердить в сумме 3259887,1 тыс. рублей.</w:t>
      </w:r>
      <w:r w:rsidRPr="00571D28">
        <w:rPr>
          <w:b/>
          <w:sz w:val="26"/>
          <w:szCs w:val="26"/>
        </w:rPr>
        <w:t xml:space="preserve"> </w:t>
      </w:r>
      <w:r w:rsidRPr="00571D28">
        <w:rPr>
          <w:sz w:val="26"/>
          <w:szCs w:val="26"/>
        </w:rPr>
        <w:t xml:space="preserve">Согласно пояснительной записке предлагается уменьшить неналоговые доходы за счет доходов от продажи земельных участков, государственная </w:t>
      </w:r>
      <w:r w:rsidRPr="00571D28">
        <w:rPr>
          <w:sz w:val="26"/>
          <w:szCs w:val="26"/>
        </w:rPr>
        <w:lastRenderedPageBreak/>
        <w:t>собственность на которые не разграничена и которые расположены в границах городских округов, что обусловлено изменениями земельного законодательства.</w:t>
      </w:r>
    </w:p>
    <w:p w:rsidR="00891DF1" w:rsidRPr="00571D28" w:rsidRDefault="00891DF1" w:rsidP="00891DF1">
      <w:pPr>
        <w:spacing w:line="276" w:lineRule="auto"/>
        <w:ind w:firstLine="709"/>
        <w:jc w:val="both"/>
        <w:rPr>
          <w:sz w:val="26"/>
          <w:szCs w:val="26"/>
        </w:rPr>
      </w:pPr>
      <w:r w:rsidRPr="00571D28">
        <w:rPr>
          <w:b/>
          <w:sz w:val="26"/>
          <w:szCs w:val="26"/>
        </w:rPr>
        <w:t>Безвозмездные поступления</w:t>
      </w:r>
      <w:r w:rsidRPr="00571D28">
        <w:rPr>
          <w:sz w:val="26"/>
          <w:szCs w:val="26"/>
        </w:rPr>
        <w:t xml:space="preserve"> от других бюджетов бюджетной системы РФ в 2015 году предлагается увеличить на 104775,3 тыс. рублей (2,6%) и утвердить в объеме 4187478,9 тыс. рублей. С учетом доведенных уведомлений от органов исполнительной власти Вологодской области уменьшаются прочие субсидии на 500,0 тыс. рублей,</w:t>
      </w:r>
      <w:r w:rsidR="00E748AD" w:rsidRPr="00571D28">
        <w:rPr>
          <w:sz w:val="26"/>
          <w:szCs w:val="26"/>
        </w:rPr>
        <w:t xml:space="preserve"> субсидии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 увеличиваются на 38113,6 тыс. рублей, </w:t>
      </w:r>
      <w:r w:rsidRPr="00571D28">
        <w:rPr>
          <w:sz w:val="26"/>
          <w:szCs w:val="26"/>
        </w:rPr>
        <w:t xml:space="preserve"> субвенции на оплату жилищно-коммунальных услуг отдельным категориям граждан уменьшаются на 3928,0 тыс. рублей, субвенции на выполнение передаваемых полномочий субъектов РФ увеличиваются на 68942,2 тыс. рублей, межбюджетные трансферты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увеличиваются на 647,5 тыс. рублей, прочие межбюджетные трансферты увеличиваются на 1500,0 тыс. рублей.</w:t>
      </w:r>
    </w:p>
    <w:p w:rsidR="00C1254C" w:rsidRPr="00571D28" w:rsidRDefault="003A583D" w:rsidP="00891DF1">
      <w:pPr>
        <w:autoSpaceDE w:val="0"/>
        <w:autoSpaceDN w:val="0"/>
        <w:adjustRightInd w:val="0"/>
        <w:spacing w:line="276" w:lineRule="auto"/>
        <w:ind w:firstLine="709"/>
        <w:jc w:val="both"/>
        <w:rPr>
          <w:sz w:val="26"/>
          <w:szCs w:val="26"/>
        </w:rPr>
      </w:pPr>
      <w:r w:rsidRPr="00571D28">
        <w:rPr>
          <w:b/>
          <w:sz w:val="26"/>
          <w:szCs w:val="26"/>
        </w:rPr>
        <w:t>Р</w:t>
      </w:r>
      <w:r w:rsidR="005703C8" w:rsidRPr="00571D28">
        <w:rPr>
          <w:b/>
          <w:sz w:val="26"/>
          <w:szCs w:val="26"/>
        </w:rPr>
        <w:t xml:space="preserve">асходы </w:t>
      </w:r>
      <w:r w:rsidR="005703C8" w:rsidRPr="00571D28">
        <w:rPr>
          <w:sz w:val="26"/>
          <w:szCs w:val="26"/>
        </w:rPr>
        <w:t xml:space="preserve">бюджета города на </w:t>
      </w:r>
      <w:r w:rsidR="005703C8" w:rsidRPr="00571D28">
        <w:rPr>
          <w:b/>
          <w:sz w:val="26"/>
          <w:szCs w:val="26"/>
        </w:rPr>
        <w:t>201</w:t>
      </w:r>
      <w:r w:rsidR="00A74181" w:rsidRPr="00571D28">
        <w:rPr>
          <w:b/>
          <w:sz w:val="26"/>
          <w:szCs w:val="26"/>
        </w:rPr>
        <w:t>5</w:t>
      </w:r>
      <w:r w:rsidR="005703C8" w:rsidRPr="00571D28">
        <w:rPr>
          <w:b/>
          <w:sz w:val="26"/>
          <w:szCs w:val="26"/>
        </w:rPr>
        <w:t xml:space="preserve"> год</w:t>
      </w:r>
      <w:r w:rsidR="005703C8" w:rsidRPr="00571D28">
        <w:rPr>
          <w:sz w:val="26"/>
          <w:szCs w:val="26"/>
        </w:rPr>
        <w:t xml:space="preserve"> предлагается увеличить </w:t>
      </w:r>
      <w:r w:rsidR="00A74181" w:rsidRPr="00571D28">
        <w:rPr>
          <w:sz w:val="26"/>
          <w:szCs w:val="26"/>
        </w:rPr>
        <w:t xml:space="preserve">на </w:t>
      </w:r>
      <w:r w:rsidR="00CE5758" w:rsidRPr="00571D28">
        <w:rPr>
          <w:sz w:val="26"/>
          <w:szCs w:val="26"/>
        </w:rPr>
        <w:t>45375,2 тыс. рублей (на 0,6%)</w:t>
      </w:r>
      <w:r w:rsidR="00EC1C45" w:rsidRPr="00571D28">
        <w:rPr>
          <w:sz w:val="26"/>
          <w:szCs w:val="26"/>
        </w:rPr>
        <w:t>, в том числе в связи с увеличением бюджетных ассигнований, финансируемых за счет межбюджетных трансфертов, в сумме 104775,</w:t>
      </w:r>
      <w:r w:rsidR="00891DF1" w:rsidRPr="00571D28">
        <w:rPr>
          <w:sz w:val="26"/>
          <w:szCs w:val="26"/>
        </w:rPr>
        <w:t>3</w:t>
      </w:r>
      <w:r w:rsidR="00EC1C45" w:rsidRPr="00571D28">
        <w:rPr>
          <w:sz w:val="26"/>
          <w:szCs w:val="26"/>
        </w:rPr>
        <w:t xml:space="preserve"> тыс. рублей и в связи с уменьшением бюджетных ассигнований за счет собственных доходов бюджета в объеме 59400,</w:t>
      </w:r>
      <w:r w:rsidR="00891DF1" w:rsidRPr="00571D28">
        <w:rPr>
          <w:sz w:val="26"/>
          <w:szCs w:val="26"/>
        </w:rPr>
        <w:t>1</w:t>
      </w:r>
      <w:r w:rsidR="00EC1C45" w:rsidRPr="00571D28">
        <w:rPr>
          <w:sz w:val="26"/>
          <w:szCs w:val="26"/>
        </w:rPr>
        <w:t xml:space="preserve"> тыс. рублей.</w:t>
      </w:r>
    </w:p>
    <w:p w:rsidR="00B76326" w:rsidRPr="00571D28" w:rsidRDefault="00B76326" w:rsidP="00B76326">
      <w:pPr>
        <w:autoSpaceDE w:val="0"/>
        <w:autoSpaceDN w:val="0"/>
        <w:adjustRightInd w:val="0"/>
        <w:spacing w:line="276" w:lineRule="auto"/>
        <w:ind w:firstLine="709"/>
        <w:jc w:val="both"/>
        <w:rPr>
          <w:sz w:val="26"/>
          <w:szCs w:val="26"/>
        </w:rPr>
      </w:pPr>
      <w:r w:rsidRPr="00571D28">
        <w:rPr>
          <w:sz w:val="26"/>
          <w:szCs w:val="26"/>
        </w:rPr>
        <w:t>Увеличение бюджетных ассигнований за счет межбюджетных трансфертов в сумме 104775,3 тыс. рублей обусловлено:</w:t>
      </w:r>
    </w:p>
    <w:p w:rsidR="00B76326" w:rsidRPr="00571D28" w:rsidRDefault="00E50351" w:rsidP="00B76326">
      <w:pPr>
        <w:autoSpaceDE w:val="0"/>
        <w:autoSpaceDN w:val="0"/>
        <w:adjustRightInd w:val="0"/>
        <w:spacing w:line="276" w:lineRule="auto"/>
        <w:ind w:firstLine="709"/>
        <w:jc w:val="both"/>
        <w:rPr>
          <w:sz w:val="26"/>
          <w:szCs w:val="26"/>
        </w:rPr>
      </w:pPr>
      <w:r w:rsidRPr="00571D28">
        <w:rPr>
          <w:sz w:val="26"/>
          <w:szCs w:val="26"/>
        </w:rPr>
        <w:t>-</w:t>
      </w:r>
      <w:r w:rsidR="00B76326" w:rsidRPr="00571D28">
        <w:rPr>
          <w:sz w:val="26"/>
          <w:szCs w:val="26"/>
        </w:rPr>
        <w:t>увеличением ассигнований за счет субсидии из областного бюджета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рамках муниципальной адресной программы №4 по переселению граждан из аварийного жилищного фонда, расположенного на территории муниципального образования  «Город Вологда», на 2013-2017 годы, в объеме 38113,6 тыс. рублей;</w:t>
      </w:r>
    </w:p>
    <w:p w:rsidR="00B76326" w:rsidRPr="00571D28" w:rsidRDefault="00E50351" w:rsidP="00B76326">
      <w:pPr>
        <w:autoSpaceDE w:val="0"/>
        <w:autoSpaceDN w:val="0"/>
        <w:adjustRightInd w:val="0"/>
        <w:spacing w:line="276" w:lineRule="auto"/>
        <w:ind w:firstLine="709"/>
        <w:jc w:val="both"/>
        <w:rPr>
          <w:sz w:val="26"/>
          <w:szCs w:val="26"/>
        </w:rPr>
      </w:pPr>
      <w:r w:rsidRPr="00571D28">
        <w:rPr>
          <w:sz w:val="26"/>
          <w:szCs w:val="26"/>
        </w:rPr>
        <w:t>-</w:t>
      </w:r>
      <w:r w:rsidR="00B76326" w:rsidRPr="00571D28">
        <w:rPr>
          <w:sz w:val="26"/>
          <w:szCs w:val="26"/>
        </w:rPr>
        <w:t>уменьшением ассигнований за счет субсидии из областного бюджета на сохранение и развитие сети муниципальных загородных оздоровительных лагерей, создание условий для беспрепятственного доступа детей-инвалидов и детей с ограниченными возможностями здоровья к местам отдыха в объеме 500,0 тыс. рублей;</w:t>
      </w:r>
    </w:p>
    <w:p w:rsidR="00B76326" w:rsidRPr="00571D28" w:rsidRDefault="00E50351" w:rsidP="00B76326">
      <w:pPr>
        <w:spacing w:line="276" w:lineRule="auto"/>
        <w:ind w:firstLine="708"/>
        <w:jc w:val="both"/>
        <w:rPr>
          <w:i/>
          <w:sz w:val="26"/>
          <w:szCs w:val="26"/>
        </w:rPr>
      </w:pPr>
      <w:r w:rsidRPr="00571D28">
        <w:rPr>
          <w:sz w:val="26"/>
          <w:szCs w:val="26"/>
        </w:rPr>
        <w:t>-</w:t>
      </w:r>
      <w:r w:rsidR="00B76326" w:rsidRPr="00571D28">
        <w:rPr>
          <w:sz w:val="26"/>
          <w:szCs w:val="26"/>
        </w:rPr>
        <w:t>увеличения ассигнований за счет субвенции из областного бюджета на осуществление отдельных государственных полномочий в соответствии с законом области от 17 декабря 2007 года №1718-ОЗ «О наделении органов местного самоуправления отдельными государственными полномочиями в сфере социальной защиты населения области» в сумме</w:t>
      </w:r>
      <w:r w:rsidR="00B76326" w:rsidRPr="00571D28">
        <w:rPr>
          <w:i/>
          <w:sz w:val="26"/>
          <w:szCs w:val="26"/>
        </w:rPr>
        <w:t xml:space="preserve"> </w:t>
      </w:r>
      <w:r w:rsidR="00B76326" w:rsidRPr="00571D28">
        <w:rPr>
          <w:sz w:val="26"/>
          <w:szCs w:val="26"/>
        </w:rPr>
        <w:t>61746,2 тыс. рублей;</w:t>
      </w:r>
    </w:p>
    <w:p w:rsidR="00B76326" w:rsidRPr="00571D28" w:rsidRDefault="00E50351" w:rsidP="00B76326">
      <w:pPr>
        <w:spacing w:line="276" w:lineRule="auto"/>
        <w:ind w:firstLine="708"/>
        <w:jc w:val="both"/>
        <w:rPr>
          <w:sz w:val="26"/>
          <w:szCs w:val="26"/>
        </w:rPr>
      </w:pPr>
      <w:r w:rsidRPr="00571D28">
        <w:rPr>
          <w:sz w:val="26"/>
          <w:szCs w:val="26"/>
        </w:rPr>
        <w:t>-</w:t>
      </w:r>
      <w:r w:rsidR="00B76326" w:rsidRPr="00571D28">
        <w:rPr>
          <w:sz w:val="26"/>
          <w:szCs w:val="26"/>
        </w:rPr>
        <w:t xml:space="preserve">увеличения ассигнований за счет субвенции из областного бюджета на осуществление отдельных государственных полномочий в соответствии с законом области от 17 декабря 2007 года №1719-ОЗ «О наделении органов местного </w:t>
      </w:r>
      <w:r w:rsidR="00B76326" w:rsidRPr="00571D28">
        <w:rPr>
          <w:sz w:val="26"/>
          <w:szCs w:val="26"/>
        </w:rPr>
        <w:lastRenderedPageBreak/>
        <w:t>самоуправления отдельными государственными полномочиями в сфере образования» в сумме 4126,4</w:t>
      </w:r>
      <w:r w:rsidR="00B76326" w:rsidRPr="00571D28">
        <w:rPr>
          <w:i/>
          <w:sz w:val="26"/>
          <w:szCs w:val="26"/>
        </w:rPr>
        <w:t xml:space="preserve"> </w:t>
      </w:r>
      <w:r w:rsidR="00B76326" w:rsidRPr="00571D28">
        <w:rPr>
          <w:sz w:val="26"/>
          <w:szCs w:val="26"/>
        </w:rPr>
        <w:t>тыс. рублей;</w:t>
      </w:r>
    </w:p>
    <w:p w:rsidR="00B76326" w:rsidRPr="00571D28" w:rsidRDefault="00E50351" w:rsidP="00B76326">
      <w:pPr>
        <w:spacing w:line="276" w:lineRule="auto"/>
        <w:ind w:firstLine="708"/>
        <w:jc w:val="both"/>
        <w:rPr>
          <w:sz w:val="26"/>
          <w:szCs w:val="26"/>
        </w:rPr>
      </w:pPr>
      <w:r w:rsidRPr="00571D28">
        <w:rPr>
          <w:sz w:val="26"/>
          <w:szCs w:val="26"/>
        </w:rPr>
        <w:t>-</w:t>
      </w:r>
      <w:r w:rsidR="00B76326" w:rsidRPr="00571D28">
        <w:rPr>
          <w:sz w:val="26"/>
          <w:szCs w:val="26"/>
        </w:rPr>
        <w:t>увеличения ассигнований за счет субвенции из областного бюджета на осуществление отдельных государственных полномочий в соответствии с законом области от 17 декабря 2007 года №1720-ОЗ «О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и по социальной поддержке детей-сирот и детей, оставшихся без попечения родителей (за исключением детей, обучающихся в федеральных образовательных учреждениях), лиц из числа детей указанных категорий» в сумме</w:t>
      </w:r>
      <w:r w:rsidR="00B76326" w:rsidRPr="00571D28">
        <w:rPr>
          <w:i/>
          <w:sz w:val="26"/>
          <w:szCs w:val="26"/>
        </w:rPr>
        <w:t xml:space="preserve"> </w:t>
      </w:r>
      <w:r w:rsidR="00B76326" w:rsidRPr="00571D28">
        <w:rPr>
          <w:sz w:val="26"/>
          <w:szCs w:val="26"/>
        </w:rPr>
        <w:t>19947,6 тыс. рублей;</w:t>
      </w:r>
    </w:p>
    <w:p w:rsidR="00B76326" w:rsidRPr="00571D28" w:rsidRDefault="00E50351" w:rsidP="00B76326">
      <w:pPr>
        <w:autoSpaceDE w:val="0"/>
        <w:autoSpaceDN w:val="0"/>
        <w:adjustRightInd w:val="0"/>
        <w:spacing w:line="276" w:lineRule="auto"/>
        <w:ind w:firstLine="709"/>
        <w:jc w:val="both"/>
        <w:rPr>
          <w:sz w:val="26"/>
          <w:szCs w:val="26"/>
        </w:rPr>
      </w:pPr>
      <w:r w:rsidRPr="00571D28">
        <w:rPr>
          <w:sz w:val="26"/>
          <w:szCs w:val="26"/>
        </w:rPr>
        <w:t>-</w:t>
      </w:r>
      <w:r w:rsidR="00B76326" w:rsidRPr="00571D28">
        <w:rPr>
          <w:sz w:val="26"/>
          <w:szCs w:val="26"/>
        </w:rPr>
        <w:t>уменьшения ассигнований за счет субвенции из областного бюджета на обеспечение общеобразовательного процесса в муниципальных общеобразовательных организациях в объеме 7478,2 тыс. рублей;</w:t>
      </w:r>
    </w:p>
    <w:p w:rsidR="00B76326" w:rsidRPr="00571D28" w:rsidRDefault="00E50351" w:rsidP="00B76326">
      <w:pPr>
        <w:autoSpaceDE w:val="0"/>
        <w:autoSpaceDN w:val="0"/>
        <w:adjustRightInd w:val="0"/>
        <w:spacing w:line="276" w:lineRule="auto"/>
        <w:ind w:firstLine="709"/>
        <w:jc w:val="both"/>
        <w:rPr>
          <w:sz w:val="26"/>
          <w:szCs w:val="26"/>
        </w:rPr>
      </w:pPr>
      <w:r w:rsidRPr="00571D28">
        <w:rPr>
          <w:sz w:val="26"/>
          <w:szCs w:val="26"/>
        </w:rPr>
        <w:t>-</w:t>
      </w:r>
      <w:r w:rsidR="00B76326" w:rsidRPr="00571D28">
        <w:rPr>
          <w:sz w:val="26"/>
          <w:szCs w:val="26"/>
        </w:rPr>
        <w:t>уменьшения ассигнований за счет субвенции из областного бюджета на обеспечение дошкольного образования в муниципальных дошкольных образовательных организациях в объеме 9399,9 тыс. рублей;</w:t>
      </w:r>
    </w:p>
    <w:p w:rsidR="00B76326" w:rsidRPr="00571D28" w:rsidRDefault="00E50351" w:rsidP="00B76326">
      <w:pPr>
        <w:autoSpaceDE w:val="0"/>
        <w:autoSpaceDN w:val="0"/>
        <w:adjustRightInd w:val="0"/>
        <w:spacing w:line="276" w:lineRule="auto"/>
        <w:ind w:firstLine="709"/>
        <w:jc w:val="both"/>
        <w:rPr>
          <w:sz w:val="26"/>
          <w:szCs w:val="26"/>
        </w:rPr>
      </w:pPr>
      <w:r w:rsidRPr="00571D28">
        <w:rPr>
          <w:sz w:val="26"/>
          <w:szCs w:val="26"/>
        </w:rPr>
        <w:t>-</w:t>
      </w:r>
      <w:r w:rsidR="00B76326" w:rsidRPr="00571D28">
        <w:rPr>
          <w:sz w:val="26"/>
          <w:szCs w:val="26"/>
        </w:rPr>
        <w:t>уменьшением ассигнований на оплату жилищно-коммунальных услуг отдельным категориям граждан за счет средств федерального бюджета в объеме 3928,0 тыс. рублей;</w:t>
      </w:r>
    </w:p>
    <w:p w:rsidR="00B76326" w:rsidRPr="00571D28" w:rsidRDefault="00E50351" w:rsidP="00B76326">
      <w:pPr>
        <w:autoSpaceDE w:val="0"/>
        <w:autoSpaceDN w:val="0"/>
        <w:adjustRightInd w:val="0"/>
        <w:spacing w:line="276" w:lineRule="auto"/>
        <w:ind w:firstLine="709"/>
        <w:jc w:val="both"/>
        <w:rPr>
          <w:sz w:val="26"/>
          <w:szCs w:val="26"/>
        </w:rPr>
      </w:pPr>
      <w:r w:rsidRPr="00571D28">
        <w:rPr>
          <w:sz w:val="26"/>
          <w:szCs w:val="26"/>
        </w:rPr>
        <w:t>-</w:t>
      </w:r>
      <w:r w:rsidR="00B76326" w:rsidRPr="00571D28">
        <w:rPr>
          <w:sz w:val="26"/>
          <w:szCs w:val="26"/>
        </w:rPr>
        <w:t>увеличением ассигнований за счет межбюджетного трансферта из федерального бюджета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в объеме 647,5 тыс. рублей;</w:t>
      </w:r>
    </w:p>
    <w:p w:rsidR="00B76326" w:rsidRPr="00571D28" w:rsidRDefault="00E50351" w:rsidP="00B76326">
      <w:pPr>
        <w:autoSpaceDE w:val="0"/>
        <w:autoSpaceDN w:val="0"/>
        <w:adjustRightInd w:val="0"/>
        <w:spacing w:line="276" w:lineRule="auto"/>
        <w:ind w:firstLine="709"/>
        <w:jc w:val="both"/>
        <w:rPr>
          <w:sz w:val="26"/>
          <w:szCs w:val="26"/>
        </w:rPr>
      </w:pPr>
      <w:r w:rsidRPr="00571D28">
        <w:rPr>
          <w:sz w:val="26"/>
          <w:szCs w:val="26"/>
        </w:rPr>
        <w:t>-</w:t>
      </w:r>
      <w:r w:rsidR="00B76326" w:rsidRPr="00571D28">
        <w:rPr>
          <w:sz w:val="26"/>
          <w:szCs w:val="26"/>
        </w:rPr>
        <w:t>увеличением ассигнований на мероприятия за счет иного межбюджетного трансферта из областного бюджета в целях содействия достижению и (или) поощрения достижения наилучших значений показателей эффективности деятельности органов местного самоуправления в объеме 1500,0 тыс. рублей.</w:t>
      </w:r>
    </w:p>
    <w:p w:rsidR="00B76326" w:rsidRPr="00571D28" w:rsidRDefault="00B76326" w:rsidP="00B76326">
      <w:pPr>
        <w:autoSpaceDE w:val="0"/>
        <w:autoSpaceDN w:val="0"/>
        <w:adjustRightInd w:val="0"/>
        <w:spacing w:line="276" w:lineRule="auto"/>
        <w:ind w:firstLine="709"/>
        <w:jc w:val="both"/>
        <w:rPr>
          <w:sz w:val="26"/>
          <w:szCs w:val="26"/>
        </w:rPr>
      </w:pPr>
      <w:r w:rsidRPr="00571D28">
        <w:rPr>
          <w:sz w:val="26"/>
          <w:szCs w:val="26"/>
        </w:rPr>
        <w:t>Уменьшение бюджетных ассигнований за счет собственных доходов бюджета в объеме 59400,1 тыс. рублей в основном обусловлено исключением в полном объеме из расходов бюджета города бюджетных ассигнований на:</w:t>
      </w:r>
    </w:p>
    <w:p w:rsidR="00B76326" w:rsidRPr="00571D28" w:rsidRDefault="00B76326" w:rsidP="00B76326">
      <w:pPr>
        <w:autoSpaceDE w:val="0"/>
        <w:autoSpaceDN w:val="0"/>
        <w:adjustRightInd w:val="0"/>
        <w:spacing w:line="276" w:lineRule="auto"/>
        <w:ind w:firstLine="709"/>
        <w:jc w:val="both"/>
        <w:rPr>
          <w:sz w:val="26"/>
          <w:szCs w:val="26"/>
        </w:rPr>
      </w:pPr>
      <w:r w:rsidRPr="00571D28">
        <w:rPr>
          <w:sz w:val="26"/>
          <w:szCs w:val="26"/>
        </w:rPr>
        <w:t xml:space="preserve">-предоставление субсидии транспортным организациям, осуществляющим перевозки на территории муниципального образования «Город Вологда», на возмещение части затрат на уплату лизинговых платежей по договорам лизинга, заключенным с лизинговыми организациями на приобретение особо больших (сочлененных) автобусов для осуществления деятельности по перевозке пассажиров в городском сообщении на территории муниципального образования «Город Вологда» </w:t>
      </w:r>
      <w:r w:rsidR="001E1917">
        <w:rPr>
          <w:sz w:val="26"/>
          <w:szCs w:val="26"/>
        </w:rPr>
        <w:t>–</w:t>
      </w:r>
      <w:r w:rsidRPr="00571D28">
        <w:rPr>
          <w:sz w:val="26"/>
          <w:szCs w:val="26"/>
        </w:rPr>
        <w:t xml:space="preserve"> 45018,7 тыс. рублей;</w:t>
      </w:r>
    </w:p>
    <w:p w:rsidR="00E50351" w:rsidRPr="00571D28" w:rsidRDefault="00B76326" w:rsidP="00E50351">
      <w:pPr>
        <w:autoSpaceDE w:val="0"/>
        <w:autoSpaceDN w:val="0"/>
        <w:adjustRightInd w:val="0"/>
        <w:spacing w:line="276" w:lineRule="auto"/>
        <w:ind w:firstLine="709"/>
        <w:jc w:val="both"/>
        <w:rPr>
          <w:sz w:val="26"/>
          <w:szCs w:val="26"/>
        </w:rPr>
      </w:pPr>
      <w:r w:rsidRPr="00571D28">
        <w:rPr>
          <w:sz w:val="26"/>
          <w:szCs w:val="26"/>
        </w:rPr>
        <w:t>-реализацию инвестиционного проекта «Реконструкция незавершенного строительством объекта под здание Центра современных искусств» в рамках подпрограммы «Модернизация учреждений культуры, развитие искусства, массового отдыха и народных ремесел» муниципальной</w:t>
      </w:r>
      <w:r w:rsidR="001E1917">
        <w:rPr>
          <w:sz w:val="26"/>
          <w:szCs w:val="26"/>
        </w:rPr>
        <w:t xml:space="preserve"> программы «Развитие культуры» </w:t>
      </w:r>
      <w:r w:rsidR="001E1917">
        <w:rPr>
          <w:sz w:val="26"/>
          <w:szCs w:val="26"/>
        </w:rPr>
        <w:t>–</w:t>
      </w:r>
      <w:r w:rsidRPr="00571D28">
        <w:rPr>
          <w:sz w:val="26"/>
          <w:szCs w:val="26"/>
        </w:rPr>
        <w:t xml:space="preserve"> 10000,0 тыс. рублей</w:t>
      </w:r>
      <w:r w:rsidR="00E50351" w:rsidRPr="00571D28">
        <w:rPr>
          <w:sz w:val="26"/>
          <w:szCs w:val="26"/>
        </w:rPr>
        <w:t>.</w:t>
      </w:r>
    </w:p>
    <w:p w:rsidR="00E50351" w:rsidRPr="00571D28" w:rsidRDefault="00E50351" w:rsidP="00E50351">
      <w:pPr>
        <w:autoSpaceDE w:val="0"/>
        <w:autoSpaceDN w:val="0"/>
        <w:adjustRightInd w:val="0"/>
        <w:spacing w:line="276" w:lineRule="auto"/>
        <w:ind w:firstLine="709"/>
        <w:jc w:val="both"/>
        <w:rPr>
          <w:rFonts w:eastAsiaTheme="minorHAnsi"/>
          <w:sz w:val="26"/>
          <w:szCs w:val="26"/>
          <w:lang w:eastAsia="en-US"/>
        </w:rPr>
      </w:pPr>
      <w:r w:rsidRPr="00571D28">
        <w:rPr>
          <w:sz w:val="26"/>
          <w:szCs w:val="26"/>
        </w:rPr>
        <w:lastRenderedPageBreak/>
        <w:t xml:space="preserve">Предлагается уменьшить объем бюджетных ассигнований </w:t>
      </w:r>
      <w:r w:rsidRPr="00571D28">
        <w:rPr>
          <w:rFonts w:eastAsiaTheme="minorHAnsi"/>
          <w:sz w:val="26"/>
          <w:szCs w:val="26"/>
          <w:lang w:eastAsia="en-US"/>
        </w:rPr>
        <w:t>Резервного фонда Администрации города Вологды</w:t>
      </w:r>
      <w:r w:rsidRPr="00571D28">
        <w:rPr>
          <w:rFonts w:eastAsia="Calibri"/>
          <w:sz w:val="26"/>
          <w:szCs w:val="26"/>
        </w:rPr>
        <w:t xml:space="preserve"> на сумму 3396,9 тыс. рублей.</w:t>
      </w:r>
    </w:p>
    <w:p w:rsidR="00A16C26" w:rsidRPr="00571D28" w:rsidRDefault="00A16C26" w:rsidP="00A16C26">
      <w:pPr>
        <w:autoSpaceDE w:val="0"/>
        <w:autoSpaceDN w:val="0"/>
        <w:adjustRightInd w:val="0"/>
        <w:spacing w:line="276" w:lineRule="auto"/>
        <w:ind w:firstLine="709"/>
        <w:jc w:val="both"/>
        <w:rPr>
          <w:sz w:val="26"/>
          <w:szCs w:val="26"/>
        </w:rPr>
      </w:pPr>
      <w:r w:rsidRPr="00571D28">
        <w:rPr>
          <w:sz w:val="26"/>
          <w:szCs w:val="26"/>
        </w:rPr>
        <w:t>Предлагается перераспределение бюджетных ассигнований между главными распорядителями бюджетных средств, а также по отдельным разделам, подразделам, целевым статьям и видам расходов бюджета в пределах общего объема бюджетных ассигнований, предусмотренных главному распорядителю бюджетных средств в текущем году.</w:t>
      </w:r>
    </w:p>
    <w:p w:rsidR="00B57561" w:rsidRPr="00571D28" w:rsidRDefault="00522540" w:rsidP="007E5909">
      <w:pPr>
        <w:spacing w:line="276" w:lineRule="auto"/>
        <w:ind w:firstLine="709"/>
        <w:jc w:val="both"/>
        <w:rPr>
          <w:sz w:val="26"/>
          <w:szCs w:val="26"/>
        </w:rPr>
      </w:pPr>
      <w:r w:rsidRPr="00571D28">
        <w:rPr>
          <w:sz w:val="26"/>
          <w:szCs w:val="26"/>
        </w:rPr>
        <w:t xml:space="preserve">В объем ассигнований на исполнение публичных нормативных обязательств на 2015 год дополнительно включаются ассигнования в сумме 6301,7 тыс. рублей за счет </w:t>
      </w:r>
      <w:r w:rsidRPr="00571D28">
        <w:rPr>
          <w:i/>
          <w:sz w:val="26"/>
          <w:szCs w:val="26"/>
        </w:rPr>
        <w:t>увеличения</w:t>
      </w:r>
      <w:r w:rsidRPr="00571D28">
        <w:rPr>
          <w:sz w:val="26"/>
          <w:szCs w:val="26"/>
        </w:rPr>
        <w:t xml:space="preserve"> ассигнований</w:t>
      </w:r>
      <w:r w:rsidR="00B57561" w:rsidRPr="00571D28">
        <w:rPr>
          <w:sz w:val="26"/>
          <w:szCs w:val="26"/>
        </w:rPr>
        <w:t>:</w:t>
      </w:r>
    </w:p>
    <w:p w:rsidR="00B57561" w:rsidRPr="00571D28" w:rsidRDefault="00B57561" w:rsidP="007E5909">
      <w:pPr>
        <w:spacing w:line="276" w:lineRule="auto"/>
        <w:ind w:firstLine="709"/>
        <w:jc w:val="both"/>
        <w:rPr>
          <w:sz w:val="26"/>
          <w:szCs w:val="26"/>
        </w:rPr>
      </w:pPr>
      <w:r w:rsidRPr="00571D28">
        <w:rPr>
          <w:sz w:val="26"/>
          <w:szCs w:val="26"/>
        </w:rPr>
        <w:t>-</w:t>
      </w:r>
      <w:r w:rsidR="00522540" w:rsidRPr="00571D28">
        <w:rPr>
          <w:sz w:val="26"/>
          <w:szCs w:val="26"/>
        </w:rPr>
        <w:t xml:space="preserve">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w:t>
      </w:r>
      <w:r w:rsidRPr="00571D28">
        <w:rPr>
          <w:sz w:val="26"/>
          <w:szCs w:val="26"/>
        </w:rPr>
        <w:t>на</w:t>
      </w:r>
      <w:r w:rsidR="00522540" w:rsidRPr="00571D28">
        <w:rPr>
          <w:sz w:val="26"/>
          <w:szCs w:val="26"/>
        </w:rPr>
        <w:t xml:space="preserve"> 6147,8 тыс. рублей</w:t>
      </w:r>
      <w:r w:rsidRPr="00571D28">
        <w:rPr>
          <w:sz w:val="26"/>
          <w:szCs w:val="26"/>
        </w:rPr>
        <w:t>;</w:t>
      </w:r>
      <w:r w:rsidR="00B274D0" w:rsidRPr="00571D28">
        <w:rPr>
          <w:sz w:val="26"/>
          <w:szCs w:val="26"/>
        </w:rPr>
        <w:t xml:space="preserve"> </w:t>
      </w:r>
    </w:p>
    <w:p w:rsidR="00B57561" w:rsidRPr="00571D28" w:rsidRDefault="00B57561" w:rsidP="007E5909">
      <w:pPr>
        <w:spacing w:line="276" w:lineRule="auto"/>
        <w:ind w:firstLine="709"/>
        <w:jc w:val="both"/>
        <w:rPr>
          <w:sz w:val="26"/>
          <w:szCs w:val="26"/>
        </w:rPr>
      </w:pPr>
      <w:r w:rsidRPr="00571D28">
        <w:rPr>
          <w:sz w:val="26"/>
          <w:szCs w:val="26"/>
        </w:rPr>
        <w:t>-</w:t>
      </w:r>
      <w:r w:rsidR="00522540" w:rsidRPr="00571D28">
        <w:rPr>
          <w:sz w:val="26"/>
          <w:szCs w:val="26"/>
        </w:rPr>
        <w:t xml:space="preserve">на выплату </w:t>
      </w:r>
      <w:r w:rsidR="00832A57" w:rsidRPr="00571D28">
        <w:rPr>
          <w:sz w:val="26"/>
          <w:szCs w:val="26"/>
        </w:rPr>
        <w:t>пенсионерам на условиях договора пожизненной ренты в размере 292,9 тыс. рублей;</w:t>
      </w:r>
      <w:r w:rsidR="00251CA7" w:rsidRPr="00571D28">
        <w:rPr>
          <w:sz w:val="26"/>
          <w:szCs w:val="26"/>
        </w:rPr>
        <w:t xml:space="preserve"> </w:t>
      </w:r>
    </w:p>
    <w:p w:rsidR="00B57561" w:rsidRPr="00571D28" w:rsidRDefault="00B57561" w:rsidP="007E5909">
      <w:pPr>
        <w:spacing w:line="276" w:lineRule="auto"/>
        <w:ind w:firstLine="709"/>
        <w:jc w:val="both"/>
        <w:rPr>
          <w:sz w:val="26"/>
          <w:szCs w:val="26"/>
        </w:rPr>
      </w:pPr>
      <w:r w:rsidRPr="00571D28">
        <w:rPr>
          <w:sz w:val="26"/>
          <w:szCs w:val="26"/>
        </w:rPr>
        <w:t>-</w:t>
      </w:r>
      <w:r w:rsidR="00251CA7" w:rsidRPr="00571D28">
        <w:rPr>
          <w:sz w:val="26"/>
          <w:szCs w:val="26"/>
        </w:rPr>
        <w:t xml:space="preserve">на оплату за содержание </w:t>
      </w:r>
      <w:r w:rsidR="006A58E5" w:rsidRPr="00571D28">
        <w:rPr>
          <w:sz w:val="26"/>
          <w:szCs w:val="26"/>
        </w:rPr>
        <w:t>за содержание ребенка в дошкольной образовательной организации, реализующей основную общеобразовательную программу дошкольного образования в размере 40,0 тыс. рублей</w:t>
      </w:r>
      <w:r w:rsidR="00B274D0" w:rsidRPr="00571D28">
        <w:rPr>
          <w:sz w:val="26"/>
          <w:szCs w:val="26"/>
        </w:rPr>
        <w:t xml:space="preserve"> </w:t>
      </w:r>
    </w:p>
    <w:p w:rsidR="00B57561" w:rsidRPr="00571D28" w:rsidRDefault="00B274D0" w:rsidP="007E5909">
      <w:pPr>
        <w:spacing w:line="276" w:lineRule="auto"/>
        <w:ind w:firstLine="709"/>
        <w:jc w:val="both"/>
        <w:rPr>
          <w:sz w:val="26"/>
          <w:szCs w:val="26"/>
        </w:rPr>
      </w:pPr>
      <w:r w:rsidRPr="00571D28">
        <w:rPr>
          <w:sz w:val="26"/>
          <w:szCs w:val="26"/>
        </w:rPr>
        <w:t xml:space="preserve">и </w:t>
      </w:r>
      <w:r w:rsidRPr="00571D28">
        <w:rPr>
          <w:i/>
          <w:sz w:val="26"/>
          <w:szCs w:val="26"/>
        </w:rPr>
        <w:t>уменьшения</w:t>
      </w:r>
      <w:r w:rsidRPr="00571D28">
        <w:rPr>
          <w:sz w:val="26"/>
          <w:szCs w:val="26"/>
        </w:rPr>
        <w:t xml:space="preserve"> ассигнований</w:t>
      </w:r>
      <w:r w:rsidR="00B57561" w:rsidRPr="00571D28">
        <w:rPr>
          <w:sz w:val="26"/>
          <w:szCs w:val="26"/>
        </w:rPr>
        <w:t>:</w:t>
      </w:r>
    </w:p>
    <w:p w:rsidR="00251CA7" w:rsidRPr="00571D28" w:rsidRDefault="00B57561" w:rsidP="007E5909">
      <w:pPr>
        <w:spacing w:line="276" w:lineRule="auto"/>
        <w:ind w:firstLine="709"/>
        <w:jc w:val="both"/>
        <w:rPr>
          <w:sz w:val="26"/>
          <w:szCs w:val="26"/>
        </w:rPr>
      </w:pPr>
      <w:r w:rsidRPr="00571D28">
        <w:rPr>
          <w:sz w:val="26"/>
          <w:szCs w:val="26"/>
        </w:rPr>
        <w:t>-</w:t>
      </w:r>
      <w:r w:rsidR="00B274D0" w:rsidRPr="00571D28">
        <w:rPr>
          <w:sz w:val="26"/>
          <w:szCs w:val="26"/>
        </w:rPr>
        <w:t>на обеспечение социальной поддержки детей, обучающихся в муниципальных образовательных учреждениях, из многодетных семей, приёмных семей, имеющих в своём составе трёх и более детей, в том числе родных, в части предоставления денежных выплат на проезд на внутригородском транспорте (кроме такси), а также в автобусах пригородных и внутрирайонных линий, и приобретение комплекта детской одежды для посещения школьных занятий, спортивной формы для занятий физической культурой в размере 179,0 тыс. рублей.</w:t>
      </w:r>
      <w:r w:rsidR="00251CA7" w:rsidRPr="00571D28">
        <w:rPr>
          <w:sz w:val="26"/>
          <w:szCs w:val="26"/>
        </w:rPr>
        <w:t xml:space="preserve"> </w:t>
      </w:r>
    </w:p>
    <w:p w:rsidR="009522AB" w:rsidRPr="00571D28" w:rsidRDefault="009522AB" w:rsidP="009522AB">
      <w:pPr>
        <w:spacing w:line="276" w:lineRule="auto"/>
        <w:ind w:firstLine="709"/>
        <w:jc w:val="both"/>
        <w:rPr>
          <w:sz w:val="26"/>
          <w:szCs w:val="26"/>
        </w:rPr>
      </w:pPr>
      <w:r w:rsidRPr="00571D28">
        <w:rPr>
          <w:rFonts w:eastAsiaTheme="minorHAnsi"/>
          <w:sz w:val="26"/>
          <w:szCs w:val="26"/>
          <w:lang w:eastAsia="en-US"/>
        </w:rPr>
        <w:t>Программные расходы бюджета на 2015 год увеличиваются на 90282,6 тыс. рублей</w:t>
      </w:r>
      <w:r w:rsidRPr="00571D28">
        <w:rPr>
          <w:sz w:val="26"/>
          <w:szCs w:val="26"/>
        </w:rPr>
        <w:t>. Предлагается изменение и перераспределение расходов на реализацию 7 муниципальных программ. Уточненные программы в материалах к проекту не представлены.</w:t>
      </w:r>
    </w:p>
    <w:p w:rsidR="0038080A" w:rsidRPr="00571D28" w:rsidRDefault="0038080A" w:rsidP="0038080A">
      <w:pPr>
        <w:pStyle w:val="ConsPlusNormal"/>
        <w:spacing w:line="276" w:lineRule="auto"/>
        <w:ind w:firstLine="539"/>
        <w:jc w:val="both"/>
      </w:pPr>
      <w:r w:rsidRPr="00571D28">
        <w:rPr>
          <w:b/>
        </w:rPr>
        <w:t xml:space="preserve">Дефицит </w:t>
      </w:r>
      <w:r w:rsidRPr="00571D28">
        <w:t>бюджета города предлагается утвердить на 2015 год</w:t>
      </w:r>
      <w:r w:rsidRPr="00571D28">
        <w:rPr>
          <w:i/>
          <w:iCs/>
        </w:rPr>
        <w:t xml:space="preserve"> </w:t>
      </w:r>
      <w:r w:rsidRPr="00571D28">
        <w:t xml:space="preserve">в сумме </w:t>
      </w:r>
      <w:r w:rsidRPr="00571D28">
        <w:rPr>
          <w:b/>
          <w:i/>
        </w:rPr>
        <w:t>326361,0</w:t>
      </w:r>
      <w:r w:rsidRPr="00571D28">
        <w:t xml:space="preserve"> тыс. рублей, или </w:t>
      </w:r>
      <w:r w:rsidRPr="00571D28">
        <w:rPr>
          <w:b/>
          <w:i/>
        </w:rPr>
        <w:t>10,1</w:t>
      </w:r>
      <w:r w:rsidRPr="00571D28">
        <w:rPr>
          <w:b/>
          <w:bCs/>
          <w:i/>
          <w:iCs/>
        </w:rPr>
        <w:t>%</w:t>
      </w:r>
      <w:r w:rsidRPr="00571D28">
        <w:t xml:space="preserve"> от </w:t>
      </w:r>
      <w:r w:rsidRPr="00571D28">
        <w:rPr>
          <w:rFonts w:eastAsia="Calibri"/>
        </w:rPr>
        <w:t>общего годового объема доходов без учета утвержденного объема безвозмездных поступлений и поступлений налоговых доходов по дополнительным нормативам отчислений.</w:t>
      </w:r>
      <w:r w:rsidRPr="00571D28">
        <w:rPr>
          <w:bCs/>
          <w:iCs/>
        </w:rPr>
        <w:t xml:space="preserve"> Д</w:t>
      </w:r>
      <w:r w:rsidRPr="00571D28">
        <w:t>ефицит бюджета города на 2015 год превысит установленный статьей 92.1 Бюджетного кодекса РФ предел в размере 10% на 3880,5 тыс. рублей, но при этом в составе источников финансирования дефицита бюджета города предусмотрены поступления от продажи акций и иных форм участия в капитале, находящихся в собственности муниципального образования «Город Вологда», в сумме 16361,0 тыс. рублей и снижение остатков средств на счете бюджета в сумме 100000,0 тыс. рублей. Таким образом, указанное превышение не противоречит статье 92.1 Бюджетного кодекса РФ.</w:t>
      </w:r>
    </w:p>
    <w:p w:rsidR="0038080A" w:rsidRPr="00571D28" w:rsidRDefault="0038080A" w:rsidP="0038080A">
      <w:pPr>
        <w:spacing w:line="276" w:lineRule="auto"/>
        <w:ind w:firstLine="709"/>
        <w:jc w:val="both"/>
        <w:rPr>
          <w:sz w:val="26"/>
          <w:szCs w:val="26"/>
        </w:rPr>
      </w:pPr>
      <w:r w:rsidRPr="00571D28">
        <w:rPr>
          <w:sz w:val="26"/>
          <w:szCs w:val="26"/>
        </w:rPr>
        <w:lastRenderedPageBreak/>
        <w:t xml:space="preserve">В </w:t>
      </w:r>
      <w:r w:rsidR="003A11C8" w:rsidRPr="00571D28">
        <w:rPr>
          <w:b/>
          <w:i/>
          <w:sz w:val="26"/>
          <w:szCs w:val="26"/>
        </w:rPr>
        <w:t>п</w:t>
      </w:r>
      <w:r w:rsidRPr="00571D28">
        <w:rPr>
          <w:b/>
          <w:bCs/>
          <w:i/>
          <w:iCs/>
          <w:sz w:val="26"/>
          <w:szCs w:val="26"/>
        </w:rPr>
        <w:t xml:space="preserve">рограмме муниципальных внутренних заимствований </w:t>
      </w:r>
      <w:r w:rsidRPr="00571D28">
        <w:rPr>
          <w:b/>
          <w:i/>
          <w:sz w:val="26"/>
          <w:szCs w:val="26"/>
        </w:rPr>
        <w:t>на 2015 год</w:t>
      </w:r>
      <w:r w:rsidRPr="00571D28">
        <w:rPr>
          <w:sz w:val="26"/>
          <w:szCs w:val="26"/>
        </w:rPr>
        <w:t xml:space="preserve"> предлагается уменьшить объем привлечения кредитов кредитных организаций на 115953,1 тыс. рублей и их погашение на 110000,0 тыс. рублей. В связи с чем, в </w:t>
      </w:r>
      <w:r w:rsidR="003A11C8" w:rsidRPr="00571D28">
        <w:rPr>
          <w:b/>
          <w:i/>
          <w:sz w:val="26"/>
          <w:szCs w:val="26"/>
        </w:rPr>
        <w:t>п</w:t>
      </w:r>
      <w:r w:rsidRPr="00571D28">
        <w:rPr>
          <w:b/>
          <w:i/>
          <w:sz w:val="26"/>
          <w:szCs w:val="26"/>
        </w:rPr>
        <w:t>рограмме муниципальных внутренних заимствований на плановый период 2016 и 2017 годов</w:t>
      </w:r>
      <w:r w:rsidRPr="00571D28">
        <w:rPr>
          <w:sz w:val="26"/>
          <w:szCs w:val="26"/>
        </w:rPr>
        <w:t xml:space="preserve"> уточнен показатель «остаток задолженности на начало года».</w:t>
      </w:r>
    </w:p>
    <w:p w:rsidR="003A11C8" w:rsidRPr="00571D28" w:rsidRDefault="003A11C8" w:rsidP="0038080A">
      <w:pPr>
        <w:spacing w:line="276" w:lineRule="auto"/>
        <w:ind w:firstLine="709"/>
        <w:jc w:val="both"/>
        <w:rPr>
          <w:sz w:val="26"/>
          <w:szCs w:val="26"/>
        </w:rPr>
      </w:pPr>
      <w:r w:rsidRPr="00571D28">
        <w:rPr>
          <w:sz w:val="26"/>
          <w:szCs w:val="26"/>
        </w:rPr>
        <w:t>С учетом предлагаемых изменений скорректированы п</w:t>
      </w:r>
      <w:r w:rsidR="0038080A" w:rsidRPr="00571D28">
        <w:rPr>
          <w:sz w:val="26"/>
          <w:szCs w:val="26"/>
        </w:rPr>
        <w:t>оказател</w:t>
      </w:r>
      <w:r w:rsidRPr="00571D28">
        <w:rPr>
          <w:sz w:val="26"/>
          <w:szCs w:val="26"/>
        </w:rPr>
        <w:t>и</w:t>
      </w:r>
      <w:r w:rsidR="0038080A" w:rsidRPr="00571D28">
        <w:rPr>
          <w:sz w:val="26"/>
          <w:szCs w:val="26"/>
        </w:rPr>
        <w:t xml:space="preserve"> </w:t>
      </w:r>
      <w:r w:rsidRPr="00571D28">
        <w:rPr>
          <w:sz w:val="26"/>
          <w:szCs w:val="26"/>
        </w:rPr>
        <w:t xml:space="preserve">предельного объема заимствований на 2015 год (пункт 1.5 Бюджета города), </w:t>
      </w:r>
      <w:r w:rsidR="0038080A" w:rsidRPr="00571D28">
        <w:rPr>
          <w:sz w:val="26"/>
          <w:szCs w:val="26"/>
        </w:rPr>
        <w:t xml:space="preserve">верхнего предела муниципального внутреннего долга по состоянию на 01.01.2016, на 01.01.2017, на 01.01.2018 </w:t>
      </w:r>
      <w:r w:rsidRPr="00571D28">
        <w:rPr>
          <w:sz w:val="26"/>
          <w:szCs w:val="26"/>
        </w:rPr>
        <w:t>(</w:t>
      </w:r>
      <w:r w:rsidR="0038080A" w:rsidRPr="00571D28">
        <w:rPr>
          <w:sz w:val="26"/>
          <w:szCs w:val="26"/>
        </w:rPr>
        <w:t>пункт</w:t>
      </w:r>
      <w:r w:rsidRPr="00571D28">
        <w:rPr>
          <w:sz w:val="26"/>
          <w:szCs w:val="26"/>
        </w:rPr>
        <w:t xml:space="preserve"> </w:t>
      </w:r>
      <w:r w:rsidR="0038080A" w:rsidRPr="00571D28">
        <w:rPr>
          <w:sz w:val="26"/>
          <w:szCs w:val="26"/>
        </w:rPr>
        <w:t>1.6 решения о Бюджете</w:t>
      </w:r>
      <w:r w:rsidRPr="00571D28">
        <w:rPr>
          <w:sz w:val="26"/>
          <w:szCs w:val="26"/>
        </w:rPr>
        <w:t>).</w:t>
      </w:r>
    </w:p>
    <w:p w:rsidR="0091568C" w:rsidRPr="00571D28" w:rsidRDefault="0091568C" w:rsidP="0027478D">
      <w:pPr>
        <w:spacing w:line="276" w:lineRule="auto"/>
        <w:ind w:firstLine="709"/>
        <w:jc w:val="both"/>
        <w:rPr>
          <w:b/>
          <w:sz w:val="26"/>
          <w:szCs w:val="26"/>
        </w:rPr>
      </w:pPr>
    </w:p>
    <w:p w:rsidR="005703C8" w:rsidRPr="00571D28" w:rsidRDefault="005703C8" w:rsidP="0085751C">
      <w:pPr>
        <w:tabs>
          <w:tab w:val="left" w:pos="720"/>
        </w:tabs>
        <w:spacing w:line="276" w:lineRule="auto"/>
        <w:ind w:firstLine="709"/>
        <w:jc w:val="center"/>
        <w:rPr>
          <w:b/>
          <w:bCs/>
          <w:sz w:val="26"/>
          <w:szCs w:val="26"/>
        </w:rPr>
      </w:pPr>
      <w:r w:rsidRPr="00571D28">
        <w:rPr>
          <w:b/>
          <w:bCs/>
          <w:sz w:val="26"/>
          <w:szCs w:val="26"/>
        </w:rPr>
        <w:t>Выводы и предложения:</w:t>
      </w:r>
    </w:p>
    <w:p w:rsidR="005703C8" w:rsidRPr="00571D28" w:rsidRDefault="005703C8" w:rsidP="0085751C">
      <w:pPr>
        <w:autoSpaceDE w:val="0"/>
        <w:autoSpaceDN w:val="0"/>
        <w:adjustRightInd w:val="0"/>
        <w:spacing w:line="276" w:lineRule="auto"/>
        <w:ind w:firstLine="709"/>
        <w:jc w:val="both"/>
        <w:outlineLvl w:val="0"/>
        <w:rPr>
          <w:sz w:val="26"/>
          <w:szCs w:val="26"/>
        </w:rPr>
      </w:pPr>
    </w:p>
    <w:p w:rsidR="00E30481" w:rsidRPr="00571D28" w:rsidRDefault="00E30481" w:rsidP="004C16B4">
      <w:pPr>
        <w:spacing w:line="276" w:lineRule="auto"/>
        <w:ind w:firstLine="709"/>
        <w:jc w:val="both"/>
        <w:rPr>
          <w:sz w:val="26"/>
          <w:szCs w:val="26"/>
        </w:rPr>
      </w:pPr>
      <w:r w:rsidRPr="00571D28">
        <w:rPr>
          <w:sz w:val="26"/>
          <w:szCs w:val="26"/>
        </w:rPr>
        <w:t xml:space="preserve">Изменения в бюджет города внесены в соответствии с Положением о бюджетном процессе в городе Вологде. </w:t>
      </w:r>
      <w:r w:rsidR="003A11C8" w:rsidRPr="00571D28">
        <w:rPr>
          <w:sz w:val="26"/>
          <w:szCs w:val="26"/>
        </w:rPr>
        <w:t>Требования Бюджетного кодекса РФ в целом соблюдены.</w:t>
      </w:r>
    </w:p>
    <w:p w:rsidR="003A11C8" w:rsidRDefault="003A11C8" w:rsidP="004C16B4">
      <w:pPr>
        <w:spacing w:line="276" w:lineRule="auto"/>
        <w:ind w:firstLine="709"/>
        <w:jc w:val="both"/>
        <w:rPr>
          <w:sz w:val="26"/>
          <w:szCs w:val="26"/>
        </w:rPr>
      </w:pPr>
      <w:r w:rsidRPr="00571D28">
        <w:rPr>
          <w:sz w:val="26"/>
          <w:szCs w:val="26"/>
        </w:rPr>
        <w:t>Изменения, вносимые в объемы финансирования муниципальных программ, требуют уточнения утвержденных программ.</w:t>
      </w:r>
    </w:p>
    <w:sectPr w:rsidR="003A11C8" w:rsidSect="006B5A69">
      <w:headerReference w:type="default" r:id="rId9"/>
      <w:pgSz w:w="11906" w:h="16838"/>
      <w:pgMar w:top="1134" w:right="707"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4F7" w:rsidRDefault="002664F7" w:rsidP="007549E7">
      <w:r>
        <w:separator/>
      </w:r>
    </w:p>
  </w:endnote>
  <w:endnote w:type="continuationSeparator" w:id="0">
    <w:p w:rsidR="002664F7" w:rsidRDefault="002664F7" w:rsidP="0075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4F7" w:rsidRDefault="002664F7" w:rsidP="007549E7">
      <w:r>
        <w:separator/>
      </w:r>
    </w:p>
  </w:footnote>
  <w:footnote w:type="continuationSeparator" w:id="0">
    <w:p w:rsidR="002664F7" w:rsidRDefault="002664F7" w:rsidP="00754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664178"/>
      <w:docPartObj>
        <w:docPartGallery w:val="Page Numbers (Top of Page)"/>
        <w:docPartUnique/>
      </w:docPartObj>
    </w:sdtPr>
    <w:sdtEndPr/>
    <w:sdtContent>
      <w:p w:rsidR="007549E7" w:rsidRDefault="007549E7">
        <w:pPr>
          <w:pStyle w:val="a4"/>
          <w:jc w:val="center"/>
        </w:pPr>
        <w:r>
          <w:fldChar w:fldCharType="begin"/>
        </w:r>
        <w:r>
          <w:instrText>PAGE   \* MERGEFORMAT</w:instrText>
        </w:r>
        <w:r>
          <w:fldChar w:fldCharType="separate"/>
        </w:r>
        <w:r w:rsidR="000816DE">
          <w:rPr>
            <w:noProof/>
          </w:rPr>
          <w:t>5</w:t>
        </w:r>
        <w:r>
          <w:fldChar w:fldCharType="end"/>
        </w:r>
      </w:p>
    </w:sdtContent>
  </w:sdt>
  <w:p w:rsidR="007549E7" w:rsidRDefault="007549E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E6D9A"/>
    <w:multiLevelType w:val="hybridMultilevel"/>
    <w:tmpl w:val="CD1EB604"/>
    <w:lvl w:ilvl="0" w:tplc="22BE3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CF64511"/>
    <w:multiLevelType w:val="hybridMultilevel"/>
    <w:tmpl w:val="39F4A5F4"/>
    <w:lvl w:ilvl="0" w:tplc="4B5428E0">
      <w:start w:val="1"/>
      <w:numFmt w:val="decimal"/>
      <w:lvlText w:val="%1."/>
      <w:lvlJc w:val="left"/>
      <w:pPr>
        <w:ind w:left="1068" w:hanging="360"/>
      </w:pPr>
      <w:rPr>
        <w:rFonts w:hint="default"/>
      </w:rPr>
    </w:lvl>
    <w:lvl w:ilvl="1" w:tplc="25B8754C">
      <w:start w:val="1"/>
      <w:numFmt w:val="decimal"/>
      <w:lvlText w:val="%2."/>
      <w:lvlJc w:val="left"/>
      <w:pPr>
        <w:ind w:left="1788" w:hanging="360"/>
      </w:pPr>
      <w:rPr>
        <w:rFonts w:ascii="Times New Roman" w:eastAsia="Times New Roman" w:hAnsi="Times New Roman" w:cs="Times New Roman"/>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C8"/>
    <w:rsid w:val="00003025"/>
    <w:rsid w:val="000073D9"/>
    <w:rsid w:val="00007BA7"/>
    <w:rsid w:val="00010F33"/>
    <w:rsid w:val="00012B3B"/>
    <w:rsid w:val="00015989"/>
    <w:rsid w:val="00016A0D"/>
    <w:rsid w:val="00016F88"/>
    <w:rsid w:val="00017730"/>
    <w:rsid w:val="00024A9B"/>
    <w:rsid w:val="00027EEC"/>
    <w:rsid w:val="000304CE"/>
    <w:rsid w:val="00032C5D"/>
    <w:rsid w:val="0003607E"/>
    <w:rsid w:val="00042BF3"/>
    <w:rsid w:val="00043335"/>
    <w:rsid w:val="0004488A"/>
    <w:rsid w:val="000472B6"/>
    <w:rsid w:val="0005060A"/>
    <w:rsid w:val="00052ECB"/>
    <w:rsid w:val="00060368"/>
    <w:rsid w:val="000652F9"/>
    <w:rsid w:val="000715BB"/>
    <w:rsid w:val="00073A8C"/>
    <w:rsid w:val="000779C9"/>
    <w:rsid w:val="000816DE"/>
    <w:rsid w:val="00084705"/>
    <w:rsid w:val="00090C9D"/>
    <w:rsid w:val="0009428C"/>
    <w:rsid w:val="00096212"/>
    <w:rsid w:val="00096BBC"/>
    <w:rsid w:val="00097E39"/>
    <w:rsid w:val="000A13AB"/>
    <w:rsid w:val="000C0E29"/>
    <w:rsid w:val="000C20C7"/>
    <w:rsid w:val="000C755B"/>
    <w:rsid w:val="000C7601"/>
    <w:rsid w:val="000D09D6"/>
    <w:rsid w:val="000D1983"/>
    <w:rsid w:val="000D43E2"/>
    <w:rsid w:val="000D5EE0"/>
    <w:rsid w:val="000D71FC"/>
    <w:rsid w:val="000D7C4E"/>
    <w:rsid w:val="000E2BA0"/>
    <w:rsid w:val="000E445E"/>
    <w:rsid w:val="000E5336"/>
    <w:rsid w:val="000E666E"/>
    <w:rsid w:val="000F0061"/>
    <w:rsid w:val="000F08DD"/>
    <w:rsid w:val="000F0C9A"/>
    <w:rsid w:val="000F0CEA"/>
    <w:rsid w:val="000F1A30"/>
    <w:rsid w:val="000F42BF"/>
    <w:rsid w:val="000F72BD"/>
    <w:rsid w:val="00101653"/>
    <w:rsid w:val="0010184D"/>
    <w:rsid w:val="00102166"/>
    <w:rsid w:val="001044E6"/>
    <w:rsid w:val="001058F0"/>
    <w:rsid w:val="0012301E"/>
    <w:rsid w:val="00125A06"/>
    <w:rsid w:val="0012732F"/>
    <w:rsid w:val="00127B8F"/>
    <w:rsid w:val="0013036C"/>
    <w:rsid w:val="00131EF4"/>
    <w:rsid w:val="0013326C"/>
    <w:rsid w:val="00136231"/>
    <w:rsid w:val="00137D35"/>
    <w:rsid w:val="00140444"/>
    <w:rsid w:val="00142909"/>
    <w:rsid w:val="00142E5E"/>
    <w:rsid w:val="001503E9"/>
    <w:rsid w:val="00163366"/>
    <w:rsid w:val="00166757"/>
    <w:rsid w:val="001672EB"/>
    <w:rsid w:val="00171845"/>
    <w:rsid w:val="0017223B"/>
    <w:rsid w:val="00175D4D"/>
    <w:rsid w:val="00177082"/>
    <w:rsid w:val="00182BCF"/>
    <w:rsid w:val="0018619C"/>
    <w:rsid w:val="00186B0B"/>
    <w:rsid w:val="001879A3"/>
    <w:rsid w:val="00187A42"/>
    <w:rsid w:val="001949F7"/>
    <w:rsid w:val="00197038"/>
    <w:rsid w:val="001971BD"/>
    <w:rsid w:val="001A6773"/>
    <w:rsid w:val="001A720E"/>
    <w:rsid w:val="001A7689"/>
    <w:rsid w:val="001B1DB3"/>
    <w:rsid w:val="001B2816"/>
    <w:rsid w:val="001C0C7C"/>
    <w:rsid w:val="001C304F"/>
    <w:rsid w:val="001C5310"/>
    <w:rsid w:val="001D08C1"/>
    <w:rsid w:val="001D205E"/>
    <w:rsid w:val="001D254A"/>
    <w:rsid w:val="001D3AEC"/>
    <w:rsid w:val="001D527A"/>
    <w:rsid w:val="001E1917"/>
    <w:rsid w:val="001E6A7F"/>
    <w:rsid w:val="001E7120"/>
    <w:rsid w:val="001F0DC3"/>
    <w:rsid w:val="001F0E15"/>
    <w:rsid w:val="001F111C"/>
    <w:rsid w:val="001F641F"/>
    <w:rsid w:val="00205B1A"/>
    <w:rsid w:val="002061F2"/>
    <w:rsid w:val="00212DB0"/>
    <w:rsid w:val="00212FDA"/>
    <w:rsid w:val="002269AE"/>
    <w:rsid w:val="00233C2B"/>
    <w:rsid w:val="002358F1"/>
    <w:rsid w:val="00240171"/>
    <w:rsid w:val="002415C9"/>
    <w:rsid w:val="002464EE"/>
    <w:rsid w:val="00251CA7"/>
    <w:rsid w:val="002572C6"/>
    <w:rsid w:val="0025756C"/>
    <w:rsid w:val="00264F01"/>
    <w:rsid w:val="002664F7"/>
    <w:rsid w:val="00267B9B"/>
    <w:rsid w:val="00273957"/>
    <w:rsid w:val="0027478D"/>
    <w:rsid w:val="00282357"/>
    <w:rsid w:val="00283B2D"/>
    <w:rsid w:val="00283FE0"/>
    <w:rsid w:val="0028435E"/>
    <w:rsid w:val="0029213A"/>
    <w:rsid w:val="002943C0"/>
    <w:rsid w:val="00294A00"/>
    <w:rsid w:val="002B35A2"/>
    <w:rsid w:val="002B6256"/>
    <w:rsid w:val="002C02BF"/>
    <w:rsid w:val="002C27D7"/>
    <w:rsid w:val="002C3E26"/>
    <w:rsid w:val="002C4B76"/>
    <w:rsid w:val="002C4C0C"/>
    <w:rsid w:val="002C6FF2"/>
    <w:rsid w:val="002C7D2E"/>
    <w:rsid w:val="002C7F67"/>
    <w:rsid w:val="002D015C"/>
    <w:rsid w:val="002D0958"/>
    <w:rsid w:val="002D278E"/>
    <w:rsid w:val="002D71F5"/>
    <w:rsid w:val="002F158A"/>
    <w:rsid w:val="002F482A"/>
    <w:rsid w:val="002F4CAB"/>
    <w:rsid w:val="002F5DEC"/>
    <w:rsid w:val="002F6091"/>
    <w:rsid w:val="00300FBB"/>
    <w:rsid w:val="00302781"/>
    <w:rsid w:val="00307FB6"/>
    <w:rsid w:val="0031167D"/>
    <w:rsid w:val="00314911"/>
    <w:rsid w:val="003162A6"/>
    <w:rsid w:val="00323501"/>
    <w:rsid w:val="00326572"/>
    <w:rsid w:val="00326648"/>
    <w:rsid w:val="00330449"/>
    <w:rsid w:val="00333FED"/>
    <w:rsid w:val="00335AF8"/>
    <w:rsid w:val="003376E3"/>
    <w:rsid w:val="0034152C"/>
    <w:rsid w:val="0034186F"/>
    <w:rsid w:val="00344DC1"/>
    <w:rsid w:val="0034602A"/>
    <w:rsid w:val="00346590"/>
    <w:rsid w:val="00354590"/>
    <w:rsid w:val="003602B1"/>
    <w:rsid w:val="00365FED"/>
    <w:rsid w:val="00367AA1"/>
    <w:rsid w:val="00373F54"/>
    <w:rsid w:val="0037489D"/>
    <w:rsid w:val="0037699C"/>
    <w:rsid w:val="0038080A"/>
    <w:rsid w:val="0038614E"/>
    <w:rsid w:val="003879C0"/>
    <w:rsid w:val="00393FC9"/>
    <w:rsid w:val="00397BE2"/>
    <w:rsid w:val="00397FC8"/>
    <w:rsid w:val="003A0E71"/>
    <w:rsid w:val="003A11C8"/>
    <w:rsid w:val="003A583D"/>
    <w:rsid w:val="003B4432"/>
    <w:rsid w:val="003B6344"/>
    <w:rsid w:val="003C0CEA"/>
    <w:rsid w:val="003C295F"/>
    <w:rsid w:val="003C2D10"/>
    <w:rsid w:val="003C2D79"/>
    <w:rsid w:val="003C4E4D"/>
    <w:rsid w:val="003C5625"/>
    <w:rsid w:val="003D15B6"/>
    <w:rsid w:val="003D1D6C"/>
    <w:rsid w:val="003D3880"/>
    <w:rsid w:val="003E01DA"/>
    <w:rsid w:val="003E14E7"/>
    <w:rsid w:val="003E259A"/>
    <w:rsid w:val="003E414F"/>
    <w:rsid w:val="003E4865"/>
    <w:rsid w:val="003E518A"/>
    <w:rsid w:val="003F5718"/>
    <w:rsid w:val="004063DC"/>
    <w:rsid w:val="00415925"/>
    <w:rsid w:val="00420785"/>
    <w:rsid w:val="00423769"/>
    <w:rsid w:val="00424F24"/>
    <w:rsid w:val="00425B59"/>
    <w:rsid w:val="00433031"/>
    <w:rsid w:val="00441349"/>
    <w:rsid w:val="0044441A"/>
    <w:rsid w:val="00447864"/>
    <w:rsid w:val="00457949"/>
    <w:rsid w:val="00460079"/>
    <w:rsid w:val="00461AED"/>
    <w:rsid w:val="00463770"/>
    <w:rsid w:val="004640C6"/>
    <w:rsid w:val="004659DD"/>
    <w:rsid w:val="00466F6F"/>
    <w:rsid w:val="004678A3"/>
    <w:rsid w:val="0047330E"/>
    <w:rsid w:val="00473F41"/>
    <w:rsid w:val="00474F4D"/>
    <w:rsid w:val="00480C73"/>
    <w:rsid w:val="00483F76"/>
    <w:rsid w:val="00484AC8"/>
    <w:rsid w:val="00486896"/>
    <w:rsid w:val="00491B66"/>
    <w:rsid w:val="00494DD1"/>
    <w:rsid w:val="00495043"/>
    <w:rsid w:val="004A54E2"/>
    <w:rsid w:val="004A563A"/>
    <w:rsid w:val="004B45AB"/>
    <w:rsid w:val="004B612C"/>
    <w:rsid w:val="004C16B4"/>
    <w:rsid w:val="004C46AD"/>
    <w:rsid w:val="004C6AA3"/>
    <w:rsid w:val="004D2A53"/>
    <w:rsid w:val="004D3B19"/>
    <w:rsid w:val="004D3E36"/>
    <w:rsid w:val="004D7188"/>
    <w:rsid w:val="004E5815"/>
    <w:rsid w:val="004F522D"/>
    <w:rsid w:val="004F6AF0"/>
    <w:rsid w:val="00503EFC"/>
    <w:rsid w:val="00506DF3"/>
    <w:rsid w:val="00512113"/>
    <w:rsid w:val="005127AC"/>
    <w:rsid w:val="00515DCF"/>
    <w:rsid w:val="00521E8A"/>
    <w:rsid w:val="00522540"/>
    <w:rsid w:val="0052333E"/>
    <w:rsid w:val="005257FA"/>
    <w:rsid w:val="005270B3"/>
    <w:rsid w:val="00541F82"/>
    <w:rsid w:val="00543BB7"/>
    <w:rsid w:val="00545AB9"/>
    <w:rsid w:val="005507CC"/>
    <w:rsid w:val="005523A5"/>
    <w:rsid w:val="00557198"/>
    <w:rsid w:val="00564C55"/>
    <w:rsid w:val="0056608D"/>
    <w:rsid w:val="005703C8"/>
    <w:rsid w:val="00571D28"/>
    <w:rsid w:val="00572472"/>
    <w:rsid w:val="00577099"/>
    <w:rsid w:val="00577F65"/>
    <w:rsid w:val="00580B67"/>
    <w:rsid w:val="00585754"/>
    <w:rsid w:val="00591FDE"/>
    <w:rsid w:val="00593726"/>
    <w:rsid w:val="00595078"/>
    <w:rsid w:val="00597255"/>
    <w:rsid w:val="005A294D"/>
    <w:rsid w:val="005A7C6D"/>
    <w:rsid w:val="005B1238"/>
    <w:rsid w:val="005B1AA9"/>
    <w:rsid w:val="005B6032"/>
    <w:rsid w:val="005B62F7"/>
    <w:rsid w:val="005C20CD"/>
    <w:rsid w:val="005C42CD"/>
    <w:rsid w:val="005C529C"/>
    <w:rsid w:val="005D2501"/>
    <w:rsid w:val="005D7203"/>
    <w:rsid w:val="005E2C67"/>
    <w:rsid w:val="005E2E55"/>
    <w:rsid w:val="005F1401"/>
    <w:rsid w:val="005F2173"/>
    <w:rsid w:val="005F5F53"/>
    <w:rsid w:val="005F618D"/>
    <w:rsid w:val="006029D6"/>
    <w:rsid w:val="00603A99"/>
    <w:rsid w:val="0060421A"/>
    <w:rsid w:val="00605D0E"/>
    <w:rsid w:val="00607139"/>
    <w:rsid w:val="00610F5E"/>
    <w:rsid w:val="006110B9"/>
    <w:rsid w:val="0061142D"/>
    <w:rsid w:val="006164C1"/>
    <w:rsid w:val="00617A44"/>
    <w:rsid w:val="006258AD"/>
    <w:rsid w:val="00631186"/>
    <w:rsid w:val="00634D7D"/>
    <w:rsid w:val="006360D2"/>
    <w:rsid w:val="00640312"/>
    <w:rsid w:val="00640C66"/>
    <w:rsid w:val="0064125C"/>
    <w:rsid w:val="00641BC4"/>
    <w:rsid w:val="00641CB6"/>
    <w:rsid w:val="00644C16"/>
    <w:rsid w:val="00647DF8"/>
    <w:rsid w:val="00654B74"/>
    <w:rsid w:val="00660961"/>
    <w:rsid w:val="00663DA2"/>
    <w:rsid w:val="006652D6"/>
    <w:rsid w:val="00666A58"/>
    <w:rsid w:val="00667750"/>
    <w:rsid w:val="00674615"/>
    <w:rsid w:val="006833A9"/>
    <w:rsid w:val="006855DA"/>
    <w:rsid w:val="00691EFC"/>
    <w:rsid w:val="00691F45"/>
    <w:rsid w:val="00694637"/>
    <w:rsid w:val="0069524C"/>
    <w:rsid w:val="006A58E5"/>
    <w:rsid w:val="006A7CE9"/>
    <w:rsid w:val="006B0192"/>
    <w:rsid w:val="006B32DC"/>
    <w:rsid w:val="006B5925"/>
    <w:rsid w:val="006B5A69"/>
    <w:rsid w:val="006C0ED7"/>
    <w:rsid w:val="006C7DF3"/>
    <w:rsid w:val="006D34D2"/>
    <w:rsid w:val="006E0A0E"/>
    <w:rsid w:val="006E183A"/>
    <w:rsid w:val="006E1FBD"/>
    <w:rsid w:val="006E26CD"/>
    <w:rsid w:val="006E5A61"/>
    <w:rsid w:val="006E7226"/>
    <w:rsid w:val="006E736D"/>
    <w:rsid w:val="006E7688"/>
    <w:rsid w:val="006F156D"/>
    <w:rsid w:val="006F42D6"/>
    <w:rsid w:val="006F5513"/>
    <w:rsid w:val="006F5EC4"/>
    <w:rsid w:val="006F5F01"/>
    <w:rsid w:val="00702272"/>
    <w:rsid w:val="00704F01"/>
    <w:rsid w:val="00705DE9"/>
    <w:rsid w:val="00727464"/>
    <w:rsid w:val="00730C30"/>
    <w:rsid w:val="007345EC"/>
    <w:rsid w:val="00735B64"/>
    <w:rsid w:val="00736EA8"/>
    <w:rsid w:val="00737C62"/>
    <w:rsid w:val="007415A0"/>
    <w:rsid w:val="00750CDE"/>
    <w:rsid w:val="00750FBD"/>
    <w:rsid w:val="00754061"/>
    <w:rsid w:val="007549E7"/>
    <w:rsid w:val="00767701"/>
    <w:rsid w:val="007730A0"/>
    <w:rsid w:val="007752EC"/>
    <w:rsid w:val="00776B40"/>
    <w:rsid w:val="00776C18"/>
    <w:rsid w:val="00776CBA"/>
    <w:rsid w:val="00791530"/>
    <w:rsid w:val="00791F4B"/>
    <w:rsid w:val="00792210"/>
    <w:rsid w:val="007953B2"/>
    <w:rsid w:val="00795D07"/>
    <w:rsid w:val="007974E5"/>
    <w:rsid w:val="007A0236"/>
    <w:rsid w:val="007A55DF"/>
    <w:rsid w:val="007B05DA"/>
    <w:rsid w:val="007B2F5D"/>
    <w:rsid w:val="007B4133"/>
    <w:rsid w:val="007C2A46"/>
    <w:rsid w:val="007C2BAF"/>
    <w:rsid w:val="007C4611"/>
    <w:rsid w:val="007C7B05"/>
    <w:rsid w:val="007C7E64"/>
    <w:rsid w:val="007D1AD0"/>
    <w:rsid w:val="007D4592"/>
    <w:rsid w:val="007D5FB5"/>
    <w:rsid w:val="007D7851"/>
    <w:rsid w:val="007E46C2"/>
    <w:rsid w:val="007E5909"/>
    <w:rsid w:val="007E7A52"/>
    <w:rsid w:val="007F0092"/>
    <w:rsid w:val="007F4AF8"/>
    <w:rsid w:val="007F52D7"/>
    <w:rsid w:val="008007E6"/>
    <w:rsid w:val="00801967"/>
    <w:rsid w:val="00804D44"/>
    <w:rsid w:val="00805C76"/>
    <w:rsid w:val="00806A50"/>
    <w:rsid w:val="00815592"/>
    <w:rsid w:val="00820527"/>
    <w:rsid w:val="0082650E"/>
    <w:rsid w:val="0082743A"/>
    <w:rsid w:val="00832A57"/>
    <w:rsid w:val="00832A70"/>
    <w:rsid w:val="0083344B"/>
    <w:rsid w:val="0083541E"/>
    <w:rsid w:val="00836999"/>
    <w:rsid w:val="0084044D"/>
    <w:rsid w:val="00841D9F"/>
    <w:rsid w:val="00845C5D"/>
    <w:rsid w:val="00852E89"/>
    <w:rsid w:val="0085556B"/>
    <w:rsid w:val="00857097"/>
    <w:rsid w:val="0085751C"/>
    <w:rsid w:val="00862CBD"/>
    <w:rsid w:val="00863534"/>
    <w:rsid w:val="00865C45"/>
    <w:rsid w:val="00866DF8"/>
    <w:rsid w:val="00870B54"/>
    <w:rsid w:val="008718A5"/>
    <w:rsid w:val="00874AA4"/>
    <w:rsid w:val="00876887"/>
    <w:rsid w:val="0088201F"/>
    <w:rsid w:val="008821AB"/>
    <w:rsid w:val="00882444"/>
    <w:rsid w:val="00884843"/>
    <w:rsid w:val="00885BE5"/>
    <w:rsid w:val="00886738"/>
    <w:rsid w:val="00886F80"/>
    <w:rsid w:val="00887150"/>
    <w:rsid w:val="00891DF1"/>
    <w:rsid w:val="0089202B"/>
    <w:rsid w:val="008A3269"/>
    <w:rsid w:val="008A5A41"/>
    <w:rsid w:val="008A6515"/>
    <w:rsid w:val="008A7C56"/>
    <w:rsid w:val="008B07F0"/>
    <w:rsid w:val="008B1AF3"/>
    <w:rsid w:val="008B27C9"/>
    <w:rsid w:val="008B487C"/>
    <w:rsid w:val="008B7E0E"/>
    <w:rsid w:val="008C05D9"/>
    <w:rsid w:val="008C0E4E"/>
    <w:rsid w:val="008C0F5A"/>
    <w:rsid w:val="008C7397"/>
    <w:rsid w:val="008E2187"/>
    <w:rsid w:val="008E63C5"/>
    <w:rsid w:val="008F29C2"/>
    <w:rsid w:val="008F61CF"/>
    <w:rsid w:val="00901F14"/>
    <w:rsid w:val="0090377C"/>
    <w:rsid w:val="00903E47"/>
    <w:rsid w:val="009067BA"/>
    <w:rsid w:val="009077A8"/>
    <w:rsid w:val="00911ACE"/>
    <w:rsid w:val="009121DE"/>
    <w:rsid w:val="009125FB"/>
    <w:rsid w:val="0091568C"/>
    <w:rsid w:val="009177B4"/>
    <w:rsid w:val="00917F54"/>
    <w:rsid w:val="009224CF"/>
    <w:rsid w:val="00930A7A"/>
    <w:rsid w:val="009321C3"/>
    <w:rsid w:val="009326AE"/>
    <w:rsid w:val="00936715"/>
    <w:rsid w:val="0094027D"/>
    <w:rsid w:val="00940EA7"/>
    <w:rsid w:val="0094375B"/>
    <w:rsid w:val="009469AD"/>
    <w:rsid w:val="00947BE9"/>
    <w:rsid w:val="00952151"/>
    <w:rsid w:val="009522AB"/>
    <w:rsid w:val="00953AC9"/>
    <w:rsid w:val="00955127"/>
    <w:rsid w:val="009567D7"/>
    <w:rsid w:val="0095726A"/>
    <w:rsid w:val="00960FA2"/>
    <w:rsid w:val="00963E83"/>
    <w:rsid w:val="00965D8C"/>
    <w:rsid w:val="00966107"/>
    <w:rsid w:val="00966C60"/>
    <w:rsid w:val="0097115F"/>
    <w:rsid w:val="009725E9"/>
    <w:rsid w:val="009736D4"/>
    <w:rsid w:val="0097742B"/>
    <w:rsid w:val="009832AE"/>
    <w:rsid w:val="0098711E"/>
    <w:rsid w:val="00987F15"/>
    <w:rsid w:val="00992051"/>
    <w:rsid w:val="00992315"/>
    <w:rsid w:val="00997EEE"/>
    <w:rsid w:val="00997FA1"/>
    <w:rsid w:val="009A2313"/>
    <w:rsid w:val="009A3071"/>
    <w:rsid w:val="009A3AE7"/>
    <w:rsid w:val="009A6DB3"/>
    <w:rsid w:val="009B03AC"/>
    <w:rsid w:val="009B07D3"/>
    <w:rsid w:val="009B0D79"/>
    <w:rsid w:val="009B248D"/>
    <w:rsid w:val="009B3A05"/>
    <w:rsid w:val="009B4C8B"/>
    <w:rsid w:val="009B63DA"/>
    <w:rsid w:val="009B6E2A"/>
    <w:rsid w:val="009B75B8"/>
    <w:rsid w:val="009C11E2"/>
    <w:rsid w:val="009C62A3"/>
    <w:rsid w:val="009C7248"/>
    <w:rsid w:val="009D4AFD"/>
    <w:rsid w:val="009D4B42"/>
    <w:rsid w:val="009D4B92"/>
    <w:rsid w:val="009D7884"/>
    <w:rsid w:val="009E4934"/>
    <w:rsid w:val="009F2A6D"/>
    <w:rsid w:val="009F6429"/>
    <w:rsid w:val="00A03EF8"/>
    <w:rsid w:val="00A1358F"/>
    <w:rsid w:val="00A16C26"/>
    <w:rsid w:val="00A256ED"/>
    <w:rsid w:val="00A31C50"/>
    <w:rsid w:val="00A3284F"/>
    <w:rsid w:val="00A42B3B"/>
    <w:rsid w:val="00A44F1F"/>
    <w:rsid w:val="00A45118"/>
    <w:rsid w:val="00A46E2E"/>
    <w:rsid w:val="00A47B2F"/>
    <w:rsid w:val="00A503D7"/>
    <w:rsid w:val="00A5303D"/>
    <w:rsid w:val="00A550E6"/>
    <w:rsid w:val="00A57AFD"/>
    <w:rsid w:val="00A61C7F"/>
    <w:rsid w:val="00A6406F"/>
    <w:rsid w:val="00A720FF"/>
    <w:rsid w:val="00A72C29"/>
    <w:rsid w:val="00A74181"/>
    <w:rsid w:val="00A74F7C"/>
    <w:rsid w:val="00A75A3E"/>
    <w:rsid w:val="00A76B4A"/>
    <w:rsid w:val="00A8316C"/>
    <w:rsid w:val="00A842AE"/>
    <w:rsid w:val="00A85D08"/>
    <w:rsid w:val="00A86F37"/>
    <w:rsid w:val="00A87117"/>
    <w:rsid w:val="00A874E1"/>
    <w:rsid w:val="00A879D6"/>
    <w:rsid w:val="00A94762"/>
    <w:rsid w:val="00A95B86"/>
    <w:rsid w:val="00A962B0"/>
    <w:rsid w:val="00AA1A3D"/>
    <w:rsid w:val="00AA2F4A"/>
    <w:rsid w:val="00AB0D45"/>
    <w:rsid w:val="00AB1991"/>
    <w:rsid w:val="00AB2594"/>
    <w:rsid w:val="00AB35A6"/>
    <w:rsid w:val="00AB4C77"/>
    <w:rsid w:val="00AC23AC"/>
    <w:rsid w:val="00AC2E7A"/>
    <w:rsid w:val="00AC323A"/>
    <w:rsid w:val="00AC5591"/>
    <w:rsid w:val="00AC5F9A"/>
    <w:rsid w:val="00AC6CFA"/>
    <w:rsid w:val="00AD7472"/>
    <w:rsid w:val="00AE0BE0"/>
    <w:rsid w:val="00AE2A8D"/>
    <w:rsid w:val="00AE31C0"/>
    <w:rsid w:val="00AE46E8"/>
    <w:rsid w:val="00AE4D47"/>
    <w:rsid w:val="00AF560C"/>
    <w:rsid w:val="00AF6190"/>
    <w:rsid w:val="00AF622B"/>
    <w:rsid w:val="00B005C1"/>
    <w:rsid w:val="00B06049"/>
    <w:rsid w:val="00B16C16"/>
    <w:rsid w:val="00B219D7"/>
    <w:rsid w:val="00B2464B"/>
    <w:rsid w:val="00B25160"/>
    <w:rsid w:val="00B26A66"/>
    <w:rsid w:val="00B274D0"/>
    <w:rsid w:val="00B34A7F"/>
    <w:rsid w:val="00B34EF5"/>
    <w:rsid w:val="00B4045F"/>
    <w:rsid w:val="00B44DAF"/>
    <w:rsid w:val="00B50CF2"/>
    <w:rsid w:val="00B516F3"/>
    <w:rsid w:val="00B53DFF"/>
    <w:rsid w:val="00B55A59"/>
    <w:rsid w:val="00B57561"/>
    <w:rsid w:val="00B62B6D"/>
    <w:rsid w:val="00B6355F"/>
    <w:rsid w:val="00B63A03"/>
    <w:rsid w:val="00B64B76"/>
    <w:rsid w:val="00B70AF3"/>
    <w:rsid w:val="00B70F58"/>
    <w:rsid w:val="00B76326"/>
    <w:rsid w:val="00B76E07"/>
    <w:rsid w:val="00B84A47"/>
    <w:rsid w:val="00B85C83"/>
    <w:rsid w:val="00B86686"/>
    <w:rsid w:val="00B94394"/>
    <w:rsid w:val="00B96BC5"/>
    <w:rsid w:val="00B97BD6"/>
    <w:rsid w:val="00BA01C7"/>
    <w:rsid w:val="00BA0CEA"/>
    <w:rsid w:val="00BA2532"/>
    <w:rsid w:val="00BA2A0C"/>
    <w:rsid w:val="00BB3A11"/>
    <w:rsid w:val="00BB3C9C"/>
    <w:rsid w:val="00BB408F"/>
    <w:rsid w:val="00BB5EBA"/>
    <w:rsid w:val="00BC175A"/>
    <w:rsid w:val="00BC44DB"/>
    <w:rsid w:val="00BC5E6D"/>
    <w:rsid w:val="00BC6C0B"/>
    <w:rsid w:val="00BD0373"/>
    <w:rsid w:val="00BD292A"/>
    <w:rsid w:val="00BD4833"/>
    <w:rsid w:val="00BD552B"/>
    <w:rsid w:val="00BD6090"/>
    <w:rsid w:val="00BD64D4"/>
    <w:rsid w:val="00BD6649"/>
    <w:rsid w:val="00BE79D5"/>
    <w:rsid w:val="00BF0CCC"/>
    <w:rsid w:val="00BF17CB"/>
    <w:rsid w:val="00BF365C"/>
    <w:rsid w:val="00C03238"/>
    <w:rsid w:val="00C0595F"/>
    <w:rsid w:val="00C06418"/>
    <w:rsid w:val="00C06487"/>
    <w:rsid w:val="00C06587"/>
    <w:rsid w:val="00C067C2"/>
    <w:rsid w:val="00C11483"/>
    <w:rsid w:val="00C1254C"/>
    <w:rsid w:val="00C15C48"/>
    <w:rsid w:val="00C17CE1"/>
    <w:rsid w:val="00C20FCC"/>
    <w:rsid w:val="00C21292"/>
    <w:rsid w:val="00C21A54"/>
    <w:rsid w:val="00C24800"/>
    <w:rsid w:val="00C2715B"/>
    <w:rsid w:val="00C34CF3"/>
    <w:rsid w:val="00C357D2"/>
    <w:rsid w:val="00C3589A"/>
    <w:rsid w:val="00C37C2E"/>
    <w:rsid w:val="00C60AE6"/>
    <w:rsid w:val="00C60F5F"/>
    <w:rsid w:val="00C619A6"/>
    <w:rsid w:val="00C625E4"/>
    <w:rsid w:val="00C6708D"/>
    <w:rsid w:val="00C7289A"/>
    <w:rsid w:val="00C756E9"/>
    <w:rsid w:val="00C83390"/>
    <w:rsid w:val="00C84C27"/>
    <w:rsid w:val="00C8508C"/>
    <w:rsid w:val="00C8769C"/>
    <w:rsid w:val="00C92044"/>
    <w:rsid w:val="00C9287C"/>
    <w:rsid w:val="00C962F1"/>
    <w:rsid w:val="00CA72D7"/>
    <w:rsid w:val="00CB11FF"/>
    <w:rsid w:val="00CB4449"/>
    <w:rsid w:val="00CB6927"/>
    <w:rsid w:val="00CC4C8F"/>
    <w:rsid w:val="00CC5AD1"/>
    <w:rsid w:val="00CD0A17"/>
    <w:rsid w:val="00CD20E2"/>
    <w:rsid w:val="00CD2C2F"/>
    <w:rsid w:val="00CD37D7"/>
    <w:rsid w:val="00CD6E95"/>
    <w:rsid w:val="00CE0212"/>
    <w:rsid w:val="00CE4417"/>
    <w:rsid w:val="00CE5758"/>
    <w:rsid w:val="00CE7E25"/>
    <w:rsid w:val="00CF12E4"/>
    <w:rsid w:val="00CF4B85"/>
    <w:rsid w:val="00CF550D"/>
    <w:rsid w:val="00D0089C"/>
    <w:rsid w:val="00D07044"/>
    <w:rsid w:val="00D12042"/>
    <w:rsid w:val="00D120C8"/>
    <w:rsid w:val="00D1591D"/>
    <w:rsid w:val="00D330BE"/>
    <w:rsid w:val="00D3419E"/>
    <w:rsid w:val="00D34DEF"/>
    <w:rsid w:val="00D361DD"/>
    <w:rsid w:val="00D37D11"/>
    <w:rsid w:val="00D37DD8"/>
    <w:rsid w:val="00D409BA"/>
    <w:rsid w:val="00D44179"/>
    <w:rsid w:val="00D450B3"/>
    <w:rsid w:val="00D5743E"/>
    <w:rsid w:val="00D61371"/>
    <w:rsid w:val="00D62542"/>
    <w:rsid w:val="00D80432"/>
    <w:rsid w:val="00D8049D"/>
    <w:rsid w:val="00D82BB5"/>
    <w:rsid w:val="00D913E5"/>
    <w:rsid w:val="00D917CA"/>
    <w:rsid w:val="00D93B8D"/>
    <w:rsid w:val="00D94E0A"/>
    <w:rsid w:val="00DA311F"/>
    <w:rsid w:val="00DA344F"/>
    <w:rsid w:val="00DB37ED"/>
    <w:rsid w:val="00DB3A58"/>
    <w:rsid w:val="00DC449E"/>
    <w:rsid w:val="00DC4F7C"/>
    <w:rsid w:val="00DD2E00"/>
    <w:rsid w:val="00DD3D82"/>
    <w:rsid w:val="00DE099D"/>
    <w:rsid w:val="00DE21ED"/>
    <w:rsid w:val="00DE2D4C"/>
    <w:rsid w:val="00DE36BC"/>
    <w:rsid w:val="00DE79A9"/>
    <w:rsid w:val="00DF0DA4"/>
    <w:rsid w:val="00DF0FA2"/>
    <w:rsid w:val="00DF2FEC"/>
    <w:rsid w:val="00E005B5"/>
    <w:rsid w:val="00E01B94"/>
    <w:rsid w:val="00E06CEC"/>
    <w:rsid w:val="00E16E6F"/>
    <w:rsid w:val="00E17396"/>
    <w:rsid w:val="00E22F6F"/>
    <w:rsid w:val="00E23ECA"/>
    <w:rsid w:val="00E30481"/>
    <w:rsid w:val="00E4242D"/>
    <w:rsid w:val="00E4658A"/>
    <w:rsid w:val="00E46EBA"/>
    <w:rsid w:val="00E50351"/>
    <w:rsid w:val="00E51DF4"/>
    <w:rsid w:val="00E5288C"/>
    <w:rsid w:val="00E5368B"/>
    <w:rsid w:val="00E5423F"/>
    <w:rsid w:val="00E54722"/>
    <w:rsid w:val="00E5543E"/>
    <w:rsid w:val="00E55A53"/>
    <w:rsid w:val="00E664CA"/>
    <w:rsid w:val="00E672A5"/>
    <w:rsid w:val="00E712E6"/>
    <w:rsid w:val="00E73033"/>
    <w:rsid w:val="00E73DD9"/>
    <w:rsid w:val="00E747B3"/>
    <w:rsid w:val="00E748AD"/>
    <w:rsid w:val="00E75B85"/>
    <w:rsid w:val="00E76E77"/>
    <w:rsid w:val="00E77A00"/>
    <w:rsid w:val="00E8142C"/>
    <w:rsid w:val="00E82279"/>
    <w:rsid w:val="00E84C88"/>
    <w:rsid w:val="00E97E34"/>
    <w:rsid w:val="00EA4730"/>
    <w:rsid w:val="00EB2021"/>
    <w:rsid w:val="00EB2CDF"/>
    <w:rsid w:val="00EC1C45"/>
    <w:rsid w:val="00EC2042"/>
    <w:rsid w:val="00EC40AD"/>
    <w:rsid w:val="00ED5500"/>
    <w:rsid w:val="00EE19D5"/>
    <w:rsid w:val="00EE1FE1"/>
    <w:rsid w:val="00EE2BCB"/>
    <w:rsid w:val="00EE3831"/>
    <w:rsid w:val="00EE4A3F"/>
    <w:rsid w:val="00EE5849"/>
    <w:rsid w:val="00EE670A"/>
    <w:rsid w:val="00EF0A4A"/>
    <w:rsid w:val="00EF66DA"/>
    <w:rsid w:val="00F0010C"/>
    <w:rsid w:val="00F01316"/>
    <w:rsid w:val="00F02C7B"/>
    <w:rsid w:val="00F04007"/>
    <w:rsid w:val="00F04E11"/>
    <w:rsid w:val="00F05540"/>
    <w:rsid w:val="00F05D46"/>
    <w:rsid w:val="00F05DED"/>
    <w:rsid w:val="00F10FD0"/>
    <w:rsid w:val="00F1636C"/>
    <w:rsid w:val="00F21C3C"/>
    <w:rsid w:val="00F308C1"/>
    <w:rsid w:val="00F50E4A"/>
    <w:rsid w:val="00F5302F"/>
    <w:rsid w:val="00F54B2A"/>
    <w:rsid w:val="00F55F56"/>
    <w:rsid w:val="00F6065F"/>
    <w:rsid w:val="00F60F9D"/>
    <w:rsid w:val="00F61A69"/>
    <w:rsid w:val="00F63A4B"/>
    <w:rsid w:val="00F64413"/>
    <w:rsid w:val="00F67586"/>
    <w:rsid w:val="00F733F1"/>
    <w:rsid w:val="00F746C2"/>
    <w:rsid w:val="00F77715"/>
    <w:rsid w:val="00F8359A"/>
    <w:rsid w:val="00F87D59"/>
    <w:rsid w:val="00F92D13"/>
    <w:rsid w:val="00FA2D83"/>
    <w:rsid w:val="00FA601D"/>
    <w:rsid w:val="00FA7E9B"/>
    <w:rsid w:val="00FA7F3E"/>
    <w:rsid w:val="00FB269E"/>
    <w:rsid w:val="00FB344B"/>
    <w:rsid w:val="00FB6538"/>
    <w:rsid w:val="00FB7764"/>
    <w:rsid w:val="00FB77B6"/>
    <w:rsid w:val="00FB7830"/>
    <w:rsid w:val="00FC4CB3"/>
    <w:rsid w:val="00FC739D"/>
    <w:rsid w:val="00FE1468"/>
    <w:rsid w:val="00FF1BAE"/>
    <w:rsid w:val="00FF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3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3C8"/>
    <w:pPr>
      <w:ind w:left="720"/>
    </w:pPr>
  </w:style>
  <w:style w:type="paragraph" w:styleId="a4">
    <w:name w:val="header"/>
    <w:basedOn w:val="a"/>
    <w:link w:val="a5"/>
    <w:uiPriority w:val="99"/>
    <w:unhideWhenUsed/>
    <w:rsid w:val="007549E7"/>
    <w:pPr>
      <w:tabs>
        <w:tab w:val="center" w:pos="4677"/>
        <w:tab w:val="right" w:pos="9355"/>
      </w:tabs>
    </w:pPr>
  </w:style>
  <w:style w:type="character" w:customStyle="1" w:styleId="a5">
    <w:name w:val="Верхний колонтитул Знак"/>
    <w:basedOn w:val="a0"/>
    <w:link w:val="a4"/>
    <w:uiPriority w:val="99"/>
    <w:rsid w:val="007549E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549E7"/>
    <w:pPr>
      <w:tabs>
        <w:tab w:val="center" w:pos="4677"/>
        <w:tab w:val="right" w:pos="9355"/>
      </w:tabs>
    </w:pPr>
  </w:style>
  <w:style w:type="character" w:customStyle="1" w:styleId="a7">
    <w:name w:val="Нижний колонтитул Знак"/>
    <w:basedOn w:val="a0"/>
    <w:link w:val="a6"/>
    <w:uiPriority w:val="99"/>
    <w:rsid w:val="007549E7"/>
    <w:rPr>
      <w:rFonts w:ascii="Times New Roman" w:eastAsia="Times New Roman" w:hAnsi="Times New Roman" w:cs="Times New Roman"/>
      <w:sz w:val="24"/>
      <w:szCs w:val="24"/>
      <w:lang w:eastAsia="ru-RU"/>
    </w:rPr>
  </w:style>
  <w:style w:type="paragraph" w:customStyle="1" w:styleId="ConsPlusCell">
    <w:name w:val="ConsPlusCell"/>
    <w:uiPriority w:val="99"/>
    <w:rsid w:val="003C2D10"/>
    <w:pPr>
      <w:autoSpaceDE w:val="0"/>
      <w:autoSpaceDN w:val="0"/>
      <w:adjustRightInd w:val="0"/>
      <w:spacing w:after="0" w:line="240" w:lineRule="auto"/>
    </w:pPr>
    <w:rPr>
      <w:rFonts w:ascii="Times New Roman" w:hAnsi="Times New Roman" w:cs="Times New Roman"/>
      <w:sz w:val="26"/>
      <w:szCs w:val="26"/>
    </w:rPr>
  </w:style>
  <w:style w:type="paragraph" w:styleId="a8">
    <w:name w:val="Balloon Text"/>
    <w:basedOn w:val="a"/>
    <w:link w:val="a9"/>
    <w:uiPriority w:val="99"/>
    <w:semiHidden/>
    <w:unhideWhenUsed/>
    <w:rsid w:val="00F61A69"/>
    <w:rPr>
      <w:rFonts w:ascii="Tahoma" w:hAnsi="Tahoma" w:cs="Tahoma"/>
      <w:sz w:val="16"/>
      <w:szCs w:val="16"/>
    </w:rPr>
  </w:style>
  <w:style w:type="character" w:customStyle="1" w:styleId="a9">
    <w:name w:val="Текст выноски Знак"/>
    <w:basedOn w:val="a0"/>
    <w:link w:val="a8"/>
    <w:uiPriority w:val="99"/>
    <w:semiHidden/>
    <w:rsid w:val="00F61A69"/>
    <w:rPr>
      <w:rFonts w:ascii="Tahoma" w:eastAsia="Times New Roman" w:hAnsi="Tahoma" w:cs="Tahoma"/>
      <w:sz w:val="16"/>
      <w:szCs w:val="16"/>
      <w:lang w:eastAsia="ru-RU"/>
    </w:rPr>
  </w:style>
  <w:style w:type="paragraph" w:customStyle="1" w:styleId="ConsPlusNormal">
    <w:name w:val="ConsPlusNormal"/>
    <w:rsid w:val="00E54722"/>
    <w:pPr>
      <w:autoSpaceDE w:val="0"/>
      <w:autoSpaceDN w:val="0"/>
      <w:adjustRightInd w:val="0"/>
      <w:spacing w:after="0" w:line="240" w:lineRule="auto"/>
    </w:pPr>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3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3C8"/>
    <w:pPr>
      <w:ind w:left="720"/>
    </w:pPr>
  </w:style>
  <w:style w:type="paragraph" w:styleId="a4">
    <w:name w:val="header"/>
    <w:basedOn w:val="a"/>
    <w:link w:val="a5"/>
    <w:uiPriority w:val="99"/>
    <w:unhideWhenUsed/>
    <w:rsid w:val="007549E7"/>
    <w:pPr>
      <w:tabs>
        <w:tab w:val="center" w:pos="4677"/>
        <w:tab w:val="right" w:pos="9355"/>
      </w:tabs>
    </w:pPr>
  </w:style>
  <w:style w:type="character" w:customStyle="1" w:styleId="a5">
    <w:name w:val="Верхний колонтитул Знак"/>
    <w:basedOn w:val="a0"/>
    <w:link w:val="a4"/>
    <w:uiPriority w:val="99"/>
    <w:rsid w:val="007549E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549E7"/>
    <w:pPr>
      <w:tabs>
        <w:tab w:val="center" w:pos="4677"/>
        <w:tab w:val="right" w:pos="9355"/>
      </w:tabs>
    </w:pPr>
  </w:style>
  <w:style w:type="character" w:customStyle="1" w:styleId="a7">
    <w:name w:val="Нижний колонтитул Знак"/>
    <w:basedOn w:val="a0"/>
    <w:link w:val="a6"/>
    <w:uiPriority w:val="99"/>
    <w:rsid w:val="007549E7"/>
    <w:rPr>
      <w:rFonts w:ascii="Times New Roman" w:eastAsia="Times New Roman" w:hAnsi="Times New Roman" w:cs="Times New Roman"/>
      <w:sz w:val="24"/>
      <w:szCs w:val="24"/>
      <w:lang w:eastAsia="ru-RU"/>
    </w:rPr>
  </w:style>
  <w:style w:type="paragraph" w:customStyle="1" w:styleId="ConsPlusCell">
    <w:name w:val="ConsPlusCell"/>
    <w:uiPriority w:val="99"/>
    <w:rsid w:val="003C2D10"/>
    <w:pPr>
      <w:autoSpaceDE w:val="0"/>
      <w:autoSpaceDN w:val="0"/>
      <w:adjustRightInd w:val="0"/>
      <w:spacing w:after="0" w:line="240" w:lineRule="auto"/>
    </w:pPr>
    <w:rPr>
      <w:rFonts w:ascii="Times New Roman" w:hAnsi="Times New Roman" w:cs="Times New Roman"/>
      <w:sz w:val="26"/>
      <w:szCs w:val="26"/>
    </w:rPr>
  </w:style>
  <w:style w:type="paragraph" w:styleId="a8">
    <w:name w:val="Balloon Text"/>
    <w:basedOn w:val="a"/>
    <w:link w:val="a9"/>
    <w:uiPriority w:val="99"/>
    <w:semiHidden/>
    <w:unhideWhenUsed/>
    <w:rsid w:val="00F61A69"/>
    <w:rPr>
      <w:rFonts w:ascii="Tahoma" w:hAnsi="Tahoma" w:cs="Tahoma"/>
      <w:sz w:val="16"/>
      <w:szCs w:val="16"/>
    </w:rPr>
  </w:style>
  <w:style w:type="character" w:customStyle="1" w:styleId="a9">
    <w:name w:val="Текст выноски Знак"/>
    <w:basedOn w:val="a0"/>
    <w:link w:val="a8"/>
    <w:uiPriority w:val="99"/>
    <w:semiHidden/>
    <w:rsid w:val="00F61A69"/>
    <w:rPr>
      <w:rFonts w:ascii="Tahoma" w:eastAsia="Times New Roman" w:hAnsi="Tahoma" w:cs="Tahoma"/>
      <w:sz w:val="16"/>
      <w:szCs w:val="16"/>
      <w:lang w:eastAsia="ru-RU"/>
    </w:rPr>
  </w:style>
  <w:style w:type="paragraph" w:customStyle="1" w:styleId="ConsPlusNormal">
    <w:name w:val="ConsPlusNormal"/>
    <w:rsid w:val="00E54722"/>
    <w:pPr>
      <w:autoSpaceDE w:val="0"/>
      <w:autoSpaceDN w:val="0"/>
      <w:adjustRightInd w:val="0"/>
      <w:spacing w:after="0" w:line="240" w:lineRule="auto"/>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34647">
      <w:bodyDiv w:val="1"/>
      <w:marLeft w:val="0"/>
      <w:marRight w:val="0"/>
      <w:marTop w:val="0"/>
      <w:marBottom w:val="0"/>
      <w:divBdr>
        <w:top w:val="none" w:sz="0" w:space="0" w:color="auto"/>
        <w:left w:val="none" w:sz="0" w:space="0" w:color="auto"/>
        <w:bottom w:val="none" w:sz="0" w:space="0" w:color="auto"/>
        <w:right w:val="none" w:sz="0" w:space="0" w:color="auto"/>
      </w:divBdr>
    </w:div>
    <w:div w:id="375928743">
      <w:bodyDiv w:val="1"/>
      <w:marLeft w:val="0"/>
      <w:marRight w:val="0"/>
      <w:marTop w:val="0"/>
      <w:marBottom w:val="0"/>
      <w:divBdr>
        <w:top w:val="none" w:sz="0" w:space="0" w:color="auto"/>
        <w:left w:val="none" w:sz="0" w:space="0" w:color="auto"/>
        <w:bottom w:val="none" w:sz="0" w:space="0" w:color="auto"/>
        <w:right w:val="none" w:sz="0" w:space="0" w:color="auto"/>
      </w:divBdr>
    </w:div>
    <w:div w:id="850334351">
      <w:bodyDiv w:val="1"/>
      <w:marLeft w:val="0"/>
      <w:marRight w:val="0"/>
      <w:marTop w:val="0"/>
      <w:marBottom w:val="0"/>
      <w:divBdr>
        <w:top w:val="none" w:sz="0" w:space="0" w:color="auto"/>
        <w:left w:val="none" w:sz="0" w:space="0" w:color="auto"/>
        <w:bottom w:val="none" w:sz="0" w:space="0" w:color="auto"/>
        <w:right w:val="none" w:sz="0" w:space="0" w:color="auto"/>
      </w:divBdr>
    </w:div>
    <w:div w:id="1366758894">
      <w:bodyDiv w:val="1"/>
      <w:marLeft w:val="0"/>
      <w:marRight w:val="0"/>
      <w:marTop w:val="0"/>
      <w:marBottom w:val="0"/>
      <w:divBdr>
        <w:top w:val="none" w:sz="0" w:space="0" w:color="auto"/>
        <w:left w:val="none" w:sz="0" w:space="0" w:color="auto"/>
        <w:bottom w:val="none" w:sz="0" w:space="0" w:color="auto"/>
        <w:right w:val="none" w:sz="0" w:space="0" w:color="auto"/>
      </w:divBdr>
    </w:div>
    <w:div w:id="15270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62946-CDDE-4CA8-B138-DEDE19CE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5</Pages>
  <Words>1698</Words>
  <Characters>9685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Контрольно-счётная палата г. Вологда</Company>
  <LinksUpToDate>false</LinksUpToDate>
  <CharactersWithSpaces>11361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Natalia</cp:lastModifiedBy>
  <cp:revision>47</cp:revision>
  <cp:lastPrinted>2015-10-28T11:19:00Z</cp:lastPrinted>
  <dcterms:created xsi:type="dcterms:W3CDTF">2015-12-18T05:56:00Z</dcterms:created>
  <dcterms:modified xsi:type="dcterms:W3CDTF">2015-12-28T11:48:00Z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