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3C8" w:rsidRPr="00926FAF" w:rsidRDefault="005703C8" w:rsidP="005703C8">
      <w:pPr>
        <w:spacing w:line="360" w:lineRule="auto"/>
        <w:jc w:val="center"/>
        <w:rPr>
          <w:b/>
          <w:bCs/>
          <w:spacing w:val="20"/>
          <w:sz w:val="26"/>
          <w:szCs w:val="26"/>
        </w:rPr>
      </w:pPr>
      <w:r w:rsidRPr="00926FAF">
        <w:rPr>
          <w:b/>
          <w:bCs/>
          <w:spacing w:val="20"/>
          <w:sz w:val="26"/>
          <w:szCs w:val="26"/>
        </w:rPr>
        <w:t>КОНТРОЛЬНО-СЧЕТНАЯ ПАЛАТА ГОРОДА ВОЛОГДЫ</w:t>
      </w:r>
    </w:p>
    <w:p w:rsidR="005703C8" w:rsidRDefault="005703C8" w:rsidP="005703C8">
      <w:pPr>
        <w:jc w:val="center"/>
        <w:rPr>
          <w:b/>
          <w:bCs/>
          <w:sz w:val="26"/>
          <w:szCs w:val="26"/>
        </w:rPr>
      </w:pPr>
    </w:p>
    <w:p w:rsidR="005703C8" w:rsidRPr="00926FAF" w:rsidRDefault="005703C8" w:rsidP="005703C8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</w:t>
      </w:r>
      <w:r w:rsidRPr="00926FAF">
        <w:rPr>
          <w:sz w:val="16"/>
          <w:szCs w:val="16"/>
        </w:rPr>
        <w:t xml:space="preserve">ул. Козленская, д. 6                             </w:t>
      </w:r>
      <w:r>
        <w:rPr>
          <w:sz w:val="16"/>
          <w:szCs w:val="16"/>
        </w:rPr>
        <w:t xml:space="preserve">                             </w:t>
      </w:r>
      <w:r w:rsidRPr="00926FAF">
        <w:rPr>
          <w:sz w:val="16"/>
          <w:szCs w:val="16"/>
        </w:rPr>
        <w:t xml:space="preserve">   Телефон (8172)   7</w:t>
      </w:r>
      <w:r>
        <w:rPr>
          <w:sz w:val="16"/>
          <w:szCs w:val="16"/>
        </w:rPr>
        <w:t>25453</w:t>
      </w:r>
      <w:r w:rsidRPr="00926FAF">
        <w:rPr>
          <w:sz w:val="16"/>
          <w:szCs w:val="16"/>
        </w:rPr>
        <w:t xml:space="preserve">                               Факс (8172) 7</w:t>
      </w:r>
      <w:r>
        <w:rPr>
          <w:sz w:val="16"/>
          <w:szCs w:val="16"/>
        </w:rPr>
        <w:t>29876</w:t>
      </w:r>
    </w:p>
    <w:p w:rsidR="005703C8" w:rsidRDefault="005703C8" w:rsidP="005703C8">
      <w:pPr>
        <w:jc w:val="both"/>
        <w:rPr>
          <w:sz w:val="16"/>
          <w:szCs w:val="16"/>
        </w:rPr>
      </w:pPr>
      <w:r w:rsidRPr="00926FAF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                  </w:t>
      </w:r>
      <w:r w:rsidRPr="00926FAF">
        <w:rPr>
          <w:sz w:val="16"/>
          <w:szCs w:val="16"/>
        </w:rPr>
        <w:t>г. Вологда, 1600</w:t>
      </w:r>
      <w:r>
        <w:rPr>
          <w:sz w:val="16"/>
          <w:szCs w:val="16"/>
        </w:rPr>
        <w:t>00</w:t>
      </w:r>
    </w:p>
    <w:p w:rsidR="005703C8" w:rsidRPr="00926FAF" w:rsidRDefault="005703C8" w:rsidP="005703C8">
      <w:pPr>
        <w:spacing w:line="360" w:lineRule="auto"/>
        <w:ind w:left="969"/>
        <w:jc w:val="both"/>
        <w:rPr>
          <w:sz w:val="6"/>
          <w:szCs w:val="6"/>
        </w:rPr>
      </w:pPr>
    </w:p>
    <w:tbl>
      <w:tblPr>
        <w:tblW w:w="0" w:type="auto"/>
        <w:tblInd w:w="-106" w:type="dxa"/>
        <w:tblBorders>
          <w:top w:val="single" w:sz="12" w:space="0" w:color="auto"/>
        </w:tblBorders>
        <w:tblLook w:val="0000" w:firstRow="0" w:lastRow="0" w:firstColumn="0" w:lastColumn="0" w:noHBand="0" w:noVBand="0"/>
      </w:tblPr>
      <w:tblGrid>
        <w:gridCol w:w="9643"/>
      </w:tblGrid>
      <w:tr w:rsidR="005703C8" w:rsidTr="00E72372">
        <w:trPr>
          <w:trHeight w:val="41"/>
        </w:trPr>
        <w:tc>
          <w:tcPr>
            <w:tcW w:w="9643" w:type="dxa"/>
            <w:tcBorders>
              <w:top w:val="single" w:sz="12" w:space="0" w:color="auto"/>
            </w:tcBorders>
          </w:tcPr>
          <w:p w:rsidR="005703C8" w:rsidRPr="00926FAF" w:rsidRDefault="005703C8" w:rsidP="00E72372">
            <w:pPr>
              <w:spacing w:line="360" w:lineRule="auto"/>
              <w:jc w:val="both"/>
              <w:rPr>
                <w:b/>
                <w:bCs/>
                <w:sz w:val="6"/>
                <w:szCs w:val="6"/>
              </w:rPr>
            </w:pPr>
          </w:p>
        </w:tc>
      </w:tr>
    </w:tbl>
    <w:p w:rsidR="005703C8" w:rsidRPr="0074716D" w:rsidRDefault="0000063D" w:rsidP="005703C8">
      <w:pPr>
        <w:spacing w:line="276" w:lineRule="auto"/>
        <w:ind w:left="5130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 w:rsidR="005703C8" w:rsidRPr="0074716D">
        <w:rPr>
          <w:sz w:val="26"/>
          <w:szCs w:val="26"/>
        </w:rPr>
        <w:t>УТВЕРЖДАЮ</w:t>
      </w:r>
    </w:p>
    <w:p w:rsidR="0000063D" w:rsidRDefault="0000063D" w:rsidP="005703C8">
      <w:pPr>
        <w:spacing w:line="276" w:lineRule="auto"/>
        <w:ind w:left="5130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 w:rsidR="005703C8" w:rsidRPr="0074716D">
        <w:rPr>
          <w:sz w:val="26"/>
          <w:szCs w:val="26"/>
        </w:rPr>
        <w:t>Председатель Контрольно-счетной</w:t>
      </w:r>
    </w:p>
    <w:p w:rsidR="005703C8" w:rsidRPr="0074716D" w:rsidRDefault="0000063D" w:rsidP="005703C8">
      <w:pPr>
        <w:spacing w:line="276" w:lineRule="auto"/>
        <w:ind w:left="5130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 w:rsidR="005703C8" w:rsidRPr="0074716D">
        <w:rPr>
          <w:sz w:val="26"/>
          <w:szCs w:val="26"/>
        </w:rPr>
        <w:t xml:space="preserve">палаты </w:t>
      </w:r>
      <w:r w:rsidR="009A3071">
        <w:rPr>
          <w:sz w:val="26"/>
          <w:szCs w:val="26"/>
        </w:rPr>
        <w:t>города Вологды</w:t>
      </w:r>
    </w:p>
    <w:p w:rsidR="009A3071" w:rsidRDefault="0000063D" w:rsidP="005703C8">
      <w:pPr>
        <w:spacing w:line="276" w:lineRule="auto"/>
        <w:ind w:left="5130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 w:rsidR="009A3071">
        <w:rPr>
          <w:sz w:val="26"/>
          <w:szCs w:val="26"/>
        </w:rPr>
        <w:t>А</w:t>
      </w:r>
      <w:r w:rsidR="005703C8" w:rsidRPr="0074716D">
        <w:rPr>
          <w:sz w:val="26"/>
          <w:szCs w:val="26"/>
        </w:rPr>
        <w:t>.</w:t>
      </w:r>
      <w:r w:rsidR="009A3071">
        <w:rPr>
          <w:sz w:val="26"/>
          <w:szCs w:val="26"/>
        </w:rPr>
        <w:t>Н</w:t>
      </w:r>
      <w:r w:rsidR="005703C8" w:rsidRPr="0074716D">
        <w:rPr>
          <w:sz w:val="26"/>
          <w:szCs w:val="26"/>
        </w:rPr>
        <w:t xml:space="preserve">. </w:t>
      </w:r>
      <w:r w:rsidR="00C3589A">
        <w:rPr>
          <w:sz w:val="26"/>
          <w:szCs w:val="26"/>
        </w:rPr>
        <w:t>Корсаков</w:t>
      </w:r>
    </w:p>
    <w:p w:rsidR="005703C8" w:rsidRPr="0074716D" w:rsidRDefault="005703C8" w:rsidP="005703C8">
      <w:pPr>
        <w:spacing w:line="276" w:lineRule="auto"/>
        <w:jc w:val="center"/>
        <w:rPr>
          <w:b/>
          <w:bCs/>
          <w:spacing w:val="20"/>
          <w:sz w:val="26"/>
          <w:szCs w:val="26"/>
        </w:rPr>
      </w:pPr>
    </w:p>
    <w:p w:rsidR="005703C8" w:rsidRPr="0074716D" w:rsidRDefault="0000063D" w:rsidP="005703C8">
      <w:pPr>
        <w:spacing w:line="276" w:lineRule="auto"/>
        <w:jc w:val="center"/>
        <w:rPr>
          <w:b/>
          <w:bCs/>
          <w:spacing w:val="20"/>
          <w:sz w:val="26"/>
          <w:szCs w:val="26"/>
        </w:rPr>
      </w:pPr>
      <w:r>
        <w:rPr>
          <w:b/>
          <w:bCs/>
          <w:spacing w:val="20"/>
          <w:sz w:val="26"/>
          <w:szCs w:val="26"/>
        </w:rPr>
        <w:t>ЗАКЛЮЧЕНИЕ</w:t>
      </w:r>
      <w:bookmarkStart w:id="0" w:name="_GoBack"/>
      <w:bookmarkEnd w:id="0"/>
    </w:p>
    <w:p w:rsidR="005703C8" w:rsidRPr="0074716D" w:rsidRDefault="005703C8" w:rsidP="005703C8">
      <w:pPr>
        <w:spacing w:line="276" w:lineRule="auto"/>
        <w:jc w:val="center"/>
        <w:rPr>
          <w:sz w:val="26"/>
          <w:szCs w:val="26"/>
        </w:rPr>
      </w:pPr>
      <w:r w:rsidRPr="0074716D">
        <w:rPr>
          <w:sz w:val="26"/>
          <w:szCs w:val="26"/>
        </w:rPr>
        <w:t xml:space="preserve">на проект решения Вологодской городской Думы </w:t>
      </w:r>
    </w:p>
    <w:p w:rsidR="005703C8" w:rsidRPr="0074716D" w:rsidRDefault="005703C8" w:rsidP="005703C8">
      <w:pPr>
        <w:spacing w:line="276" w:lineRule="auto"/>
        <w:jc w:val="center"/>
        <w:rPr>
          <w:sz w:val="26"/>
          <w:szCs w:val="26"/>
        </w:rPr>
      </w:pPr>
      <w:r w:rsidRPr="0074716D">
        <w:rPr>
          <w:sz w:val="26"/>
          <w:szCs w:val="26"/>
        </w:rPr>
        <w:t>«О внесении изменений в Бюджет города Вологды на 201</w:t>
      </w:r>
      <w:r w:rsidR="00C3589A">
        <w:rPr>
          <w:sz w:val="26"/>
          <w:szCs w:val="26"/>
        </w:rPr>
        <w:t>5</w:t>
      </w:r>
      <w:r w:rsidR="0000063D">
        <w:rPr>
          <w:sz w:val="26"/>
          <w:szCs w:val="26"/>
        </w:rPr>
        <w:t xml:space="preserve"> год</w:t>
      </w:r>
    </w:p>
    <w:p w:rsidR="005703C8" w:rsidRPr="0074716D" w:rsidRDefault="005703C8" w:rsidP="005703C8">
      <w:pPr>
        <w:spacing w:line="276" w:lineRule="auto"/>
        <w:jc w:val="center"/>
        <w:rPr>
          <w:sz w:val="26"/>
          <w:szCs w:val="26"/>
        </w:rPr>
      </w:pPr>
      <w:r w:rsidRPr="0074716D">
        <w:rPr>
          <w:sz w:val="26"/>
          <w:szCs w:val="26"/>
        </w:rPr>
        <w:t>и плановый период 201</w:t>
      </w:r>
      <w:r w:rsidR="00C3589A">
        <w:rPr>
          <w:sz w:val="26"/>
          <w:szCs w:val="26"/>
        </w:rPr>
        <w:t>6</w:t>
      </w:r>
      <w:r w:rsidRPr="0074716D">
        <w:rPr>
          <w:sz w:val="26"/>
          <w:szCs w:val="26"/>
        </w:rPr>
        <w:t xml:space="preserve"> и 201</w:t>
      </w:r>
      <w:r w:rsidR="00C3589A">
        <w:rPr>
          <w:sz w:val="26"/>
          <w:szCs w:val="26"/>
        </w:rPr>
        <w:t>7</w:t>
      </w:r>
      <w:r w:rsidRPr="0074716D">
        <w:rPr>
          <w:sz w:val="26"/>
          <w:szCs w:val="26"/>
        </w:rPr>
        <w:t xml:space="preserve"> годов» </w:t>
      </w:r>
    </w:p>
    <w:p w:rsidR="005703C8" w:rsidRPr="0074716D" w:rsidRDefault="005703C8" w:rsidP="005703C8">
      <w:pPr>
        <w:spacing w:line="276" w:lineRule="auto"/>
        <w:jc w:val="center"/>
        <w:rPr>
          <w:sz w:val="26"/>
          <w:szCs w:val="26"/>
        </w:rPr>
      </w:pPr>
    </w:p>
    <w:p w:rsidR="005703C8" w:rsidRDefault="00866DF8" w:rsidP="005703C8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25</w:t>
      </w:r>
      <w:r w:rsidR="005703C8">
        <w:rPr>
          <w:sz w:val="26"/>
          <w:szCs w:val="26"/>
        </w:rPr>
        <w:t xml:space="preserve"> </w:t>
      </w:r>
      <w:r>
        <w:rPr>
          <w:sz w:val="26"/>
          <w:szCs w:val="26"/>
        </w:rPr>
        <w:t>мая</w:t>
      </w:r>
      <w:r w:rsidR="005703C8" w:rsidRPr="0074716D">
        <w:rPr>
          <w:sz w:val="26"/>
          <w:szCs w:val="26"/>
        </w:rPr>
        <w:t xml:space="preserve"> 201</w:t>
      </w:r>
      <w:r w:rsidR="00C3589A">
        <w:rPr>
          <w:sz w:val="26"/>
          <w:szCs w:val="26"/>
        </w:rPr>
        <w:t>5</w:t>
      </w:r>
      <w:r w:rsidR="005703C8" w:rsidRPr="0074716D">
        <w:rPr>
          <w:sz w:val="26"/>
          <w:szCs w:val="26"/>
        </w:rPr>
        <w:t xml:space="preserve"> года</w:t>
      </w:r>
      <w:r w:rsidR="00271A24">
        <w:rPr>
          <w:sz w:val="26"/>
          <w:szCs w:val="26"/>
        </w:rPr>
        <w:tab/>
      </w:r>
      <w:r w:rsidR="00271A24">
        <w:rPr>
          <w:sz w:val="26"/>
          <w:szCs w:val="26"/>
        </w:rPr>
        <w:tab/>
      </w:r>
      <w:r w:rsidR="00271A24">
        <w:rPr>
          <w:sz w:val="26"/>
          <w:szCs w:val="26"/>
        </w:rPr>
        <w:tab/>
      </w:r>
      <w:r w:rsidR="00271A24">
        <w:rPr>
          <w:sz w:val="26"/>
          <w:szCs w:val="26"/>
        </w:rPr>
        <w:tab/>
      </w:r>
      <w:r w:rsidR="00271A24">
        <w:rPr>
          <w:sz w:val="26"/>
          <w:szCs w:val="26"/>
        </w:rPr>
        <w:tab/>
      </w:r>
      <w:r w:rsidR="00271A24">
        <w:rPr>
          <w:sz w:val="26"/>
          <w:szCs w:val="26"/>
        </w:rPr>
        <w:tab/>
      </w:r>
      <w:r w:rsidR="00271A24">
        <w:rPr>
          <w:sz w:val="26"/>
          <w:szCs w:val="26"/>
        </w:rPr>
        <w:tab/>
      </w:r>
      <w:r w:rsidR="00271A24">
        <w:rPr>
          <w:sz w:val="26"/>
          <w:szCs w:val="26"/>
        </w:rPr>
        <w:tab/>
      </w:r>
      <w:r w:rsidR="00271A24">
        <w:rPr>
          <w:sz w:val="26"/>
          <w:szCs w:val="26"/>
        </w:rPr>
        <w:tab/>
      </w:r>
      <w:r w:rsidR="00271A24">
        <w:rPr>
          <w:sz w:val="26"/>
          <w:szCs w:val="26"/>
        </w:rPr>
        <w:tab/>
        <w:t xml:space="preserve">       </w:t>
      </w:r>
      <w:r w:rsidR="005703C8" w:rsidRPr="0074716D">
        <w:rPr>
          <w:sz w:val="26"/>
          <w:szCs w:val="26"/>
        </w:rPr>
        <w:t>№</w:t>
      </w:r>
      <w:r w:rsidR="00BE79D5">
        <w:rPr>
          <w:sz w:val="26"/>
          <w:szCs w:val="26"/>
        </w:rPr>
        <w:t>7</w:t>
      </w:r>
    </w:p>
    <w:p w:rsidR="00866DF8" w:rsidRPr="0074716D" w:rsidRDefault="00866DF8" w:rsidP="005703C8">
      <w:pPr>
        <w:spacing w:line="276" w:lineRule="auto"/>
        <w:jc w:val="both"/>
        <w:rPr>
          <w:sz w:val="26"/>
          <w:szCs w:val="26"/>
        </w:rPr>
      </w:pPr>
    </w:p>
    <w:p w:rsidR="00776C18" w:rsidRPr="00ED5500" w:rsidRDefault="00776C18" w:rsidP="0085751C">
      <w:pPr>
        <w:spacing w:line="276" w:lineRule="auto"/>
        <w:ind w:firstLine="709"/>
        <w:jc w:val="both"/>
        <w:rPr>
          <w:sz w:val="26"/>
          <w:szCs w:val="26"/>
        </w:rPr>
      </w:pPr>
      <w:r w:rsidRPr="00776C18">
        <w:rPr>
          <w:sz w:val="26"/>
          <w:szCs w:val="26"/>
        </w:rPr>
        <w:t xml:space="preserve">Экспертиза проекта решения проведена на основании пункта 8, подпункта 9.9 пункта 9 Положения о Контрольно-счетной палате города Вологды, утвержденного решением Вологодской городской Думы от 29 сентября 2011 года №759, поручения Вологодской городской Думы от </w:t>
      </w:r>
      <w:r w:rsidR="00344DC1">
        <w:rPr>
          <w:sz w:val="26"/>
          <w:szCs w:val="26"/>
        </w:rPr>
        <w:t>25 мая</w:t>
      </w:r>
      <w:r w:rsidRPr="00776C18">
        <w:rPr>
          <w:sz w:val="26"/>
          <w:szCs w:val="26"/>
        </w:rPr>
        <w:t xml:space="preserve"> 201</w:t>
      </w:r>
      <w:r w:rsidR="002F482A">
        <w:rPr>
          <w:sz w:val="26"/>
          <w:szCs w:val="26"/>
        </w:rPr>
        <w:t>5</w:t>
      </w:r>
      <w:r w:rsidRPr="00776C18">
        <w:rPr>
          <w:sz w:val="26"/>
          <w:szCs w:val="26"/>
        </w:rPr>
        <w:t xml:space="preserve"> </w:t>
      </w:r>
      <w:r w:rsidRPr="00ED5500">
        <w:rPr>
          <w:sz w:val="26"/>
          <w:szCs w:val="26"/>
        </w:rPr>
        <w:t>года №</w:t>
      </w:r>
      <w:r w:rsidR="006E26CD" w:rsidRPr="00ED5500">
        <w:rPr>
          <w:sz w:val="26"/>
          <w:szCs w:val="26"/>
        </w:rPr>
        <w:t>04</w:t>
      </w:r>
      <w:r w:rsidRPr="00ED5500">
        <w:rPr>
          <w:sz w:val="26"/>
          <w:szCs w:val="26"/>
        </w:rPr>
        <w:t>-</w:t>
      </w:r>
      <w:r w:rsidR="006E26CD" w:rsidRPr="00ED5500">
        <w:rPr>
          <w:sz w:val="26"/>
          <w:szCs w:val="26"/>
        </w:rPr>
        <w:t>09</w:t>
      </w:r>
      <w:r w:rsidRPr="00ED5500">
        <w:rPr>
          <w:sz w:val="26"/>
          <w:szCs w:val="26"/>
        </w:rPr>
        <w:t>/</w:t>
      </w:r>
      <w:r w:rsidR="00344DC1">
        <w:rPr>
          <w:sz w:val="26"/>
          <w:szCs w:val="26"/>
        </w:rPr>
        <w:t>1098</w:t>
      </w:r>
      <w:r w:rsidRPr="00ED5500">
        <w:rPr>
          <w:sz w:val="26"/>
          <w:szCs w:val="26"/>
        </w:rPr>
        <w:t>-1</w:t>
      </w:r>
      <w:r w:rsidR="002F482A" w:rsidRPr="00ED5500">
        <w:rPr>
          <w:sz w:val="26"/>
          <w:szCs w:val="26"/>
        </w:rPr>
        <w:t>5</w:t>
      </w:r>
      <w:r w:rsidRPr="00ED5500">
        <w:rPr>
          <w:sz w:val="26"/>
          <w:szCs w:val="26"/>
        </w:rPr>
        <w:t>.</w:t>
      </w:r>
    </w:p>
    <w:p w:rsidR="00776C18" w:rsidRPr="00776C18" w:rsidRDefault="00776C18" w:rsidP="0085751C">
      <w:pPr>
        <w:spacing w:line="276" w:lineRule="auto"/>
        <w:ind w:firstLine="709"/>
        <w:jc w:val="both"/>
        <w:rPr>
          <w:sz w:val="26"/>
          <w:szCs w:val="26"/>
        </w:rPr>
      </w:pPr>
      <w:r w:rsidRPr="00776C18">
        <w:rPr>
          <w:sz w:val="26"/>
          <w:szCs w:val="26"/>
        </w:rPr>
        <w:t>Проектом решения Вологодской городской Думы «О внесении изменений в Бюджет города Вологды на 201</w:t>
      </w:r>
      <w:r w:rsidR="002F482A">
        <w:rPr>
          <w:sz w:val="26"/>
          <w:szCs w:val="26"/>
        </w:rPr>
        <w:t>5</w:t>
      </w:r>
      <w:r w:rsidRPr="00776C18">
        <w:rPr>
          <w:sz w:val="26"/>
          <w:szCs w:val="26"/>
        </w:rPr>
        <w:t xml:space="preserve"> год и плановый период 201</w:t>
      </w:r>
      <w:r w:rsidR="002F482A">
        <w:rPr>
          <w:sz w:val="26"/>
          <w:szCs w:val="26"/>
        </w:rPr>
        <w:t>6</w:t>
      </w:r>
      <w:r w:rsidRPr="00776C18">
        <w:rPr>
          <w:sz w:val="26"/>
          <w:szCs w:val="26"/>
        </w:rPr>
        <w:t xml:space="preserve"> и 201</w:t>
      </w:r>
      <w:r w:rsidR="002F482A">
        <w:rPr>
          <w:sz w:val="26"/>
          <w:szCs w:val="26"/>
        </w:rPr>
        <w:t>7</w:t>
      </w:r>
      <w:r w:rsidRPr="00776C18">
        <w:rPr>
          <w:sz w:val="26"/>
          <w:szCs w:val="26"/>
        </w:rPr>
        <w:t xml:space="preserve"> годов» предлагаются к утверждению в новой редакции </w:t>
      </w:r>
      <w:r w:rsidR="00C24800">
        <w:rPr>
          <w:sz w:val="26"/>
          <w:szCs w:val="26"/>
        </w:rPr>
        <w:t>7</w:t>
      </w:r>
      <w:r w:rsidR="002F482A">
        <w:rPr>
          <w:sz w:val="26"/>
          <w:szCs w:val="26"/>
        </w:rPr>
        <w:t xml:space="preserve"> </w:t>
      </w:r>
      <w:r w:rsidRPr="00776C18">
        <w:rPr>
          <w:sz w:val="26"/>
          <w:szCs w:val="26"/>
        </w:rPr>
        <w:t xml:space="preserve">приложений к Бюджету города Вологды из 21 утвержденного. </w:t>
      </w:r>
    </w:p>
    <w:p w:rsidR="00776C18" w:rsidRDefault="00776C18" w:rsidP="0085751C">
      <w:pPr>
        <w:spacing w:line="276" w:lineRule="auto"/>
        <w:ind w:firstLine="709"/>
        <w:jc w:val="both"/>
        <w:rPr>
          <w:sz w:val="26"/>
          <w:szCs w:val="26"/>
        </w:rPr>
      </w:pPr>
      <w:r w:rsidRPr="00776C18">
        <w:rPr>
          <w:sz w:val="26"/>
          <w:szCs w:val="26"/>
        </w:rPr>
        <w:t>Учитывая предельно сжатые сроки проведения экспертизы, проведена выборочная проверка отдельных показателей, отраженных в проекте решения, приложениях к нему.</w:t>
      </w:r>
    </w:p>
    <w:p w:rsidR="009B0D79" w:rsidRPr="00457949" w:rsidRDefault="009B0D79" w:rsidP="0085751C">
      <w:pPr>
        <w:spacing w:line="276" w:lineRule="auto"/>
        <w:ind w:firstLine="709"/>
        <w:jc w:val="both"/>
        <w:rPr>
          <w:b/>
          <w:bCs/>
          <w:sz w:val="26"/>
          <w:szCs w:val="26"/>
        </w:rPr>
      </w:pPr>
      <w:r w:rsidRPr="00457949">
        <w:rPr>
          <w:b/>
          <w:bCs/>
          <w:iCs/>
          <w:sz w:val="26"/>
          <w:szCs w:val="26"/>
        </w:rPr>
        <w:t>В результате экспертизы установлено</w:t>
      </w:r>
      <w:r w:rsidRPr="00457949">
        <w:rPr>
          <w:b/>
          <w:bCs/>
          <w:sz w:val="26"/>
          <w:szCs w:val="26"/>
        </w:rPr>
        <w:t xml:space="preserve">: </w:t>
      </w:r>
    </w:p>
    <w:p w:rsidR="00DF0DA4" w:rsidRPr="00DF0DA4" w:rsidRDefault="00DF0DA4" w:rsidP="00DF0DA4">
      <w:pPr>
        <w:spacing w:line="276" w:lineRule="auto"/>
        <w:ind w:firstLine="709"/>
        <w:jc w:val="both"/>
        <w:rPr>
          <w:sz w:val="26"/>
          <w:szCs w:val="26"/>
        </w:rPr>
      </w:pPr>
      <w:r w:rsidRPr="00DF0DA4">
        <w:rPr>
          <w:sz w:val="26"/>
          <w:szCs w:val="26"/>
        </w:rPr>
        <w:t xml:space="preserve">Проектом решения предлагается изменить основные показатели бюджета города на 2015 год: </w:t>
      </w:r>
    </w:p>
    <w:p w:rsidR="00DF0DA4" w:rsidRPr="00DF0DA4" w:rsidRDefault="00DF0DA4" w:rsidP="00DF0DA4">
      <w:pPr>
        <w:spacing w:line="276" w:lineRule="auto"/>
        <w:ind w:firstLine="709"/>
        <w:jc w:val="both"/>
        <w:rPr>
          <w:sz w:val="26"/>
          <w:szCs w:val="26"/>
        </w:rPr>
      </w:pPr>
      <w:r w:rsidRPr="00DF0DA4">
        <w:rPr>
          <w:b/>
          <w:bCs/>
          <w:i/>
          <w:iCs/>
          <w:sz w:val="26"/>
          <w:szCs w:val="26"/>
        </w:rPr>
        <w:t>доходы</w:t>
      </w:r>
      <w:r w:rsidRPr="00DF0DA4">
        <w:rPr>
          <w:sz w:val="26"/>
          <w:szCs w:val="26"/>
        </w:rPr>
        <w:t xml:space="preserve"> бюджета города увеличить за счет безвозмездных поступлений от других бюджетов бюджетной системы РФ на </w:t>
      </w:r>
      <w:r w:rsidRPr="00DF0DA4">
        <w:rPr>
          <w:b/>
          <w:bCs/>
          <w:i/>
          <w:iCs/>
          <w:sz w:val="26"/>
          <w:szCs w:val="26"/>
        </w:rPr>
        <w:t>14765,5</w:t>
      </w:r>
      <w:r w:rsidRPr="00DF0DA4">
        <w:rPr>
          <w:sz w:val="26"/>
          <w:szCs w:val="26"/>
        </w:rPr>
        <w:t xml:space="preserve"> тыс. рублей, или на 0,2% от утвержденных бюджетных назначений;</w:t>
      </w:r>
    </w:p>
    <w:p w:rsidR="00DF0DA4" w:rsidRPr="00DF0DA4" w:rsidRDefault="00DF0DA4" w:rsidP="00DF0DA4">
      <w:pPr>
        <w:spacing w:line="276" w:lineRule="auto"/>
        <w:ind w:firstLine="709"/>
        <w:jc w:val="both"/>
        <w:rPr>
          <w:sz w:val="26"/>
          <w:szCs w:val="26"/>
        </w:rPr>
      </w:pPr>
      <w:r w:rsidRPr="00DF0DA4">
        <w:rPr>
          <w:b/>
          <w:bCs/>
          <w:i/>
          <w:iCs/>
          <w:sz w:val="26"/>
          <w:szCs w:val="26"/>
        </w:rPr>
        <w:t>расходы</w:t>
      </w:r>
      <w:r w:rsidRPr="00DF0DA4">
        <w:rPr>
          <w:sz w:val="26"/>
          <w:szCs w:val="26"/>
        </w:rPr>
        <w:t xml:space="preserve"> бюджета города увеличить на </w:t>
      </w:r>
      <w:r w:rsidRPr="00DF0DA4">
        <w:rPr>
          <w:b/>
          <w:bCs/>
          <w:i/>
          <w:iCs/>
          <w:sz w:val="26"/>
          <w:szCs w:val="26"/>
        </w:rPr>
        <w:t>85582,8</w:t>
      </w:r>
      <w:r w:rsidRPr="00DF0DA4">
        <w:rPr>
          <w:sz w:val="26"/>
          <w:szCs w:val="26"/>
        </w:rPr>
        <w:t xml:space="preserve"> тыс. рублей (на </w:t>
      </w:r>
      <w:r>
        <w:rPr>
          <w:sz w:val="26"/>
          <w:szCs w:val="26"/>
        </w:rPr>
        <w:t>1,3%);</w:t>
      </w:r>
    </w:p>
    <w:p w:rsidR="00DF0DA4" w:rsidRPr="00DF0DA4" w:rsidRDefault="00DF0DA4" w:rsidP="00DF0DA4">
      <w:pPr>
        <w:spacing w:line="276" w:lineRule="auto"/>
        <w:ind w:firstLine="709"/>
        <w:jc w:val="both"/>
        <w:rPr>
          <w:sz w:val="26"/>
          <w:szCs w:val="26"/>
        </w:rPr>
      </w:pPr>
      <w:r w:rsidRPr="00DF0DA4">
        <w:rPr>
          <w:b/>
          <w:i/>
          <w:sz w:val="26"/>
          <w:szCs w:val="26"/>
        </w:rPr>
        <w:t xml:space="preserve">дефицит </w:t>
      </w:r>
      <w:r w:rsidRPr="00DF0DA4">
        <w:rPr>
          <w:sz w:val="26"/>
          <w:szCs w:val="26"/>
        </w:rPr>
        <w:t xml:space="preserve">бюджета города увеличить на </w:t>
      </w:r>
      <w:r w:rsidRPr="00DF0DA4">
        <w:rPr>
          <w:b/>
          <w:i/>
          <w:sz w:val="26"/>
          <w:szCs w:val="26"/>
        </w:rPr>
        <w:t>70817,3</w:t>
      </w:r>
      <w:r w:rsidRPr="00DF0DA4">
        <w:rPr>
          <w:sz w:val="26"/>
          <w:szCs w:val="26"/>
        </w:rPr>
        <w:t xml:space="preserve"> тыс. рублей (</w:t>
      </w:r>
      <w:r w:rsidR="00C8508C">
        <w:rPr>
          <w:sz w:val="26"/>
          <w:szCs w:val="26"/>
        </w:rPr>
        <w:t>в 2,1 раза</w:t>
      </w:r>
      <w:r w:rsidRPr="00DF0DA4">
        <w:rPr>
          <w:sz w:val="26"/>
          <w:szCs w:val="26"/>
        </w:rPr>
        <w:t>).</w:t>
      </w:r>
    </w:p>
    <w:p w:rsidR="00DF0DA4" w:rsidRPr="00DF0DA4" w:rsidRDefault="00DF0DA4" w:rsidP="00DF0DA4">
      <w:pPr>
        <w:spacing w:line="276" w:lineRule="auto"/>
        <w:ind w:firstLine="709"/>
        <w:jc w:val="both"/>
        <w:rPr>
          <w:sz w:val="26"/>
          <w:szCs w:val="26"/>
        </w:rPr>
      </w:pPr>
      <w:r w:rsidRPr="00DF0DA4">
        <w:rPr>
          <w:b/>
          <w:sz w:val="26"/>
          <w:szCs w:val="26"/>
        </w:rPr>
        <w:t>Безвозмездные поступления</w:t>
      </w:r>
      <w:r w:rsidRPr="00DF0DA4">
        <w:rPr>
          <w:sz w:val="26"/>
          <w:szCs w:val="26"/>
        </w:rPr>
        <w:t xml:space="preserve"> от других бюджетов бюджетной системы РФ в 2015 году предлагается увеличить на 14765,5 тыс. рублей (0,4%) и утвердить в объеме 3611418,2 тыс. рублей. С учетом доведенных уведомлений от органов исполнительной власти Вологодской области увеличиваются субсидии из областного бюджета на 43872,3 тыс. рублей, иные межбюджетные трансферты – на 750,0 тыс. рублей, субвенции уменьшаются на 29856,8 тыс. рублей.</w:t>
      </w:r>
    </w:p>
    <w:p w:rsidR="00DF0DA4" w:rsidRPr="00DF0DA4" w:rsidRDefault="00DF0DA4" w:rsidP="00DF0DA4">
      <w:pPr>
        <w:spacing w:line="276" w:lineRule="auto"/>
        <w:ind w:firstLine="709"/>
        <w:jc w:val="both"/>
        <w:rPr>
          <w:sz w:val="26"/>
          <w:szCs w:val="26"/>
        </w:rPr>
      </w:pPr>
      <w:r w:rsidRPr="00DF0DA4">
        <w:rPr>
          <w:sz w:val="26"/>
          <w:szCs w:val="26"/>
        </w:rPr>
        <w:lastRenderedPageBreak/>
        <w:t xml:space="preserve">Проектом предлагается: </w:t>
      </w:r>
    </w:p>
    <w:p w:rsidR="00DF0DA4" w:rsidRPr="00DF0DA4" w:rsidRDefault="00DF0DA4" w:rsidP="00DF0DA4">
      <w:pPr>
        <w:spacing w:line="276" w:lineRule="auto"/>
        <w:ind w:firstLine="709"/>
        <w:jc w:val="both"/>
        <w:rPr>
          <w:sz w:val="26"/>
          <w:szCs w:val="26"/>
        </w:rPr>
      </w:pPr>
      <w:r w:rsidRPr="00DF0DA4">
        <w:rPr>
          <w:sz w:val="26"/>
          <w:szCs w:val="26"/>
        </w:rPr>
        <w:t>-</w:t>
      </w:r>
      <w:r w:rsidRPr="00DF0DA4">
        <w:rPr>
          <w:i/>
          <w:sz w:val="26"/>
          <w:szCs w:val="26"/>
        </w:rPr>
        <w:t>увеличить</w:t>
      </w:r>
      <w:r w:rsidRPr="00DF0DA4">
        <w:rPr>
          <w:sz w:val="26"/>
          <w:szCs w:val="26"/>
        </w:rPr>
        <w:t xml:space="preserve"> субсидии на обеспечение мероприятий по переселению граждан из аварийного жилищного фонда с учетом необходимости развития малоэтажного жилищного строительства за счет средств бюджетов на 12489,1 тыс. рублей; прочие субсидии на 31383,2 тыс. рублей; субвенции на обеспечение жильем отдельных категорий граждан, установленных Федеральным законом от 12 января 1995 года №5-ФЗ «О ветеранах», в соответствии с Указом Президента Российской Федерации от 7 мая 2008 №714 «Об обеспечении жильем ветеранов Великой Отечественной войны 1941-1945 годов» на 2836,5 тыс. рублей; </w:t>
      </w:r>
    </w:p>
    <w:p w:rsidR="00DF0DA4" w:rsidRPr="00DF0DA4" w:rsidRDefault="00DF0DA4" w:rsidP="00DF0DA4">
      <w:pPr>
        <w:spacing w:line="276" w:lineRule="auto"/>
        <w:ind w:firstLine="709"/>
        <w:jc w:val="both"/>
        <w:rPr>
          <w:sz w:val="26"/>
          <w:szCs w:val="26"/>
        </w:rPr>
      </w:pPr>
      <w:r w:rsidRPr="00DF0DA4">
        <w:rPr>
          <w:sz w:val="26"/>
          <w:szCs w:val="26"/>
        </w:rPr>
        <w:t>-</w:t>
      </w:r>
      <w:r w:rsidRPr="00DF0DA4">
        <w:rPr>
          <w:i/>
          <w:sz w:val="26"/>
          <w:szCs w:val="26"/>
        </w:rPr>
        <w:t xml:space="preserve">уменьшить </w:t>
      </w:r>
      <w:r w:rsidRPr="00DF0DA4">
        <w:rPr>
          <w:sz w:val="26"/>
          <w:szCs w:val="26"/>
        </w:rPr>
        <w:t>субвенции на оплату жилищно-коммунальных услуг отдельным категориям граждан на 25881,0 тыс. рублей; субвенции на выполнение передаваемых полномочий субъектов Российской Федерации на 966,3 тыс. рублей; субвенции на обеспечение жильем отдельных категорий граждан, установленных Федеральными законами от 12 января 1995 года №5-ФЗ «О ветеранах» и от 24 ноября 1995 года №181-ФЗ «О социальной защите инвалидов в Российской Федерации» на 5876,9 тыс. рублей;</w:t>
      </w:r>
    </w:p>
    <w:p w:rsidR="00DF0DA4" w:rsidRPr="00DF0DA4" w:rsidRDefault="00DF0DA4" w:rsidP="00DF0DA4">
      <w:pPr>
        <w:spacing w:line="276" w:lineRule="auto"/>
        <w:ind w:firstLine="709"/>
        <w:jc w:val="both"/>
        <w:rPr>
          <w:sz w:val="26"/>
          <w:szCs w:val="26"/>
        </w:rPr>
      </w:pPr>
      <w:r w:rsidRPr="00DF0DA4">
        <w:rPr>
          <w:sz w:val="26"/>
          <w:szCs w:val="26"/>
        </w:rPr>
        <w:t>-</w:t>
      </w:r>
      <w:r w:rsidRPr="00DF0DA4">
        <w:rPr>
          <w:i/>
          <w:sz w:val="26"/>
          <w:szCs w:val="26"/>
        </w:rPr>
        <w:t>дополнительно включить</w:t>
      </w:r>
      <w:r w:rsidRPr="00DF0DA4">
        <w:rPr>
          <w:sz w:val="26"/>
          <w:szCs w:val="26"/>
        </w:rPr>
        <w:t xml:space="preserve"> субвенции на составление (изменение) списков кандидатов в присяжные заседатели федеральных судов общей юрисдикции в Российской Федерации на 30,9 тыс. рублей; прочие межбюджетные трансферты на 750,0 тыс. рублей.</w:t>
      </w:r>
    </w:p>
    <w:p w:rsidR="000779C9" w:rsidRDefault="003A583D" w:rsidP="0085751C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>
        <w:rPr>
          <w:b/>
          <w:i/>
          <w:sz w:val="26"/>
          <w:szCs w:val="26"/>
        </w:rPr>
        <w:t>Р</w:t>
      </w:r>
      <w:r w:rsidR="005703C8" w:rsidRPr="00B86686">
        <w:rPr>
          <w:b/>
          <w:i/>
          <w:sz w:val="26"/>
          <w:szCs w:val="26"/>
        </w:rPr>
        <w:t xml:space="preserve">асходы </w:t>
      </w:r>
      <w:r w:rsidR="005703C8" w:rsidRPr="00B86686">
        <w:rPr>
          <w:sz w:val="26"/>
          <w:szCs w:val="26"/>
        </w:rPr>
        <w:t xml:space="preserve">бюджета города на </w:t>
      </w:r>
      <w:r w:rsidR="005703C8" w:rsidRPr="00B86686">
        <w:rPr>
          <w:b/>
          <w:i/>
          <w:sz w:val="26"/>
          <w:szCs w:val="26"/>
        </w:rPr>
        <w:t>201</w:t>
      </w:r>
      <w:r w:rsidR="00A74181">
        <w:rPr>
          <w:b/>
          <w:i/>
          <w:sz w:val="26"/>
          <w:szCs w:val="26"/>
        </w:rPr>
        <w:t>5</w:t>
      </w:r>
      <w:r w:rsidR="005703C8" w:rsidRPr="00B86686">
        <w:rPr>
          <w:b/>
          <w:i/>
          <w:sz w:val="26"/>
          <w:szCs w:val="26"/>
        </w:rPr>
        <w:t xml:space="preserve"> </w:t>
      </w:r>
      <w:r w:rsidR="005703C8" w:rsidRPr="00B86686">
        <w:rPr>
          <w:sz w:val="26"/>
          <w:szCs w:val="26"/>
        </w:rPr>
        <w:t xml:space="preserve">год предлагается увеличить </w:t>
      </w:r>
      <w:r w:rsidR="00A74181">
        <w:rPr>
          <w:sz w:val="26"/>
          <w:szCs w:val="26"/>
        </w:rPr>
        <w:t xml:space="preserve">на </w:t>
      </w:r>
      <w:r w:rsidR="000779C9">
        <w:rPr>
          <w:sz w:val="26"/>
          <w:szCs w:val="26"/>
        </w:rPr>
        <w:t>85582,8</w:t>
      </w:r>
      <w:r w:rsidR="0034186F">
        <w:rPr>
          <w:sz w:val="26"/>
          <w:szCs w:val="26"/>
        </w:rPr>
        <w:t xml:space="preserve"> тыс. рублей</w:t>
      </w:r>
      <w:r w:rsidR="006C7DF3">
        <w:rPr>
          <w:sz w:val="26"/>
          <w:szCs w:val="26"/>
        </w:rPr>
        <w:t xml:space="preserve"> за счет</w:t>
      </w:r>
      <w:r w:rsidR="0034186F" w:rsidRPr="00A74181">
        <w:rPr>
          <w:sz w:val="26"/>
          <w:szCs w:val="26"/>
        </w:rPr>
        <w:t xml:space="preserve"> межбюджетны</w:t>
      </w:r>
      <w:r w:rsidR="006C7DF3">
        <w:rPr>
          <w:sz w:val="26"/>
          <w:szCs w:val="26"/>
        </w:rPr>
        <w:t>х</w:t>
      </w:r>
      <w:r w:rsidR="0034186F" w:rsidRPr="00A74181">
        <w:rPr>
          <w:sz w:val="26"/>
          <w:szCs w:val="26"/>
        </w:rPr>
        <w:t xml:space="preserve"> трансферт</w:t>
      </w:r>
      <w:r w:rsidR="006C7DF3">
        <w:rPr>
          <w:sz w:val="26"/>
          <w:szCs w:val="26"/>
        </w:rPr>
        <w:t>ов</w:t>
      </w:r>
      <w:r w:rsidR="0034186F" w:rsidRPr="00A74181">
        <w:rPr>
          <w:sz w:val="26"/>
          <w:szCs w:val="26"/>
        </w:rPr>
        <w:t xml:space="preserve"> в сумме </w:t>
      </w:r>
      <w:r w:rsidR="000779C9">
        <w:rPr>
          <w:sz w:val="26"/>
          <w:szCs w:val="26"/>
        </w:rPr>
        <w:t>14765,5</w:t>
      </w:r>
      <w:r w:rsidR="0034186F" w:rsidRPr="00A74181">
        <w:rPr>
          <w:sz w:val="26"/>
          <w:szCs w:val="26"/>
        </w:rPr>
        <w:t xml:space="preserve"> тыс. рублей</w:t>
      </w:r>
      <w:r w:rsidR="006833A9">
        <w:rPr>
          <w:sz w:val="26"/>
          <w:szCs w:val="26"/>
        </w:rPr>
        <w:t>,</w:t>
      </w:r>
      <w:r w:rsidR="0034186F" w:rsidRPr="00A74181">
        <w:rPr>
          <w:sz w:val="26"/>
          <w:szCs w:val="26"/>
        </w:rPr>
        <w:t xml:space="preserve"> собственны</w:t>
      </w:r>
      <w:r w:rsidR="006C7DF3">
        <w:rPr>
          <w:sz w:val="26"/>
          <w:szCs w:val="26"/>
        </w:rPr>
        <w:t>х</w:t>
      </w:r>
      <w:r w:rsidR="0034186F" w:rsidRPr="00A74181">
        <w:rPr>
          <w:sz w:val="26"/>
          <w:szCs w:val="26"/>
        </w:rPr>
        <w:t xml:space="preserve"> доход</w:t>
      </w:r>
      <w:r w:rsidR="006C7DF3">
        <w:rPr>
          <w:sz w:val="26"/>
          <w:szCs w:val="26"/>
        </w:rPr>
        <w:t>ов</w:t>
      </w:r>
      <w:r w:rsidR="0034186F" w:rsidRPr="00A74181">
        <w:rPr>
          <w:sz w:val="26"/>
          <w:szCs w:val="26"/>
        </w:rPr>
        <w:t xml:space="preserve"> бюджета в размере </w:t>
      </w:r>
      <w:r w:rsidR="000779C9">
        <w:rPr>
          <w:sz w:val="26"/>
          <w:szCs w:val="26"/>
        </w:rPr>
        <w:t>70817,3</w:t>
      </w:r>
      <w:r w:rsidR="0034186F" w:rsidRPr="00A74181">
        <w:rPr>
          <w:sz w:val="26"/>
          <w:szCs w:val="26"/>
        </w:rPr>
        <w:t xml:space="preserve"> тыс. рублей</w:t>
      </w:r>
      <w:r w:rsidR="0094027D">
        <w:rPr>
          <w:sz w:val="26"/>
          <w:szCs w:val="26"/>
        </w:rPr>
        <w:t>. Также источником дополнительных бюджетных ассигнований является</w:t>
      </w:r>
      <w:r w:rsidR="0034186F" w:rsidRPr="00A74181">
        <w:rPr>
          <w:sz w:val="26"/>
          <w:szCs w:val="26"/>
        </w:rPr>
        <w:t xml:space="preserve"> сокращени</w:t>
      </w:r>
      <w:r w:rsidR="0094027D">
        <w:rPr>
          <w:sz w:val="26"/>
          <w:szCs w:val="26"/>
        </w:rPr>
        <w:t>е</w:t>
      </w:r>
      <w:r w:rsidR="0034186F" w:rsidRPr="00A74181">
        <w:rPr>
          <w:sz w:val="26"/>
          <w:szCs w:val="26"/>
        </w:rPr>
        <w:t xml:space="preserve"> расходов </w:t>
      </w:r>
      <w:r w:rsidR="00302781" w:rsidRPr="00302781">
        <w:rPr>
          <w:sz w:val="26"/>
          <w:szCs w:val="26"/>
        </w:rPr>
        <w:t xml:space="preserve">на </w:t>
      </w:r>
      <w:r w:rsidR="000779C9">
        <w:rPr>
          <w:sz w:val="26"/>
          <w:szCs w:val="26"/>
        </w:rPr>
        <w:t>13007,7</w:t>
      </w:r>
      <w:r w:rsidR="00302781" w:rsidRPr="00302781">
        <w:rPr>
          <w:sz w:val="26"/>
          <w:szCs w:val="26"/>
        </w:rPr>
        <w:t xml:space="preserve"> тыс. рублей </w:t>
      </w:r>
      <w:r w:rsidR="0034186F" w:rsidRPr="00A74181">
        <w:rPr>
          <w:sz w:val="26"/>
          <w:szCs w:val="26"/>
        </w:rPr>
        <w:t xml:space="preserve">на </w:t>
      </w:r>
      <w:r w:rsidR="000779C9">
        <w:rPr>
          <w:sz w:val="26"/>
          <w:szCs w:val="26"/>
        </w:rPr>
        <w:t>предоставление субсидий транспортным организациям и (или) индивидуальным предпринимателям</w:t>
      </w:r>
      <w:r w:rsidR="0047330E">
        <w:rPr>
          <w:sz w:val="26"/>
          <w:szCs w:val="26"/>
        </w:rPr>
        <w:t>, осуществляющим перевозки учащихся и студентов по месячным проездным билетам транспортом общего пользования на территории муниципального образования «Город Вологда».</w:t>
      </w:r>
      <w:r w:rsidR="000779C9">
        <w:rPr>
          <w:sz w:val="26"/>
          <w:szCs w:val="26"/>
        </w:rPr>
        <w:t xml:space="preserve"> </w:t>
      </w:r>
    </w:p>
    <w:p w:rsidR="006C7DF3" w:rsidRDefault="00302781" w:rsidP="0085751C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="006C7DF3" w:rsidRPr="006C7DF3">
        <w:rPr>
          <w:sz w:val="26"/>
          <w:szCs w:val="26"/>
        </w:rPr>
        <w:t xml:space="preserve">редлагается выделить </w:t>
      </w:r>
      <w:r w:rsidR="00C60AE6" w:rsidRPr="006C7DF3">
        <w:rPr>
          <w:sz w:val="26"/>
          <w:szCs w:val="26"/>
        </w:rPr>
        <w:t>средства,</w:t>
      </w:r>
      <w:r w:rsidR="006C7DF3" w:rsidRPr="006C7DF3">
        <w:rPr>
          <w:sz w:val="26"/>
          <w:szCs w:val="26"/>
        </w:rPr>
        <w:t xml:space="preserve"> как на финансирование новых расходных обязательств</w:t>
      </w:r>
      <w:r w:rsidR="00AB0D45">
        <w:rPr>
          <w:sz w:val="26"/>
          <w:szCs w:val="26"/>
        </w:rPr>
        <w:t>,</w:t>
      </w:r>
      <w:r w:rsidR="006C7DF3" w:rsidRPr="006C7DF3">
        <w:rPr>
          <w:sz w:val="26"/>
          <w:szCs w:val="26"/>
        </w:rPr>
        <w:t xml:space="preserve"> так и на увеличение действующих. </w:t>
      </w:r>
    </w:p>
    <w:p w:rsidR="000C755B" w:rsidRDefault="008A5A41" w:rsidP="008A5A41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 w:rsidRPr="00AB0D45">
        <w:rPr>
          <w:sz w:val="26"/>
          <w:szCs w:val="26"/>
        </w:rPr>
        <w:t xml:space="preserve">Проектом решения предусматривается включение в Бюджет города на 2015 год нового вида субсидии – субсидии </w:t>
      </w:r>
      <w:r>
        <w:rPr>
          <w:sz w:val="26"/>
          <w:szCs w:val="26"/>
        </w:rPr>
        <w:t>транспортным организациям</w:t>
      </w:r>
      <w:r w:rsidR="006029D6">
        <w:rPr>
          <w:sz w:val="26"/>
          <w:szCs w:val="26"/>
        </w:rPr>
        <w:t xml:space="preserve"> </w:t>
      </w:r>
      <w:r w:rsidR="006029D6" w:rsidRPr="00887150">
        <w:rPr>
          <w:sz w:val="26"/>
          <w:szCs w:val="26"/>
        </w:rPr>
        <w:t>и (или) индивидуальным предпринимателям</w:t>
      </w:r>
      <w:r w:rsidRPr="00887150">
        <w:rPr>
          <w:sz w:val="26"/>
          <w:szCs w:val="26"/>
        </w:rPr>
        <w:t xml:space="preserve">, осуществляющим </w:t>
      </w:r>
      <w:r w:rsidR="000073D9" w:rsidRPr="00887150">
        <w:rPr>
          <w:sz w:val="26"/>
          <w:szCs w:val="26"/>
        </w:rPr>
        <w:t xml:space="preserve">деятельность по </w:t>
      </w:r>
      <w:r w:rsidRPr="00887150">
        <w:rPr>
          <w:sz w:val="26"/>
          <w:szCs w:val="26"/>
        </w:rPr>
        <w:t>пер</w:t>
      </w:r>
      <w:r>
        <w:rPr>
          <w:sz w:val="26"/>
          <w:szCs w:val="26"/>
        </w:rPr>
        <w:t>евозк</w:t>
      </w:r>
      <w:r w:rsidR="000073D9">
        <w:rPr>
          <w:sz w:val="26"/>
          <w:szCs w:val="26"/>
        </w:rPr>
        <w:t xml:space="preserve">е пассажиров на основании договоров на обслуживание маршрутов регулярных перевозок пассажиров автомобильным транспортом в городском сообщении на </w:t>
      </w:r>
      <w:r>
        <w:rPr>
          <w:sz w:val="26"/>
          <w:szCs w:val="26"/>
        </w:rPr>
        <w:t>территории муниципального образования «Город Вологда»,</w:t>
      </w:r>
      <w:r w:rsidR="000073D9">
        <w:rPr>
          <w:sz w:val="26"/>
          <w:szCs w:val="26"/>
        </w:rPr>
        <w:t xml:space="preserve"> включенных в Реестр маршрутов регулярных перевозок пассажиров автомобильным и наземным электрическим транспортом в городском сообщении на территории муниципального образования «Город Вологда», в целях </w:t>
      </w:r>
      <w:r>
        <w:rPr>
          <w:sz w:val="26"/>
          <w:szCs w:val="26"/>
        </w:rPr>
        <w:t>возмещени</w:t>
      </w:r>
      <w:r w:rsidR="000073D9">
        <w:rPr>
          <w:sz w:val="26"/>
          <w:szCs w:val="26"/>
        </w:rPr>
        <w:t>я</w:t>
      </w:r>
      <w:r>
        <w:rPr>
          <w:sz w:val="26"/>
          <w:szCs w:val="26"/>
        </w:rPr>
        <w:t xml:space="preserve"> части затрат на уплату лизинговых платежей по договорам лизинга, заключенным с лизинговыми </w:t>
      </w:r>
      <w:r w:rsidR="000073D9">
        <w:rPr>
          <w:sz w:val="26"/>
          <w:szCs w:val="26"/>
        </w:rPr>
        <w:t xml:space="preserve">организациями на приобретение особо больших (сочлененных) автобусов </w:t>
      </w:r>
      <w:r w:rsidR="00B62B6D">
        <w:rPr>
          <w:sz w:val="26"/>
          <w:szCs w:val="26"/>
        </w:rPr>
        <w:t xml:space="preserve">для осуществления деятельности по перевозке пассажиров в городском </w:t>
      </w:r>
      <w:r w:rsidR="00B62B6D">
        <w:rPr>
          <w:sz w:val="26"/>
          <w:szCs w:val="26"/>
        </w:rPr>
        <w:lastRenderedPageBreak/>
        <w:t>сообщении</w:t>
      </w:r>
      <w:r w:rsidR="00B62B6D" w:rsidRPr="00B62B6D">
        <w:rPr>
          <w:sz w:val="26"/>
          <w:szCs w:val="26"/>
        </w:rPr>
        <w:t xml:space="preserve"> </w:t>
      </w:r>
      <w:r w:rsidR="00B62B6D">
        <w:rPr>
          <w:sz w:val="26"/>
          <w:szCs w:val="26"/>
        </w:rPr>
        <w:t>на территории муниципального образования «Город Вологда»</w:t>
      </w:r>
      <w:r w:rsidR="00084705"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  <w:r w:rsidRPr="00463770">
        <w:rPr>
          <w:sz w:val="26"/>
          <w:szCs w:val="26"/>
        </w:rPr>
        <w:t xml:space="preserve">в объеме </w:t>
      </w:r>
      <w:r>
        <w:rPr>
          <w:sz w:val="26"/>
          <w:szCs w:val="26"/>
        </w:rPr>
        <w:t>45018,7</w:t>
      </w:r>
      <w:r w:rsidRPr="00463770">
        <w:rPr>
          <w:sz w:val="26"/>
          <w:szCs w:val="26"/>
        </w:rPr>
        <w:t xml:space="preserve"> тыс. рублей. </w:t>
      </w:r>
      <w:r w:rsidR="00691F45" w:rsidRPr="00691F45">
        <w:rPr>
          <w:sz w:val="26"/>
          <w:szCs w:val="26"/>
        </w:rPr>
        <w:t>Документов, содержащих обоснование включения данных расходов в Бюджет города, а также информации о получателе субсидии к проекту не представлено, в связи с чем сделать вывод о целесообразности указанных изменений не представляется возможным.</w:t>
      </w:r>
      <w:r w:rsidR="00603A99">
        <w:rPr>
          <w:sz w:val="26"/>
          <w:szCs w:val="26"/>
        </w:rPr>
        <w:t xml:space="preserve"> В</w:t>
      </w:r>
      <w:r w:rsidR="00603A99" w:rsidRPr="00603A99">
        <w:rPr>
          <w:sz w:val="26"/>
          <w:szCs w:val="26"/>
        </w:rPr>
        <w:t xml:space="preserve"> соответствии с требованиями стать</w:t>
      </w:r>
      <w:r w:rsidR="00603A99">
        <w:rPr>
          <w:sz w:val="26"/>
          <w:szCs w:val="26"/>
        </w:rPr>
        <w:t>и</w:t>
      </w:r>
      <w:r w:rsidR="00603A99" w:rsidRPr="00603A99">
        <w:rPr>
          <w:sz w:val="26"/>
          <w:szCs w:val="26"/>
        </w:rPr>
        <w:t xml:space="preserve"> 78 Бюджетного кодекса РФ необходимо принятие муниципального правового акта, регулирующего вопросы предоставления субсидии.</w:t>
      </w:r>
    </w:p>
    <w:p w:rsidR="00AC5F9A" w:rsidRDefault="003162A6" w:rsidP="00AC5F9A">
      <w:pPr>
        <w:spacing w:line="276" w:lineRule="auto"/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Также проектом предусматривается включение в Бюджет города бюджетных ассигнований в сумме 5998,9 тыс. рублей на</w:t>
      </w:r>
      <w:r w:rsidR="00AC5F9A">
        <w:rPr>
          <w:rFonts w:eastAsia="Calibri"/>
          <w:sz w:val="26"/>
          <w:szCs w:val="26"/>
        </w:rPr>
        <w:t xml:space="preserve"> создани</w:t>
      </w:r>
      <w:r>
        <w:rPr>
          <w:rFonts w:eastAsia="Calibri"/>
          <w:sz w:val="26"/>
          <w:szCs w:val="26"/>
        </w:rPr>
        <w:t>е</w:t>
      </w:r>
      <w:r w:rsidR="00AC5F9A">
        <w:rPr>
          <w:rFonts w:eastAsia="Calibri"/>
          <w:sz w:val="26"/>
          <w:szCs w:val="26"/>
        </w:rPr>
        <w:t xml:space="preserve"> дополнительных мест в двух муниципальных дошкольных образовательных учреждениях города, а также </w:t>
      </w:r>
      <w:r>
        <w:rPr>
          <w:rFonts w:eastAsia="Calibri"/>
          <w:sz w:val="26"/>
          <w:szCs w:val="26"/>
        </w:rPr>
        <w:t xml:space="preserve">на </w:t>
      </w:r>
      <w:r w:rsidR="00AC5F9A">
        <w:rPr>
          <w:rFonts w:eastAsia="Calibri"/>
          <w:sz w:val="26"/>
          <w:szCs w:val="26"/>
        </w:rPr>
        <w:t>проведени</w:t>
      </w:r>
      <w:r>
        <w:rPr>
          <w:rFonts w:eastAsia="Calibri"/>
          <w:sz w:val="26"/>
          <w:szCs w:val="26"/>
        </w:rPr>
        <w:t>е</w:t>
      </w:r>
      <w:r w:rsidR="00AC5F9A">
        <w:rPr>
          <w:rFonts w:eastAsia="Calibri"/>
          <w:sz w:val="26"/>
          <w:szCs w:val="26"/>
        </w:rPr>
        <w:t xml:space="preserve"> ремонтных работ в зданиях трех действующих муниципальных дошкольных образовательных учреждений города</w:t>
      </w:r>
      <w:r>
        <w:rPr>
          <w:rFonts w:eastAsia="Calibri"/>
          <w:sz w:val="26"/>
          <w:szCs w:val="26"/>
        </w:rPr>
        <w:t>.</w:t>
      </w:r>
      <w:r w:rsidR="00AC5F9A">
        <w:rPr>
          <w:rFonts w:eastAsia="Calibri"/>
          <w:sz w:val="26"/>
          <w:szCs w:val="26"/>
        </w:rPr>
        <w:t xml:space="preserve"> </w:t>
      </w:r>
    </w:p>
    <w:p w:rsidR="002358F1" w:rsidRDefault="002358F1" w:rsidP="00AC5F9A">
      <w:pPr>
        <w:spacing w:line="276" w:lineRule="auto"/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За счет субсидии на осуществление дорожной деятельности за счет бюджетных ассигнований Дорожного фонда Вологодской области</w:t>
      </w:r>
      <w:r w:rsidR="00E712E6">
        <w:rPr>
          <w:rFonts w:eastAsia="Calibri"/>
          <w:sz w:val="26"/>
          <w:szCs w:val="26"/>
        </w:rPr>
        <w:t xml:space="preserve"> предлагается увеличить бюджетные ассигнования на 31383,2 тыс. рублей на осуществление дорожной деятельности в отношении автомобильных дорог общего пользования местного значения. Соответствующие изменения вносятся в приложение №16 к </w:t>
      </w:r>
      <w:r w:rsidR="00737C62">
        <w:rPr>
          <w:rFonts w:eastAsia="Calibri"/>
          <w:sz w:val="26"/>
          <w:szCs w:val="26"/>
        </w:rPr>
        <w:t>Бюджету</w:t>
      </w:r>
      <w:r w:rsidR="00E712E6">
        <w:rPr>
          <w:rFonts w:eastAsia="Calibri"/>
          <w:sz w:val="26"/>
          <w:szCs w:val="26"/>
        </w:rPr>
        <w:t xml:space="preserve"> города</w:t>
      </w:r>
      <w:r w:rsidR="00737C62">
        <w:rPr>
          <w:rFonts w:eastAsia="Calibri"/>
          <w:sz w:val="26"/>
          <w:szCs w:val="26"/>
        </w:rPr>
        <w:t xml:space="preserve"> «Объем доходов и распределение бюджетных ассигнований дорожного фонда муниципального образования «Город Вологда» на 2015 год».</w:t>
      </w:r>
    </w:p>
    <w:p w:rsidR="0094027D" w:rsidRDefault="00EE4A3F" w:rsidP="0085751C">
      <w:pPr>
        <w:spacing w:line="276" w:lineRule="auto"/>
        <w:ind w:firstLine="709"/>
        <w:jc w:val="both"/>
        <w:rPr>
          <w:rFonts w:eastAsia="Calibri"/>
          <w:sz w:val="26"/>
          <w:szCs w:val="26"/>
        </w:rPr>
      </w:pPr>
      <w:r>
        <w:rPr>
          <w:sz w:val="26"/>
          <w:szCs w:val="26"/>
        </w:rPr>
        <w:t>На</w:t>
      </w:r>
      <w:r w:rsidRPr="003A583D">
        <w:rPr>
          <w:sz w:val="26"/>
          <w:szCs w:val="26"/>
        </w:rPr>
        <w:t xml:space="preserve"> </w:t>
      </w:r>
      <w:r w:rsidRPr="00D80432">
        <w:rPr>
          <w:rFonts w:eastAsia="Calibri"/>
          <w:i/>
          <w:sz w:val="26"/>
          <w:szCs w:val="26"/>
        </w:rPr>
        <w:t>бюджетные инвестиции</w:t>
      </w:r>
      <w:r>
        <w:rPr>
          <w:sz w:val="26"/>
          <w:szCs w:val="26"/>
        </w:rPr>
        <w:t xml:space="preserve"> предлагается</w:t>
      </w:r>
      <w:r w:rsidR="001A720E">
        <w:rPr>
          <w:sz w:val="26"/>
          <w:szCs w:val="26"/>
        </w:rPr>
        <w:t xml:space="preserve"> дополнительно</w:t>
      </w:r>
      <w:r>
        <w:rPr>
          <w:sz w:val="26"/>
          <w:szCs w:val="26"/>
        </w:rPr>
        <w:t xml:space="preserve"> направить </w:t>
      </w:r>
      <w:r w:rsidR="00012B3B">
        <w:rPr>
          <w:sz w:val="26"/>
          <w:szCs w:val="26"/>
        </w:rPr>
        <w:t>бюджетны</w:t>
      </w:r>
      <w:r w:rsidR="009121DE">
        <w:rPr>
          <w:sz w:val="26"/>
          <w:szCs w:val="26"/>
        </w:rPr>
        <w:t>е</w:t>
      </w:r>
      <w:r w:rsidR="00012B3B">
        <w:rPr>
          <w:sz w:val="26"/>
          <w:szCs w:val="26"/>
        </w:rPr>
        <w:t xml:space="preserve"> ассигновани</w:t>
      </w:r>
      <w:r w:rsidR="009121DE">
        <w:rPr>
          <w:sz w:val="26"/>
          <w:szCs w:val="26"/>
        </w:rPr>
        <w:t>я в сумме 15780,7 тыс.</w:t>
      </w:r>
      <w:r w:rsidR="00197038">
        <w:rPr>
          <w:sz w:val="26"/>
          <w:szCs w:val="26"/>
        </w:rPr>
        <w:t xml:space="preserve"> </w:t>
      </w:r>
      <w:r w:rsidR="009121DE">
        <w:rPr>
          <w:sz w:val="26"/>
          <w:szCs w:val="26"/>
        </w:rPr>
        <w:t>рублей</w:t>
      </w:r>
      <w:r w:rsidR="0094027D" w:rsidRPr="000D43E2">
        <w:rPr>
          <w:rFonts w:eastAsia="Calibri"/>
          <w:sz w:val="26"/>
          <w:szCs w:val="26"/>
        </w:rPr>
        <w:t>,</w:t>
      </w:r>
      <w:r w:rsidR="0094027D">
        <w:rPr>
          <w:rFonts w:eastAsia="Calibri"/>
          <w:sz w:val="26"/>
          <w:szCs w:val="26"/>
        </w:rPr>
        <w:t xml:space="preserve"> из них:</w:t>
      </w:r>
    </w:p>
    <w:p w:rsidR="009121DE" w:rsidRDefault="0028435E" w:rsidP="0085751C">
      <w:pPr>
        <w:spacing w:line="276" w:lineRule="auto"/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-</w:t>
      </w:r>
      <w:r w:rsidR="0094027D" w:rsidRPr="008C7397">
        <w:rPr>
          <w:rFonts w:eastAsia="Calibri"/>
          <w:sz w:val="26"/>
          <w:szCs w:val="26"/>
        </w:rPr>
        <w:t>на реализацию мун</w:t>
      </w:r>
      <w:r w:rsidR="003B7F1B">
        <w:rPr>
          <w:rFonts w:eastAsia="Calibri"/>
          <w:sz w:val="26"/>
          <w:szCs w:val="26"/>
        </w:rPr>
        <w:t>иципальной адресной программы №</w:t>
      </w:r>
      <w:r w:rsidR="0094027D" w:rsidRPr="008C7397">
        <w:rPr>
          <w:rFonts w:eastAsia="Calibri"/>
          <w:sz w:val="26"/>
          <w:szCs w:val="26"/>
        </w:rPr>
        <w:t>4 по переселению граждан из аварийного жилищного фонда, расположенного на территории муниципального образования «Город Вологда», с учетом необходимости развития малоэтажного жилищного строительства на 2013-2017 годы»</w:t>
      </w:r>
      <w:r w:rsidR="0094027D">
        <w:rPr>
          <w:rFonts w:eastAsia="Calibri"/>
          <w:sz w:val="26"/>
          <w:szCs w:val="26"/>
        </w:rPr>
        <w:t xml:space="preserve"> </w:t>
      </w:r>
      <w:r w:rsidR="006F79E2">
        <w:rPr>
          <w:rFonts w:eastAsia="Calibri"/>
          <w:sz w:val="26"/>
          <w:szCs w:val="26"/>
        </w:rPr>
        <w:t>–</w:t>
      </w:r>
      <w:r w:rsidR="0094027D">
        <w:rPr>
          <w:rFonts w:eastAsia="Calibri"/>
          <w:sz w:val="26"/>
          <w:szCs w:val="26"/>
        </w:rPr>
        <w:t xml:space="preserve"> </w:t>
      </w:r>
      <w:r w:rsidR="009121DE">
        <w:rPr>
          <w:rFonts w:eastAsia="Calibri"/>
          <w:sz w:val="26"/>
          <w:szCs w:val="26"/>
        </w:rPr>
        <w:t>12489,1</w:t>
      </w:r>
      <w:r w:rsidR="0094027D">
        <w:rPr>
          <w:rFonts w:eastAsia="Calibri"/>
          <w:sz w:val="26"/>
          <w:szCs w:val="26"/>
        </w:rPr>
        <w:t xml:space="preserve"> тыс. рублей</w:t>
      </w:r>
      <w:r w:rsidR="00441349">
        <w:rPr>
          <w:rFonts w:eastAsia="Calibri"/>
          <w:sz w:val="26"/>
          <w:szCs w:val="26"/>
        </w:rPr>
        <w:t xml:space="preserve"> </w:t>
      </w:r>
      <w:r w:rsidR="0094027D">
        <w:rPr>
          <w:rFonts w:eastAsia="Calibri"/>
          <w:sz w:val="26"/>
          <w:szCs w:val="26"/>
        </w:rPr>
        <w:t xml:space="preserve">за счет </w:t>
      </w:r>
      <w:r w:rsidR="0094027D" w:rsidRPr="00B26A66">
        <w:rPr>
          <w:rFonts w:eastAsia="Calibri"/>
          <w:sz w:val="26"/>
          <w:szCs w:val="26"/>
        </w:rPr>
        <w:t>субсидии</w:t>
      </w:r>
      <w:r w:rsidR="009121DE">
        <w:rPr>
          <w:rFonts w:eastAsia="Calibri"/>
          <w:sz w:val="26"/>
          <w:szCs w:val="26"/>
        </w:rPr>
        <w:t xml:space="preserve"> из областного бюджета</w:t>
      </w:r>
      <w:r w:rsidR="0094027D" w:rsidRPr="00B26A66">
        <w:rPr>
          <w:rFonts w:eastAsia="Calibri"/>
          <w:sz w:val="26"/>
          <w:szCs w:val="26"/>
        </w:rPr>
        <w:t xml:space="preserve"> на обеспечение мероприятий по переселению граждан из аварийного жилищного фонда с учетом необходимости развития малоэ</w:t>
      </w:r>
      <w:r w:rsidR="009121DE">
        <w:rPr>
          <w:rFonts w:eastAsia="Calibri"/>
          <w:sz w:val="26"/>
          <w:szCs w:val="26"/>
        </w:rPr>
        <w:t>тажного жилищного строительства;</w:t>
      </w:r>
    </w:p>
    <w:p w:rsidR="003D3880" w:rsidRDefault="003D3880" w:rsidP="003D3880">
      <w:pPr>
        <w:spacing w:line="276" w:lineRule="auto"/>
        <w:ind w:firstLine="709"/>
        <w:jc w:val="both"/>
        <w:rPr>
          <w:rFonts w:eastAsia="Calibri"/>
          <w:sz w:val="26"/>
          <w:szCs w:val="26"/>
        </w:rPr>
      </w:pPr>
      <w:r w:rsidRPr="003376E3">
        <w:rPr>
          <w:sz w:val="26"/>
          <w:szCs w:val="26"/>
        </w:rPr>
        <w:t>-на погашение кредиторской задолженности за выполненные работы по</w:t>
      </w:r>
      <w:r>
        <w:rPr>
          <w:rFonts w:eastAsia="Calibri"/>
          <w:sz w:val="26"/>
          <w:szCs w:val="26"/>
        </w:rPr>
        <w:t xml:space="preserve"> завершению реконструкции здания МДОУ «Детский сад развивающего вида №91 «Росинка» со строительством пристройки в селе Молочное за счет собственных средств бюджета в сумме 2235,8 тыс. рублей в рамках мероприятия «Строительство (реконструкция) муниципальных дошкольных образовательных учреждений на территории муниципального образования «Город Вологда», создание дополнительных мест в муниципальных дошкольных образовательных учреждениях» подпрограммы «Развитие дошкольного образования» муниципальной программы «Развитие образования»;</w:t>
      </w:r>
    </w:p>
    <w:p w:rsidR="003D3880" w:rsidRDefault="003D3880" w:rsidP="003D3880">
      <w:pPr>
        <w:spacing w:line="276" w:lineRule="auto"/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-на обеспечение доступа к спортивным объектам (предоставление спортивных сооружений муниципальным учреждениям) в рамках муниципальной программы «Развитие физической культуры и спорта» за счет собственных средств бюджета – 428,0 тыс. рублей;</w:t>
      </w:r>
    </w:p>
    <w:p w:rsidR="003376E3" w:rsidRPr="003376E3" w:rsidRDefault="0084044D" w:rsidP="003376E3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rFonts w:eastAsia="Calibri"/>
          <w:sz w:val="26"/>
          <w:szCs w:val="26"/>
        </w:rPr>
        <w:lastRenderedPageBreak/>
        <w:t>-</w:t>
      </w:r>
      <w:r w:rsidR="00737C62">
        <w:rPr>
          <w:rFonts w:eastAsia="Calibri"/>
          <w:sz w:val="26"/>
          <w:szCs w:val="26"/>
        </w:rPr>
        <w:t xml:space="preserve">на </w:t>
      </w:r>
      <w:r w:rsidR="007C4611">
        <w:rPr>
          <w:rFonts w:eastAsia="Calibri"/>
          <w:sz w:val="26"/>
          <w:szCs w:val="26"/>
        </w:rPr>
        <w:t xml:space="preserve">мероприятия по строительству систем тепло-, газо-, водоснабжения и водоотведения муниципальной программы «Развитие градостроительства и инфраструктуры» за счет собственных средств бюджета города – 627,8 тыс. рублей. Указанные расходы предусмотрены на </w:t>
      </w:r>
      <w:r w:rsidR="00737C62">
        <w:rPr>
          <w:rFonts w:eastAsia="Calibri"/>
          <w:sz w:val="26"/>
          <w:szCs w:val="26"/>
        </w:rPr>
        <w:t xml:space="preserve">исполнение </w:t>
      </w:r>
      <w:r w:rsidR="00B70F58">
        <w:rPr>
          <w:rFonts w:eastAsia="Calibri"/>
          <w:sz w:val="26"/>
          <w:szCs w:val="26"/>
        </w:rPr>
        <w:t xml:space="preserve">решения Арбитражного суда Вологодской области по делу №А13-17343/2014 от 03.02.2015 о взыскании с МКУ «Градостроительный центр города Вологды» в пользу ОАО «Институт гипроагротехпром» </w:t>
      </w:r>
      <w:r w:rsidR="00187A42">
        <w:rPr>
          <w:rFonts w:eastAsia="Calibri"/>
          <w:sz w:val="26"/>
          <w:szCs w:val="26"/>
        </w:rPr>
        <w:t xml:space="preserve">средств </w:t>
      </w:r>
      <w:r w:rsidR="00B70F58">
        <w:rPr>
          <w:rFonts w:eastAsia="Calibri"/>
          <w:sz w:val="26"/>
          <w:szCs w:val="26"/>
        </w:rPr>
        <w:t>за выполненные проектные и изыскательские работы по объекту «Строительство наружных сетей газоснабжения в городе Вологде, район Ананьино»</w:t>
      </w:r>
      <w:r w:rsidR="007C4611">
        <w:rPr>
          <w:rFonts w:eastAsia="Calibri"/>
          <w:sz w:val="26"/>
          <w:szCs w:val="26"/>
        </w:rPr>
        <w:t>.</w:t>
      </w:r>
      <w:r w:rsidR="005C20CD">
        <w:rPr>
          <w:rFonts w:eastAsia="Calibri"/>
          <w:sz w:val="26"/>
          <w:szCs w:val="26"/>
        </w:rPr>
        <w:t xml:space="preserve"> Согласно вышеуказанному решению суда сумма взыскания складывается из суммы задолженности </w:t>
      </w:r>
      <w:r w:rsidR="00187A42">
        <w:rPr>
          <w:rFonts w:eastAsia="Calibri"/>
          <w:sz w:val="26"/>
          <w:szCs w:val="26"/>
        </w:rPr>
        <w:t xml:space="preserve">в размере </w:t>
      </w:r>
      <w:r w:rsidR="005C20CD">
        <w:rPr>
          <w:rFonts w:eastAsia="Calibri"/>
          <w:sz w:val="26"/>
          <w:szCs w:val="26"/>
        </w:rPr>
        <w:t xml:space="preserve">528,2 тыс. рублей и суммы неустойки – 99,6 тыс. рублей. </w:t>
      </w:r>
      <w:r w:rsidR="007C4611">
        <w:rPr>
          <w:rFonts w:eastAsia="Calibri"/>
          <w:sz w:val="26"/>
          <w:szCs w:val="26"/>
        </w:rPr>
        <w:t>Статьей 330</w:t>
      </w:r>
      <w:r w:rsidR="005C20CD" w:rsidRPr="005C20CD">
        <w:rPr>
          <w:rFonts w:eastAsia="Calibri"/>
          <w:sz w:val="26"/>
          <w:szCs w:val="26"/>
        </w:rPr>
        <w:t xml:space="preserve"> Г</w:t>
      </w:r>
      <w:r w:rsidR="005C20CD">
        <w:rPr>
          <w:rFonts w:eastAsia="Calibri"/>
          <w:sz w:val="26"/>
          <w:szCs w:val="26"/>
        </w:rPr>
        <w:t>ражданского кодекса</w:t>
      </w:r>
      <w:r w:rsidR="005C20CD" w:rsidRPr="005C20CD">
        <w:rPr>
          <w:rFonts w:eastAsia="Calibri"/>
          <w:sz w:val="26"/>
          <w:szCs w:val="26"/>
        </w:rPr>
        <w:t xml:space="preserve"> РФ неустойкой признается определенная законом или договором денежная сумма, которую должник обязан уплатить кредитору в случае неисполнения или ненадлежащего исполнения обязательства, в частности в случае просрочки исполнения. </w:t>
      </w:r>
      <w:r w:rsidR="005C20CD" w:rsidRPr="003376E3">
        <w:rPr>
          <w:rFonts w:eastAsia="Calibri"/>
          <w:sz w:val="26"/>
          <w:szCs w:val="26"/>
        </w:rPr>
        <w:t xml:space="preserve">Неустойка за неисполнение или ненадлежащее исполнение обязательств по государственному (муниципальному) контракту, предусмотренная Федеральным </w:t>
      </w:r>
      <w:hyperlink r:id="rId9" w:history="1">
        <w:r w:rsidR="005C20CD" w:rsidRPr="003376E3">
          <w:rPr>
            <w:rFonts w:eastAsia="Calibri"/>
            <w:sz w:val="26"/>
            <w:szCs w:val="26"/>
          </w:rPr>
          <w:t>законом</w:t>
        </w:r>
      </w:hyperlink>
      <w:r w:rsidR="005C20CD" w:rsidRPr="003376E3">
        <w:rPr>
          <w:rFonts w:eastAsia="Calibri"/>
          <w:sz w:val="26"/>
          <w:szCs w:val="26"/>
        </w:rPr>
        <w:t xml:space="preserve"> </w:t>
      </w:r>
      <w:r w:rsidR="003376E3" w:rsidRPr="003376E3">
        <w:rPr>
          <w:rFonts w:eastAsia="Calibri"/>
          <w:sz w:val="26"/>
          <w:szCs w:val="26"/>
        </w:rPr>
        <w:t xml:space="preserve">от 05.04.2013 </w:t>
      </w:r>
      <w:r w:rsidR="005C20CD" w:rsidRPr="003376E3">
        <w:rPr>
          <w:rFonts w:eastAsia="Calibri"/>
          <w:sz w:val="26"/>
          <w:szCs w:val="26"/>
        </w:rPr>
        <w:t>№44-ФЗ</w:t>
      </w:r>
      <w:r w:rsidR="003376E3" w:rsidRPr="003376E3">
        <w:rPr>
          <w:rFonts w:eastAsia="Calibri"/>
          <w:sz w:val="26"/>
          <w:szCs w:val="26"/>
        </w:rPr>
        <w:t xml:space="preserve"> </w:t>
      </w:r>
      <w:r w:rsidR="003376E3">
        <w:rPr>
          <w:rFonts w:eastAsia="Calibri"/>
          <w:sz w:val="26"/>
          <w:szCs w:val="26"/>
        </w:rPr>
        <w:t>«</w:t>
      </w:r>
      <w:r w:rsidR="003376E3" w:rsidRPr="003376E3">
        <w:rPr>
          <w:rFonts w:eastAsia="Calibri"/>
          <w:sz w:val="26"/>
          <w:szCs w:val="26"/>
        </w:rPr>
        <w:t>О контрактной системе в сфере закупок товаров, работ, услуг для обеспечения госуд</w:t>
      </w:r>
      <w:r w:rsidR="003376E3">
        <w:rPr>
          <w:rFonts w:eastAsia="Calibri"/>
          <w:sz w:val="26"/>
          <w:szCs w:val="26"/>
        </w:rPr>
        <w:t>арственных и муниципальных нужд»</w:t>
      </w:r>
      <w:r w:rsidR="005C20CD">
        <w:rPr>
          <w:rFonts w:eastAsiaTheme="minorHAnsi"/>
          <w:sz w:val="26"/>
          <w:szCs w:val="26"/>
          <w:lang w:eastAsia="en-US"/>
        </w:rPr>
        <w:t xml:space="preserve">, уплачивается в виде штрафа или пени. </w:t>
      </w:r>
      <w:r w:rsidR="003376E3">
        <w:rPr>
          <w:sz w:val="26"/>
          <w:szCs w:val="26"/>
        </w:rPr>
        <w:t xml:space="preserve">В соответствии с пунктом 5.2 раздела 3 Указаний о порядке применения бюджетной классификации Российской Федерации, утвержденных приказом Минфина России от 01.07.2013 №65н, </w:t>
      </w:r>
      <w:r w:rsidR="003376E3" w:rsidRPr="003376E3">
        <w:rPr>
          <w:sz w:val="26"/>
          <w:szCs w:val="26"/>
        </w:rPr>
        <w:t>уплат</w:t>
      </w:r>
      <w:r w:rsidR="003376E3">
        <w:rPr>
          <w:sz w:val="26"/>
          <w:szCs w:val="26"/>
        </w:rPr>
        <w:t>а</w:t>
      </w:r>
      <w:r w:rsidR="003376E3" w:rsidRPr="003376E3">
        <w:rPr>
          <w:sz w:val="26"/>
          <w:szCs w:val="26"/>
        </w:rPr>
        <w:t xml:space="preserve"> пеней и штрафов</w:t>
      </w:r>
      <w:r w:rsidR="0061142D">
        <w:rPr>
          <w:sz w:val="26"/>
          <w:szCs w:val="26"/>
        </w:rPr>
        <w:t xml:space="preserve"> на основании решений судов</w:t>
      </w:r>
      <w:r w:rsidR="003376E3" w:rsidRPr="003376E3">
        <w:rPr>
          <w:sz w:val="26"/>
          <w:szCs w:val="26"/>
        </w:rPr>
        <w:t xml:space="preserve"> по государственным (муниципальным) контрактам на поставку товаров, выполнение работ, оказание услуг для госуд</w:t>
      </w:r>
      <w:r w:rsidR="003376E3">
        <w:rPr>
          <w:sz w:val="26"/>
          <w:szCs w:val="26"/>
        </w:rPr>
        <w:t>арственных (муниципальных) нужд подлежит отражению по виду расходов 830 «Исполнение судебных актов».</w:t>
      </w:r>
      <w:r w:rsidR="007C4611">
        <w:rPr>
          <w:sz w:val="26"/>
          <w:szCs w:val="26"/>
        </w:rPr>
        <w:t xml:space="preserve"> Таким образом, сумма неустойки в размере 99,6 тыс. рублей необоснованно отражен</w:t>
      </w:r>
      <w:r w:rsidR="0061142D">
        <w:rPr>
          <w:sz w:val="26"/>
          <w:szCs w:val="26"/>
        </w:rPr>
        <w:t>а</w:t>
      </w:r>
      <w:r w:rsidR="007C4611">
        <w:rPr>
          <w:sz w:val="26"/>
          <w:szCs w:val="26"/>
        </w:rPr>
        <w:t xml:space="preserve"> по виду расходов 410 «Бюджетные инвестиции».</w:t>
      </w:r>
    </w:p>
    <w:p w:rsidR="00A962B0" w:rsidRDefault="00A962B0" w:rsidP="0085751C">
      <w:pPr>
        <w:spacing w:line="276" w:lineRule="auto"/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Предлагается выделить</w:t>
      </w:r>
      <w:r w:rsidR="00B6355F">
        <w:rPr>
          <w:rFonts w:eastAsia="Calibri"/>
          <w:sz w:val="26"/>
          <w:szCs w:val="26"/>
        </w:rPr>
        <w:t xml:space="preserve"> Управлению физической культуры и массового спорта Администрации города Вологды </w:t>
      </w:r>
      <w:r>
        <w:rPr>
          <w:rFonts w:eastAsia="Calibri"/>
          <w:sz w:val="26"/>
          <w:szCs w:val="26"/>
        </w:rPr>
        <w:t>бюджетные ассигнования в сумме 16254,0 тыс. рублей на исполнение</w:t>
      </w:r>
      <w:r w:rsidR="00E4658A">
        <w:rPr>
          <w:rFonts w:eastAsia="Calibri"/>
          <w:sz w:val="26"/>
          <w:szCs w:val="26"/>
        </w:rPr>
        <w:t xml:space="preserve"> в порядке субсидиарной ответственности </w:t>
      </w:r>
      <w:r>
        <w:rPr>
          <w:rFonts w:eastAsia="Calibri"/>
          <w:sz w:val="26"/>
          <w:szCs w:val="26"/>
        </w:rPr>
        <w:t xml:space="preserve">решения Арбитражного суда Вологодской области по делу №А13-8880/2013 от 26.03.2014 о взыскании с МАУ «Стадион «Динамо» в пользу ООО «Север» основного долга за выполненные работы и </w:t>
      </w:r>
      <w:r w:rsidR="00B6355F">
        <w:rPr>
          <w:rFonts w:eastAsia="Calibri"/>
          <w:sz w:val="26"/>
          <w:szCs w:val="26"/>
        </w:rPr>
        <w:t>возмещение расходов на уплату государственной пошлины</w:t>
      </w:r>
      <w:r w:rsidR="00A45118">
        <w:rPr>
          <w:rFonts w:eastAsia="Calibri"/>
          <w:sz w:val="26"/>
          <w:szCs w:val="26"/>
        </w:rPr>
        <w:t>.</w:t>
      </w:r>
    </w:p>
    <w:p w:rsidR="00C83390" w:rsidRPr="00521E8A" w:rsidRDefault="005127AC" w:rsidP="0085751C">
      <w:pPr>
        <w:spacing w:line="276" w:lineRule="auto"/>
        <w:ind w:firstLine="709"/>
        <w:jc w:val="both"/>
        <w:rPr>
          <w:sz w:val="26"/>
          <w:szCs w:val="26"/>
        </w:rPr>
      </w:pPr>
      <w:r w:rsidRPr="00521E8A">
        <w:rPr>
          <w:rFonts w:eastAsiaTheme="minorHAnsi"/>
          <w:sz w:val="26"/>
          <w:szCs w:val="26"/>
          <w:lang w:eastAsia="en-US"/>
        </w:rPr>
        <w:t>Программные расходы бюджета увеличиваются</w:t>
      </w:r>
      <w:r w:rsidR="001F0DC3" w:rsidRPr="00521E8A">
        <w:rPr>
          <w:rFonts w:eastAsiaTheme="minorHAnsi"/>
          <w:sz w:val="26"/>
          <w:szCs w:val="26"/>
          <w:lang w:eastAsia="en-US"/>
        </w:rPr>
        <w:t xml:space="preserve"> на общую сумму </w:t>
      </w:r>
      <w:r w:rsidR="00965D8C">
        <w:rPr>
          <w:rFonts w:eastAsiaTheme="minorHAnsi"/>
          <w:sz w:val="26"/>
          <w:szCs w:val="26"/>
          <w:lang w:eastAsia="en-US"/>
        </w:rPr>
        <w:t>54026,8</w:t>
      </w:r>
      <w:r w:rsidR="00521E8A" w:rsidRPr="00521E8A">
        <w:rPr>
          <w:rFonts w:eastAsiaTheme="minorHAnsi"/>
          <w:sz w:val="26"/>
          <w:szCs w:val="26"/>
          <w:lang w:eastAsia="en-US"/>
        </w:rPr>
        <w:t xml:space="preserve"> тыс. рублей,</w:t>
      </w:r>
      <w:r w:rsidR="00965D8C">
        <w:rPr>
          <w:rFonts w:eastAsiaTheme="minorHAnsi"/>
          <w:sz w:val="26"/>
          <w:szCs w:val="26"/>
          <w:lang w:eastAsia="en-US"/>
        </w:rPr>
        <w:t xml:space="preserve"> в том числе за счет средств бюджетов других уровней </w:t>
      </w:r>
      <w:r w:rsidR="00D328BA">
        <w:rPr>
          <w:rFonts w:eastAsia="Calibri"/>
          <w:sz w:val="26"/>
          <w:szCs w:val="26"/>
        </w:rPr>
        <w:t>–</w:t>
      </w:r>
      <w:r w:rsidR="00965D8C">
        <w:rPr>
          <w:rFonts w:eastAsiaTheme="minorHAnsi"/>
          <w:sz w:val="26"/>
          <w:szCs w:val="26"/>
          <w:lang w:eastAsia="en-US"/>
        </w:rPr>
        <w:t xml:space="preserve"> 22523,2 тыс. рублей, за счет собственных средств бюджета</w:t>
      </w:r>
      <w:r w:rsidR="001F0DC3" w:rsidRPr="00521E8A">
        <w:rPr>
          <w:sz w:val="26"/>
          <w:szCs w:val="26"/>
        </w:rPr>
        <w:t xml:space="preserve"> </w:t>
      </w:r>
      <w:r w:rsidR="00965D8C">
        <w:rPr>
          <w:sz w:val="26"/>
          <w:szCs w:val="26"/>
        </w:rPr>
        <w:t>– 31503,6 тыс. рублей. П</w:t>
      </w:r>
      <w:r w:rsidR="001F0DC3" w:rsidRPr="00521E8A">
        <w:rPr>
          <w:sz w:val="26"/>
          <w:szCs w:val="26"/>
        </w:rPr>
        <w:t xml:space="preserve">редлагается </w:t>
      </w:r>
      <w:r w:rsidR="009B75B8" w:rsidRPr="00521E8A">
        <w:rPr>
          <w:sz w:val="26"/>
          <w:szCs w:val="26"/>
        </w:rPr>
        <w:t xml:space="preserve">изменение и перераспределение расходов на реализацию </w:t>
      </w:r>
      <w:r w:rsidR="00965D8C">
        <w:rPr>
          <w:sz w:val="26"/>
          <w:szCs w:val="26"/>
        </w:rPr>
        <w:t>7</w:t>
      </w:r>
      <w:r w:rsidR="009B75B8" w:rsidRPr="00521E8A">
        <w:rPr>
          <w:sz w:val="26"/>
          <w:szCs w:val="26"/>
        </w:rPr>
        <w:t xml:space="preserve"> муниципальных</w:t>
      </w:r>
      <w:r w:rsidRPr="00521E8A">
        <w:rPr>
          <w:sz w:val="26"/>
          <w:szCs w:val="26"/>
        </w:rPr>
        <w:t xml:space="preserve"> программ и 1 муниципальной адресной программы. Уточненные программы в материалах к проекту не представлены.</w:t>
      </w:r>
    </w:p>
    <w:p w:rsidR="004B45AB" w:rsidRDefault="004B45AB" w:rsidP="004B45AB">
      <w:pPr>
        <w:spacing w:line="276" w:lineRule="auto"/>
        <w:ind w:firstLine="709"/>
        <w:jc w:val="both"/>
        <w:rPr>
          <w:rFonts w:eastAsia="Calibri"/>
          <w:sz w:val="26"/>
          <w:szCs w:val="26"/>
        </w:rPr>
      </w:pPr>
      <w:r w:rsidRPr="00174839">
        <w:rPr>
          <w:b/>
          <w:sz w:val="26"/>
          <w:szCs w:val="26"/>
        </w:rPr>
        <w:t xml:space="preserve">Дефицит </w:t>
      </w:r>
      <w:r w:rsidRPr="00116236">
        <w:rPr>
          <w:sz w:val="26"/>
          <w:szCs w:val="26"/>
        </w:rPr>
        <w:t>бюджета города предлагается утвердить на 201</w:t>
      </w:r>
      <w:r>
        <w:rPr>
          <w:sz w:val="26"/>
          <w:szCs w:val="26"/>
        </w:rPr>
        <w:t>5</w:t>
      </w:r>
      <w:r w:rsidRPr="00116236">
        <w:rPr>
          <w:sz w:val="26"/>
          <w:szCs w:val="26"/>
        </w:rPr>
        <w:t xml:space="preserve"> год</w:t>
      </w:r>
      <w:r w:rsidRPr="00116236">
        <w:rPr>
          <w:i/>
          <w:iCs/>
          <w:sz w:val="26"/>
          <w:szCs w:val="26"/>
        </w:rPr>
        <w:t xml:space="preserve"> </w:t>
      </w:r>
      <w:r w:rsidRPr="00116236">
        <w:rPr>
          <w:sz w:val="26"/>
          <w:szCs w:val="26"/>
        </w:rPr>
        <w:t xml:space="preserve">в сумме </w:t>
      </w:r>
      <w:r>
        <w:rPr>
          <w:b/>
          <w:i/>
          <w:sz w:val="26"/>
          <w:szCs w:val="26"/>
        </w:rPr>
        <w:t>136817,9</w:t>
      </w:r>
      <w:r w:rsidRPr="00116236">
        <w:rPr>
          <w:sz w:val="26"/>
          <w:szCs w:val="26"/>
        </w:rPr>
        <w:t xml:space="preserve"> тыс. рублей, </w:t>
      </w:r>
      <w:r>
        <w:rPr>
          <w:sz w:val="26"/>
          <w:szCs w:val="26"/>
        </w:rPr>
        <w:t xml:space="preserve">или </w:t>
      </w:r>
      <w:r>
        <w:rPr>
          <w:b/>
          <w:i/>
          <w:sz w:val="26"/>
          <w:szCs w:val="26"/>
        </w:rPr>
        <w:t>4,4</w:t>
      </w:r>
      <w:r w:rsidRPr="00AD64AD">
        <w:rPr>
          <w:b/>
          <w:bCs/>
          <w:i/>
          <w:iCs/>
          <w:sz w:val="26"/>
          <w:szCs w:val="26"/>
        </w:rPr>
        <w:t>%</w:t>
      </w:r>
      <w:r w:rsidRPr="00AD64AD">
        <w:rPr>
          <w:sz w:val="26"/>
          <w:szCs w:val="26"/>
        </w:rPr>
        <w:t xml:space="preserve"> от </w:t>
      </w:r>
      <w:r>
        <w:rPr>
          <w:rFonts w:eastAsia="Calibri"/>
          <w:sz w:val="26"/>
          <w:szCs w:val="26"/>
        </w:rPr>
        <w:t xml:space="preserve">общего годового объема доходов без учета утвержденного объема безвозмездных поступлений и поступлений налоговых </w:t>
      </w:r>
      <w:r>
        <w:rPr>
          <w:rFonts w:eastAsia="Calibri"/>
          <w:sz w:val="26"/>
          <w:szCs w:val="26"/>
        </w:rPr>
        <w:lastRenderedPageBreak/>
        <w:t>доходов по дополнительным нормативам отчислений, что соответствует требовани</w:t>
      </w:r>
      <w:r w:rsidR="00474F4D">
        <w:rPr>
          <w:rFonts w:eastAsia="Calibri"/>
          <w:sz w:val="26"/>
          <w:szCs w:val="26"/>
        </w:rPr>
        <w:t>я</w:t>
      </w:r>
      <w:r>
        <w:rPr>
          <w:rFonts w:eastAsia="Calibri"/>
          <w:sz w:val="26"/>
          <w:szCs w:val="26"/>
        </w:rPr>
        <w:t xml:space="preserve">м </w:t>
      </w:r>
      <w:r w:rsidRPr="00AD64AD">
        <w:rPr>
          <w:sz w:val="26"/>
          <w:szCs w:val="26"/>
        </w:rPr>
        <w:t>стать</w:t>
      </w:r>
      <w:r>
        <w:rPr>
          <w:sz w:val="26"/>
          <w:szCs w:val="26"/>
        </w:rPr>
        <w:t>и</w:t>
      </w:r>
      <w:r w:rsidRPr="00AD64AD">
        <w:rPr>
          <w:sz w:val="26"/>
          <w:szCs w:val="26"/>
        </w:rPr>
        <w:t xml:space="preserve"> 92.1 Бюджетного кодекса РФ</w:t>
      </w:r>
      <w:r>
        <w:rPr>
          <w:sz w:val="26"/>
          <w:szCs w:val="26"/>
        </w:rPr>
        <w:t>.</w:t>
      </w:r>
      <w:r>
        <w:rPr>
          <w:rFonts w:eastAsia="Calibri"/>
          <w:sz w:val="26"/>
          <w:szCs w:val="26"/>
        </w:rPr>
        <w:t xml:space="preserve"> </w:t>
      </w:r>
    </w:p>
    <w:p w:rsidR="004B45AB" w:rsidRDefault="004B45AB" w:rsidP="004B45AB">
      <w:pPr>
        <w:spacing w:line="276" w:lineRule="auto"/>
        <w:ind w:firstLine="709"/>
        <w:jc w:val="both"/>
        <w:rPr>
          <w:sz w:val="26"/>
          <w:szCs w:val="26"/>
        </w:rPr>
      </w:pPr>
      <w:r w:rsidRPr="00B54F35">
        <w:rPr>
          <w:sz w:val="26"/>
          <w:szCs w:val="26"/>
        </w:rPr>
        <w:t>В составе</w:t>
      </w:r>
      <w:r w:rsidRPr="00B54F35">
        <w:rPr>
          <w:b/>
          <w:bCs/>
          <w:i/>
          <w:iCs/>
          <w:sz w:val="26"/>
          <w:szCs w:val="26"/>
        </w:rPr>
        <w:t xml:space="preserve"> источников внутреннего финансирования дефицита бюджета города Вологды </w:t>
      </w:r>
      <w:r>
        <w:rPr>
          <w:b/>
          <w:bCs/>
          <w:i/>
          <w:iCs/>
          <w:sz w:val="26"/>
          <w:szCs w:val="26"/>
        </w:rPr>
        <w:t xml:space="preserve">на 2015 год </w:t>
      </w:r>
      <w:r w:rsidRPr="00B54F35">
        <w:rPr>
          <w:b/>
          <w:bCs/>
          <w:i/>
          <w:iCs/>
          <w:sz w:val="26"/>
          <w:szCs w:val="26"/>
        </w:rPr>
        <w:t xml:space="preserve">и в Программе муниципальных внутренних заимствований </w:t>
      </w:r>
      <w:r>
        <w:rPr>
          <w:b/>
          <w:bCs/>
          <w:i/>
          <w:iCs/>
          <w:sz w:val="26"/>
          <w:szCs w:val="26"/>
        </w:rPr>
        <w:t xml:space="preserve">города Вологды на 2015 год </w:t>
      </w:r>
      <w:r w:rsidRPr="00B54F35">
        <w:rPr>
          <w:sz w:val="26"/>
          <w:szCs w:val="26"/>
        </w:rPr>
        <w:t xml:space="preserve">проектом предлагается </w:t>
      </w:r>
      <w:r>
        <w:rPr>
          <w:sz w:val="26"/>
          <w:szCs w:val="26"/>
        </w:rPr>
        <w:t xml:space="preserve">увеличить объем привлечения бюджетных кредитов на 21095,8 тыс. рублей, а также </w:t>
      </w:r>
      <w:r w:rsidRPr="00B54F35">
        <w:rPr>
          <w:sz w:val="26"/>
          <w:szCs w:val="26"/>
        </w:rPr>
        <w:t xml:space="preserve">бюджетные ассигнования на </w:t>
      </w:r>
      <w:r>
        <w:rPr>
          <w:sz w:val="26"/>
          <w:szCs w:val="26"/>
        </w:rPr>
        <w:t xml:space="preserve">их </w:t>
      </w:r>
      <w:r w:rsidRPr="00B54F35">
        <w:rPr>
          <w:sz w:val="26"/>
          <w:szCs w:val="26"/>
        </w:rPr>
        <w:t xml:space="preserve">погашение </w:t>
      </w:r>
      <w:r>
        <w:rPr>
          <w:sz w:val="26"/>
          <w:szCs w:val="26"/>
        </w:rPr>
        <w:t>в том же объеме</w:t>
      </w:r>
      <w:r w:rsidRPr="00B54F35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</w:p>
    <w:p w:rsidR="00965D8C" w:rsidRDefault="004B45AB" w:rsidP="006652D6">
      <w:pPr>
        <w:spacing w:line="276" w:lineRule="auto"/>
        <w:ind w:firstLine="708"/>
        <w:jc w:val="both"/>
        <w:rPr>
          <w:b/>
          <w:sz w:val="26"/>
          <w:szCs w:val="26"/>
        </w:rPr>
      </w:pPr>
      <w:r>
        <w:rPr>
          <w:sz w:val="26"/>
          <w:szCs w:val="26"/>
        </w:rPr>
        <w:t>Проектом решения предлагается уточнение предельного объема заимствований на 2015 год, установленного пунктом 1.5 решения о Бюджете.</w:t>
      </w:r>
    </w:p>
    <w:p w:rsidR="00B85C83" w:rsidRDefault="00B85C83" w:rsidP="0085751C">
      <w:pPr>
        <w:tabs>
          <w:tab w:val="left" w:pos="720"/>
        </w:tabs>
        <w:spacing w:line="276" w:lineRule="auto"/>
        <w:ind w:firstLine="709"/>
        <w:jc w:val="center"/>
        <w:rPr>
          <w:b/>
          <w:bCs/>
          <w:sz w:val="26"/>
          <w:szCs w:val="26"/>
        </w:rPr>
      </w:pPr>
    </w:p>
    <w:p w:rsidR="005703C8" w:rsidRPr="00B966E4" w:rsidRDefault="005703C8" w:rsidP="0085751C">
      <w:pPr>
        <w:tabs>
          <w:tab w:val="left" w:pos="720"/>
        </w:tabs>
        <w:spacing w:line="276" w:lineRule="auto"/>
        <w:ind w:firstLine="709"/>
        <w:jc w:val="center"/>
        <w:rPr>
          <w:b/>
          <w:bCs/>
          <w:sz w:val="26"/>
          <w:szCs w:val="26"/>
        </w:rPr>
      </w:pPr>
      <w:r w:rsidRPr="00B966E4">
        <w:rPr>
          <w:b/>
          <w:bCs/>
          <w:sz w:val="26"/>
          <w:szCs w:val="26"/>
        </w:rPr>
        <w:t>Выводы и предложения:</w:t>
      </w:r>
    </w:p>
    <w:p w:rsidR="005703C8" w:rsidRDefault="005703C8" w:rsidP="0085751C">
      <w:pPr>
        <w:autoSpaceDE w:val="0"/>
        <w:autoSpaceDN w:val="0"/>
        <w:adjustRightInd w:val="0"/>
        <w:spacing w:line="276" w:lineRule="auto"/>
        <w:ind w:firstLine="709"/>
        <w:jc w:val="both"/>
        <w:outlineLvl w:val="0"/>
        <w:rPr>
          <w:sz w:val="26"/>
          <w:szCs w:val="26"/>
        </w:rPr>
      </w:pPr>
    </w:p>
    <w:p w:rsidR="005703C8" w:rsidRPr="00B966E4" w:rsidRDefault="005703C8" w:rsidP="0085751C">
      <w:pPr>
        <w:autoSpaceDE w:val="0"/>
        <w:autoSpaceDN w:val="0"/>
        <w:adjustRightInd w:val="0"/>
        <w:spacing w:line="276" w:lineRule="auto"/>
        <w:ind w:firstLine="709"/>
        <w:jc w:val="both"/>
        <w:outlineLvl w:val="0"/>
        <w:rPr>
          <w:sz w:val="26"/>
          <w:szCs w:val="26"/>
        </w:rPr>
      </w:pPr>
      <w:r w:rsidRPr="00DC162A">
        <w:rPr>
          <w:sz w:val="26"/>
          <w:szCs w:val="26"/>
        </w:rPr>
        <w:t>Изменения в бюджет города внесены в соответствии с Положением о бюджетном процессе в городе Вологде. Требования Бюджетного кодекса РФ в целом соблюдены.</w:t>
      </w:r>
      <w:r w:rsidRPr="00B966E4">
        <w:rPr>
          <w:sz w:val="26"/>
          <w:szCs w:val="26"/>
        </w:rPr>
        <w:t xml:space="preserve"> </w:t>
      </w:r>
    </w:p>
    <w:p w:rsidR="000F0061" w:rsidRDefault="00043335" w:rsidP="000F0061">
      <w:pPr>
        <w:spacing w:line="276" w:lineRule="auto"/>
        <w:ind w:firstLine="709"/>
        <w:jc w:val="both"/>
        <w:rPr>
          <w:rFonts w:eastAsia="Calibri"/>
          <w:sz w:val="26"/>
          <w:szCs w:val="26"/>
        </w:rPr>
      </w:pPr>
      <w:r>
        <w:rPr>
          <w:sz w:val="26"/>
          <w:szCs w:val="26"/>
        </w:rPr>
        <w:t xml:space="preserve">Изменения, вносимые в объемы финансирования муниципальных программ, требуют </w:t>
      </w:r>
      <w:r w:rsidR="000F0061">
        <w:rPr>
          <w:sz w:val="26"/>
          <w:szCs w:val="26"/>
        </w:rPr>
        <w:t xml:space="preserve">уточнения утвержденных программ, а предоставление субсидий </w:t>
      </w:r>
      <w:r w:rsidR="0061142D">
        <w:rPr>
          <w:sz w:val="26"/>
          <w:szCs w:val="26"/>
        </w:rPr>
        <w:t xml:space="preserve">транспортным организациям </w:t>
      </w:r>
      <w:r w:rsidR="0061142D" w:rsidRPr="0061142D">
        <w:rPr>
          <w:sz w:val="26"/>
          <w:szCs w:val="26"/>
        </w:rPr>
        <w:t>и (или) индивидуальным предпринимателям</w:t>
      </w:r>
      <w:r w:rsidR="0061142D">
        <w:rPr>
          <w:sz w:val="26"/>
          <w:szCs w:val="26"/>
        </w:rPr>
        <w:t xml:space="preserve"> в целях возмещения части затрат на уплату лизинговых платежей по договорам лизинга, заключенным с лизинговыми организациями на приобретение особо больших (сочлененных) автобусов для осуществления деятельности по перевозке пассажиров в городском сообщении</w:t>
      </w:r>
      <w:r w:rsidR="0061142D" w:rsidRPr="00B62B6D">
        <w:rPr>
          <w:sz w:val="26"/>
          <w:szCs w:val="26"/>
        </w:rPr>
        <w:t xml:space="preserve"> </w:t>
      </w:r>
      <w:r w:rsidR="0061142D">
        <w:rPr>
          <w:sz w:val="26"/>
          <w:szCs w:val="26"/>
        </w:rPr>
        <w:t xml:space="preserve">на территории муниципального образования «Город Вологда» </w:t>
      </w:r>
      <w:r w:rsidR="006751C2">
        <w:rPr>
          <w:rFonts w:eastAsia="Calibri"/>
          <w:sz w:val="26"/>
          <w:szCs w:val="26"/>
        </w:rPr>
        <w:t>–</w:t>
      </w:r>
      <w:r w:rsidR="000F0061" w:rsidRPr="000F0061">
        <w:rPr>
          <w:sz w:val="26"/>
          <w:szCs w:val="26"/>
        </w:rPr>
        <w:t xml:space="preserve"> </w:t>
      </w:r>
      <w:r w:rsidR="000F0061" w:rsidRPr="00C83390">
        <w:rPr>
          <w:sz w:val="26"/>
          <w:szCs w:val="26"/>
        </w:rPr>
        <w:t>приняти</w:t>
      </w:r>
      <w:r w:rsidR="000F0061">
        <w:rPr>
          <w:sz w:val="26"/>
          <w:szCs w:val="26"/>
        </w:rPr>
        <w:t>я</w:t>
      </w:r>
      <w:r w:rsidR="000F0061" w:rsidRPr="00C83390">
        <w:rPr>
          <w:sz w:val="26"/>
          <w:szCs w:val="26"/>
        </w:rPr>
        <w:t xml:space="preserve"> в соответствии с требованиями статьи 78 Бюджетного кодекса РФ постановления Администрации города Вологды, регулирующего вопросы предоставления </w:t>
      </w:r>
      <w:r w:rsidR="000F0061">
        <w:rPr>
          <w:sz w:val="26"/>
          <w:szCs w:val="26"/>
        </w:rPr>
        <w:t xml:space="preserve">данных </w:t>
      </w:r>
      <w:r w:rsidR="000F0061" w:rsidRPr="00C83390">
        <w:rPr>
          <w:sz w:val="26"/>
          <w:szCs w:val="26"/>
        </w:rPr>
        <w:t>субсиди</w:t>
      </w:r>
      <w:r w:rsidR="000F0061">
        <w:rPr>
          <w:sz w:val="26"/>
          <w:szCs w:val="26"/>
        </w:rPr>
        <w:t>й</w:t>
      </w:r>
      <w:r w:rsidR="000F0061">
        <w:rPr>
          <w:rFonts w:eastAsia="Calibri"/>
          <w:sz w:val="26"/>
          <w:szCs w:val="26"/>
        </w:rPr>
        <w:t>.</w:t>
      </w:r>
    </w:p>
    <w:p w:rsidR="00AE31C0" w:rsidRDefault="00966C60" w:rsidP="00966C60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rFonts w:eastAsia="Calibri"/>
          <w:sz w:val="26"/>
          <w:szCs w:val="26"/>
        </w:rPr>
        <w:t xml:space="preserve">Бюджетную классификацию по расходам </w:t>
      </w:r>
      <w:r w:rsidR="00AE31C0">
        <w:rPr>
          <w:sz w:val="26"/>
          <w:szCs w:val="26"/>
        </w:rPr>
        <w:t xml:space="preserve">на исполнение судебных решений </w:t>
      </w:r>
      <w:r>
        <w:rPr>
          <w:sz w:val="26"/>
          <w:szCs w:val="26"/>
        </w:rPr>
        <w:t xml:space="preserve">необходимо </w:t>
      </w:r>
      <w:r w:rsidR="00AE31C0">
        <w:rPr>
          <w:sz w:val="26"/>
          <w:szCs w:val="26"/>
        </w:rPr>
        <w:t>привести в соответствие с Указаниями о порядке применения бюджетной классификации Российской Федерации, утвержденными приказом Минфина России от 01.07.2013 №65н.</w:t>
      </w:r>
    </w:p>
    <w:p w:rsidR="00B06049" w:rsidRPr="00B06049" w:rsidRDefault="00B06049" w:rsidP="0085751C">
      <w:pPr>
        <w:spacing w:line="276" w:lineRule="auto"/>
        <w:ind w:firstLine="709"/>
        <w:jc w:val="both"/>
        <w:rPr>
          <w:sz w:val="26"/>
          <w:szCs w:val="26"/>
        </w:rPr>
      </w:pPr>
      <w:r w:rsidRPr="00B06049">
        <w:rPr>
          <w:sz w:val="26"/>
          <w:szCs w:val="26"/>
        </w:rPr>
        <w:t>Контрольно-счетная палата рекомендует Вологодской городской Думе предложить Администрации города</w:t>
      </w:r>
      <w:r>
        <w:rPr>
          <w:sz w:val="26"/>
          <w:szCs w:val="26"/>
        </w:rPr>
        <w:t xml:space="preserve"> Вологды</w:t>
      </w:r>
      <w:r w:rsidRPr="00B06049">
        <w:rPr>
          <w:sz w:val="26"/>
          <w:szCs w:val="26"/>
        </w:rPr>
        <w:t>:</w:t>
      </w:r>
    </w:p>
    <w:p w:rsidR="00966C60" w:rsidRDefault="00966C60" w:rsidP="0085751C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C83390" w:rsidRPr="00C83390">
        <w:rPr>
          <w:sz w:val="26"/>
          <w:szCs w:val="26"/>
        </w:rPr>
        <w:t xml:space="preserve">. Обеспечить принятие в соответствии с требованиями статьи 78 Бюджетного кодекса РФ постановления Администрации города Вологды, регулирующего вопросы предоставления субсидии </w:t>
      </w:r>
      <w:r>
        <w:rPr>
          <w:sz w:val="26"/>
          <w:szCs w:val="26"/>
        </w:rPr>
        <w:t xml:space="preserve">транспортным организациям </w:t>
      </w:r>
      <w:r w:rsidRPr="0061142D">
        <w:rPr>
          <w:sz w:val="26"/>
          <w:szCs w:val="26"/>
        </w:rPr>
        <w:t>и (или) индивидуальным предпринимателям</w:t>
      </w:r>
      <w:r>
        <w:rPr>
          <w:sz w:val="26"/>
          <w:szCs w:val="26"/>
        </w:rPr>
        <w:t xml:space="preserve"> в целях возмещения части затрат на уплату лизинговых платежей по договорам лизинга, заключенным с лизинговыми организациями на приобретение особо больших (сочлененных) автобусов для осуществления деятельности по перевозке пассажиров в городском сообщении</w:t>
      </w:r>
      <w:r w:rsidRPr="00B62B6D">
        <w:rPr>
          <w:sz w:val="26"/>
          <w:szCs w:val="26"/>
        </w:rPr>
        <w:t xml:space="preserve"> </w:t>
      </w:r>
      <w:r>
        <w:rPr>
          <w:sz w:val="26"/>
          <w:szCs w:val="26"/>
        </w:rPr>
        <w:t>на территории муниципального образования «Город Вологда».</w:t>
      </w:r>
    </w:p>
    <w:p w:rsidR="0064125C" w:rsidRDefault="00887150" w:rsidP="0064125C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 П</w:t>
      </w:r>
      <w:r w:rsidR="0064125C">
        <w:rPr>
          <w:sz w:val="26"/>
          <w:szCs w:val="26"/>
        </w:rPr>
        <w:t xml:space="preserve">ри внесении очередных поправок бюджетные ассигнования на исполнение судебных решений привести в соответствие с Указаниями о порядке </w:t>
      </w:r>
      <w:r w:rsidR="0064125C">
        <w:rPr>
          <w:sz w:val="26"/>
          <w:szCs w:val="26"/>
        </w:rPr>
        <w:lastRenderedPageBreak/>
        <w:t>применения бюджетной классификации Российской Федерации, утвержденными приказом Минфина России от 01.07.2013 №65н.</w:t>
      </w:r>
    </w:p>
    <w:p w:rsidR="00B06049" w:rsidRDefault="00887150" w:rsidP="0085751C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B06049">
        <w:rPr>
          <w:sz w:val="26"/>
          <w:szCs w:val="26"/>
        </w:rPr>
        <w:t>. П</w:t>
      </w:r>
      <w:r w:rsidR="00B06049" w:rsidRPr="00B06049">
        <w:rPr>
          <w:sz w:val="26"/>
          <w:szCs w:val="26"/>
        </w:rPr>
        <w:t xml:space="preserve">ривести муниципальные программы в соответствие с уточненным </w:t>
      </w:r>
      <w:r w:rsidR="00B06049">
        <w:rPr>
          <w:sz w:val="26"/>
          <w:szCs w:val="26"/>
        </w:rPr>
        <w:t>Б</w:t>
      </w:r>
      <w:r w:rsidR="00B06049" w:rsidRPr="00B06049">
        <w:rPr>
          <w:sz w:val="26"/>
          <w:szCs w:val="26"/>
        </w:rPr>
        <w:t>юджетом города</w:t>
      </w:r>
      <w:r w:rsidR="00B06049">
        <w:rPr>
          <w:sz w:val="26"/>
          <w:szCs w:val="26"/>
        </w:rPr>
        <w:t>.</w:t>
      </w:r>
    </w:p>
    <w:sectPr w:rsidR="00B06049" w:rsidSect="007549E7"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64F7" w:rsidRDefault="002664F7" w:rsidP="007549E7">
      <w:r>
        <w:separator/>
      </w:r>
    </w:p>
  </w:endnote>
  <w:endnote w:type="continuationSeparator" w:id="0">
    <w:p w:rsidR="002664F7" w:rsidRDefault="002664F7" w:rsidP="007549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64F7" w:rsidRDefault="002664F7" w:rsidP="007549E7">
      <w:r>
        <w:separator/>
      </w:r>
    </w:p>
  </w:footnote>
  <w:footnote w:type="continuationSeparator" w:id="0">
    <w:p w:rsidR="002664F7" w:rsidRDefault="002664F7" w:rsidP="007549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41664178"/>
      <w:docPartObj>
        <w:docPartGallery w:val="Page Numbers (Top of Page)"/>
        <w:docPartUnique/>
      </w:docPartObj>
    </w:sdtPr>
    <w:sdtEndPr/>
    <w:sdtContent>
      <w:p w:rsidR="007549E7" w:rsidRDefault="007549E7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3189">
          <w:rPr>
            <w:noProof/>
          </w:rPr>
          <w:t>6</w:t>
        </w:r>
        <w:r>
          <w:fldChar w:fldCharType="end"/>
        </w:r>
      </w:p>
    </w:sdtContent>
  </w:sdt>
  <w:p w:rsidR="007549E7" w:rsidRDefault="007549E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6E6D9A"/>
    <w:multiLevelType w:val="hybridMultilevel"/>
    <w:tmpl w:val="CD1EB604"/>
    <w:lvl w:ilvl="0" w:tplc="22BE3F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3C8"/>
    <w:rsid w:val="0000063D"/>
    <w:rsid w:val="00003025"/>
    <w:rsid w:val="000073D9"/>
    <w:rsid w:val="00007BA7"/>
    <w:rsid w:val="00010F33"/>
    <w:rsid w:val="00012B3B"/>
    <w:rsid w:val="00016F88"/>
    <w:rsid w:val="00017730"/>
    <w:rsid w:val="00024A9B"/>
    <w:rsid w:val="00027EEC"/>
    <w:rsid w:val="000304CE"/>
    <w:rsid w:val="00032C5D"/>
    <w:rsid w:val="0003607E"/>
    <w:rsid w:val="00043335"/>
    <w:rsid w:val="0004488A"/>
    <w:rsid w:val="000472B6"/>
    <w:rsid w:val="00052ECB"/>
    <w:rsid w:val="00060368"/>
    <w:rsid w:val="000652F9"/>
    <w:rsid w:val="000715BB"/>
    <w:rsid w:val="00073A8C"/>
    <w:rsid w:val="000779C9"/>
    <w:rsid w:val="00084705"/>
    <w:rsid w:val="00090C9D"/>
    <w:rsid w:val="0009428C"/>
    <w:rsid w:val="00096212"/>
    <w:rsid w:val="00096BBC"/>
    <w:rsid w:val="00097E39"/>
    <w:rsid w:val="000A13AB"/>
    <w:rsid w:val="000C0E29"/>
    <w:rsid w:val="000C20C7"/>
    <w:rsid w:val="000C755B"/>
    <w:rsid w:val="000C7601"/>
    <w:rsid w:val="000D09D6"/>
    <w:rsid w:val="000D1983"/>
    <w:rsid w:val="000D43E2"/>
    <w:rsid w:val="000D5EE0"/>
    <w:rsid w:val="000E2BA0"/>
    <w:rsid w:val="000E445E"/>
    <w:rsid w:val="000E5336"/>
    <w:rsid w:val="000E666E"/>
    <w:rsid w:val="000F0061"/>
    <w:rsid w:val="000F08DD"/>
    <w:rsid w:val="000F0CEA"/>
    <w:rsid w:val="000F42BF"/>
    <w:rsid w:val="00101653"/>
    <w:rsid w:val="0010184D"/>
    <w:rsid w:val="00102166"/>
    <w:rsid w:val="001058F0"/>
    <w:rsid w:val="0012301E"/>
    <w:rsid w:val="00125A06"/>
    <w:rsid w:val="00127B8F"/>
    <w:rsid w:val="0013036C"/>
    <w:rsid w:val="00131EF4"/>
    <w:rsid w:val="0013326C"/>
    <w:rsid w:val="00137D35"/>
    <w:rsid w:val="00140444"/>
    <w:rsid w:val="00142909"/>
    <w:rsid w:val="001503E9"/>
    <w:rsid w:val="00163366"/>
    <w:rsid w:val="001672EB"/>
    <w:rsid w:val="00171845"/>
    <w:rsid w:val="0017223B"/>
    <w:rsid w:val="00177082"/>
    <w:rsid w:val="0018619C"/>
    <w:rsid w:val="00186B0B"/>
    <w:rsid w:val="00187A42"/>
    <w:rsid w:val="001949F7"/>
    <w:rsid w:val="00197038"/>
    <w:rsid w:val="001A720E"/>
    <w:rsid w:val="001B1DB3"/>
    <w:rsid w:val="001B2816"/>
    <w:rsid w:val="001C0C7C"/>
    <w:rsid w:val="001C304F"/>
    <w:rsid w:val="001C5310"/>
    <w:rsid w:val="001D205E"/>
    <w:rsid w:val="001D254A"/>
    <w:rsid w:val="001E6A7F"/>
    <w:rsid w:val="001E7120"/>
    <w:rsid w:val="001F0DC3"/>
    <w:rsid w:val="001F0E15"/>
    <w:rsid w:val="001F111C"/>
    <w:rsid w:val="001F641F"/>
    <w:rsid w:val="00205B1A"/>
    <w:rsid w:val="002061F2"/>
    <w:rsid w:val="00212DB0"/>
    <w:rsid w:val="00212FDA"/>
    <w:rsid w:val="002269AE"/>
    <w:rsid w:val="00233C2B"/>
    <w:rsid w:val="002358F1"/>
    <w:rsid w:val="00240171"/>
    <w:rsid w:val="002464EE"/>
    <w:rsid w:val="002572C6"/>
    <w:rsid w:val="0025756C"/>
    <w:rsid w:val="002664F7"/>
    <w:rsid w:val="00271A24"/>
    <w:rsid w:val="00273957"/>
    <w:rsid w:val="00283B2D"/>
    <w:rsid w:val="0028435E"/>
    <w:rsid w:val="0029213A"/>
    <w:rsid w:val="002943C0"/>
    <w:rsid w:val="00294A00"/>
    <w:rsid w:val="002B6256"/>
    <w:rsid w:val="002C02BF"/>
    <w:rsid w:val="002C27D7"/>
    <w:rsid w:val="002C3E26"/>
    <w:rsid w:val="002C4C0C"/>
    <w:rsid w:val="002C6FF2"/>
    <w:rsid w:val="002C7F67"/>
    <w:rsid w:val="002D015C"/>
    <w:rsid w:val="002D278E"/>
    <w:rsid w:val="002D71F5"/>
    <w:rsid w:val="002F3555"/>
    <w:rsid w:val="002F482A"/>
    <w:rsid w:val="002F4CAB"/>
    <w:rsid w:val="002F5DEC"/>
    <w:rsid w:val="002F6091"/>
    <w:rsid w:val="00300FBB"/>
    <w:rsid w:val="00302781"/>
    <w:rsid w:val="00307FB6"/>
    <w:rsid w:val="0031167D"/>
    <w:rsid w:val="003162A6"/>
    <w:rsid w:val="00323501"/>
    <w:rsid w:val="00326572"/>
    <w:rsid w:val="00326648"/>
    <w:rsid w:val="00330449"/>
    <w:rsid w:val="003376E3"/>
    <w:rsid w:val="0034152C"/>
    <w:rsid w:val="0034186F"/>
    <w:rsid w:val="00344DC1"/>
    <w:rsid w:val="0034602A"/>
    <w:rsid w:val="00346590"/>
    <w:rsid w:val="00365FED"/>
    <w:rsid w:val="00367AA1"/>
    <w:rsid w:val="0037489D"/>
    <w:rsid w:val="0037699C"/>
    <w:rsid w:val="0038614E"/>
    <w:rsid w:val="003879C0"/>
    <w:rsid w:val="00397BE2"/>
    <w:rsid w:val="003A0E71"/>
    <w:rsid w:val="003A583D"/>
    <w:rsid w:val="003B4432"/>
    <w:rsid w:val="003B7F1B"/>
    <w:rsid w:val="003C0CEA"/>
    <w:rsid w:val="003C295F"/>
    <w:rsid w:val="003C2D10"/>
    <w:rsid w:val="003C2D79"/>
    <w:rsid w:val="003C5625"/>
    <w:rsid w:val="003D3880"/>
    <w:rsid w:val="003E14E7"/>
    <w:rsid w:val="003E259A"/>
    <w:rsid w:val="003E414F"/>
    <w:rsid w:val="003E4865"/>
    <w:rsid w:val="003E518A"/>
    <w:rsid w:val="003F5718"/>
    <w:rsid w:val="004063DC"/>
    <w:rsid w:val="00415925"/>
    <w:rsid w:val="00420785"/>
    <w:rsid w:val="00423769"/>
    <w:rsid w:val="00424F24"/>
    <w:rsid w:val="00425B59"/>
    <w:rsid w:val="00441349"/>
    <w:rsid w:val="00447864"/>
    <w:rsid w:val="00457949"/>
    <w:rsid w:val="00460079"/>
    <w:rsid w:val="00461AED"/>
    <w:rsid w:val="00463770"/>
    <w:rsid w:val="004640C6"/>
    <w:rsid w:val="004659DD"/>
    <w:rsid w:val="00466F6F"/>
    <w:rsid w:val="004678A3"/>
    <w:rsid w:val="0047330E"/>
    <w:rsid w:val="00474F4D"/>
    <w:rsid w:val="00484AC8"/>
    <w:rsid w:val="00486896"/>
    <w:rsid w:val="00491B66"/>
    <w:rsid w:val="00494DD1"/>
    <w:rsid w:val="00495043"/>
    <w:rsid w:val="004A54E2"/>
    <w:rsid w:val="004B45AB"/>
    <w:rsid w:val="004B612C"/>
    <w:rsid w:val="004C46AD"/>
    <w:rsid w:val="004D2A53"/>
    <w:rsid w:val="004D3E36"/>
    <w:rsid w:val="004D7188"/>
    <w:rsid w:val="004E5815"/>
    <w:rsid w:val="00503EFC"/>
    <w:rsid w:val="00506DF3"/>
    <w:rsid w:val="005127AC"/>
    <w:rsid w:val="00515DCF"/>
    <w:rsid w:val="00521E8A"/>
    <w:rsid w:val="0052333E"/>
    <w:rsid w:val="005270B3"/>
    <w:rsid w:val="00541F82"/>
    <w:rsid w:val="00543BB7"/>
    <w:rsid w:val="00545AB9"/>
    <w:rsid w:val="005507CC"/>
    <w:rsid w:val="005523A5"/>
    <w:rsid w:val="00557198"/>
    <w:rsid w:val="00564C55"/>
    <w:rsid w:val="0056608D"/>
    <w:rsid w:val="005703C8"/>
    <w:rsid w:val="00572472"/>
    <w:rsid w:val="00577099"/>
    <w:rsid w:val="00577F65"/>
    <w:rsid w:val="00580B67"/>
    <w:rsid w:val="00593726"/>
    <w:rsid w:val="00595078"/>
    <w:rsid w:val="005A294D"/>
    <w:rsid w:val="005A7C6D"/>
    <w:rsid w:val="005B1AA9"/>
    <w:rsid w:val="005B6032"/>
    <w:rsid w:val="005C20CD"/>
    <w:rsid w:val="005C42CD"/>
    <w:rsid w:val="005D2501"/>
    <w:rsid w:val="005D7203"/>
    <w:rsid w:val="005E2C67"/>
    <w:rsid w:val="005E2E55"/>
    <w:rsid w:val="005F2173"/>
    <w:rsid w:val="005F618D"/>
    <w:rsid w:val="006029D6"/>
    <w:rsid w:val="00603A99"/>
    <w:rsid w:val="00605D0E"/>
    <w:rsid w:val="00607139"/>
    <w:rsid w:val="00610F5E"/>
    <w:rsid w:val="006110B9"/>
    <w:rsid w:val="0061142D"/>
    <w:rsid w:val="00617A44"/>
    <w:rsid w:val="006258AD"/>
    <w:rsid w:val="00631186"/>
    <w:rsid w:val="00634D7D"/>
    <w:rsid w:val="006360D2"/>
    <w:rsid w:val="00640312"/>
    <w:rsid w:val="00640C66"/>
    <w:rsid w:val="0064125C"/>
    <w:rsid w:val="00641CB6"/>
    <w:rsid w:val="00644C16"/>
    <w:rsid w:val="00647DF8"/>
    <w:rsid w:val="00654B74"/>
    <w:rsid w:val="006652D6"/>
    <w:rsid w:val="00666A58"/>
    <w:rsid w:val="00667750"/>
    <w:rsid w:val="006751C2"/>
    <w:rsid w:val="006833A9"/>
    <w:rsid w:val="006855DA"/>
    <w:rsid w:val="00691EFC"/>
    <w:rsid w:val="00691F45"/>
    <w:rsid w:val="00694637"/>
    <w:rsid w:val="0069524C"/>
    <w:rsid w:val="006A7CE9"/>
    <w:rsid w:val="006B32DC"/>
    <w:rsid w:val="006C0ED7"/>
    <w:rsid w:val="006C7DF3"/>
    <w:rsid w:val="006E1FBD"/>
    <w:rsid w:val="006E26CD"/>
    <w:rsid w:val="006E7226"/>
    <w:rsid w:val="006E7688"/>
    <w:rsid w:val="006F156D"/>
    <w:rsid w:val="006F42D6"/>
    <w:rsid w:val="006F5513"/>
    <w:rsid w:val="006F5EC4"/>
    <w:rsid w:val="006F5F01"/>
    <w:rsid w:val="006F79E2"/>
    <w:rsid w:val="00702272"/>
    <w:rsid w:val="00704F01"/>
    <w:rsid w:val="00705DE9"/>
    <w:rsid w:val="00727464"/>
    <w:rsid w:val="00736EA8"/>
    <w:rsid w:val="00737C62"/>
    <w:rsid w:val="00754061"/>
    <w:rsid w:val="007549E7"/>
    <w:rsid w:val="00767701"/>
    <w:rsid w:val="007730A0"/>
    <w:rsid w:val="007752EC"/>
    <w:rsid w:val="00776B40"/>
    <w:rsid w:val="00776C18"/>
    <w:rsid w:val="00791530"/>
    <w:rsid w:val="00791F4B"/>
    <w:rsid w:val="00792210"/>
    <w:rsid w:val="007953B2"/>
    <w:rsid w:val="00795D07"/>
    <w:rsid w:val="007974E5"/>
    <w:rsid w:val="007A0236"/>
    <w:rsid w:val="007A55DF"/>
    <w:rsid w:val="007B05DA"/>
    <w:rsid w:val="007B2F5D"/>
    <w:rsid w:val="007B4133"/>
    <w:rsid w:val="007C2A46"/>
    <w:rsid w:val="007C2BAF"/>
    <w:rsid w:val="007C4611"/>
    <w:rsid w:val="007C7B05"/>
    <w:rsid w:val="007D1AD0"/>
    <w:rsid w:val="007D4592"/>
    <w:rsid w:val="007D5FB5"/>
    <w:rsid w:val="007D7851"/>
    <w:rsid w:val="007E46C2"/>
    <w:rsid w:val="007F4AF8"/>
    <w:rsid w:val="007F52D7"/>
    <w:rsid w:val="00804D44"/>
    <w:rsid w:val="00806A50"/>
    <w:rsid w:val="00815592"/>
    <w:rsid w:val="00820527"/>
    <w:rsid w:val="0082650E"/>
    <w:rsid w:val="0082743A"/>
    <w:rsid w:val="00832A70"/>
    <w:rsid w:val="0083344B"/>
    <w:rsid w:val="0083541E"/>
    <w:rsid w:val="00836999"/>
    <w:rsid w:val="0084044D"/>
    <w:rsid w:val="00841D9F"/>
    <w:rsid w:val="00845C5D"/>
    <w:rsid w:val="00847515"/>
    <w:rsid w:val="00852E89"/>
    <w:rsid w:val="0085556B"/>
    <w:rsid w:val="00857097"/>
    <w:rsid w:val="0085751C"/>
    <w:rsid w:val="00862CBD"/>
    <w:rsid w:val="00863534"/>
    <w:rsid w:val="00865C45"/>
    <w:rsid w:val="00866DF8"/>
    <w:rsid w:val="008718A5"/>
    <w:rsid w:val="00876887"/>
    <w:rsid w:val="0088201F"/>
    <w:rsid w:val="00882444"/>
    <w:rsid w:val="00885BE5"/>
    <w:rsid w:val="00886738"/>
    <w:rsid w:val="00886F80"/>
    <w:rsid w:val="00887150"/>
    <w:rsid w:val="0089202B"/>
    <w:rsid w:val="008A3269"/>
    <w:rsid w:val="008A5A41"/>
    <w:rsid w:val="008A6515"/>
    <w:rsid w:val="008B1AF3"/>
    <w:rsid w:val="008B27C9"/>
    <w:rsid w:val="008B487C"/>
    <w:rsid w:val="008B7E0E"/>
    <w:rsid w:val="008C0E4E"/>
    <w:rsid w:val="008C0F5A"/>
    <w:rsid w:val="008C7397"/>
    <w:rsid w:val="008E63C5"/>
    <w:rsid w:val="008F61CF"/>
    <w:rsid w:val="00903E47"/>
    <w:rsid w:val="009077A8"/>
    <w:rsid w:val="009121DE"/>
    <w:rsid w:val="009125FB"/>
    <w:rsid w:val="009177B4"/>
    <w:rsid w:val="00917F54"/>
    <w:rsid w:val="009224CF"/>
    <w:rsid w:val="009326AE"/>
    <w:rsid w:val="0094027D"/>
    <w:rsid w:val="00940EA7"/>
    <w:rsid w:val="0094375B"/>
    <w:rsid w:val="00952151"/>
    <w:rsid w:val="00955127"/>
    <w:rsid w:val="009567D7"/>
    <w:rsid w:val="00965D8C"/>
    <w:rsid w:val="00966107"/>
    <w:rsid w:val="00966C60"/>
    <w:rsid w:val="0097115F"/>
    <w:rsid w:val="009725E9"/>
    <w:rsid w:val="009736D4"/>
    <w:rsid w:val="0098711E"/>
    <w:rsid w:val="00987F15"/>
    <w:rsid w:val="00992051"/>
    <w:rsid w:val="00992315"/>
    <w:rsid w:val="00997EEE"/>
    <w:rsid w:val="00997FA1"/>
    <w:rsid w:val="009A2313"/>
    <w:rsid w:val="009A3071"/>
    <w:rsid w:val="009A3AE7"/>
    <w:rsid w:val="009A6DB3"/>
    <w:rsid w:val="009B03AC"/>
    <w:rsid w:val="009B07D3"/>
    <w:rsid w:val="009B0D79"/>
    <w:rsid w:val="009B248D"/>
    <w:rsid w:val="009B3FDE"/>
    <w:rsid w:val="009B4C8B"/>
    <w:rsid w:val="009B75B8"/>
    <w:rsid w:val="009C11E2"/>
    <w:rsid w:val="009C62A3"/>
    <w:rsid w:val="009C7248"/>
    <w:rsid w:val="009D4AFD"/>
    <w:rsid w:val="009D4B42"/>
    <w:rsid w:val="009D4B92"/>
    <w:rsid w:val="009F6429"/>
    <w:rsid w:val="00A03EF8"/>
    <w:rsid w:val="00A256ED"/>
    <w:rsid w:val="00A42B3B"/>
    <w:rsid w:val="00A45118"/>
    <w:rsid w:val="00A47B2F"/>
    <w:rsid w:val="00A503D7"/>
    <w:rsid w:val="00A5303D"/>
    <w:rsid w:val="00A57AFD"/>
    <w:rsid w:val="00A61C7F"/>
    <w:rsid w:val="00A72C29"/>
    <w:rsid w:val="00A74181"/>
    <w:rsid w:val="00A74F7C"/>
    <w:rsid w:val="00A76B4A"/>
    <w:rsid w:val="00A8316C"/>
    <w:rsid w:val="00A842AE"/>
    <w:rsid w:val="00A85D08"/>
    <w:rsid w:val="00A87117"/>
    <w:rsid w:val="00A874E1"/>
    <w:rsid w:val="00A879D6"/>
    <w:rsid w:val="00A95B86"/>
    <w:rsid w:val="00A962B0"/>
    <w:rsid w:val="00AA1A3D"/>
    <w:rsid w:val="00AA2F4A"/>
    <w:rsid w:val="00AA757F"/>
    <w:rsid w:val="00AB0D45"/>
    <w:rsid w:val="00AB35A6"/>
    <w:rsid w:val="00AB4C77"/>
    <w:rsid w:val="00AC23AC"/>
    <w:rsid w:val="00AC2E7A"/>
    <w:rsid w:val="00AC323A"/>
    <w:rsid w:val="00AC5F9A"/>
    <w:rsid w:val="00AC6CFA"/>
    <w:rsid w:val="00AE0BE0"/>
    <w:rsid w:val="00AE2A8D"/>
    <w:rsid w:val="00AE31C0"/>
    <w:rsid w:val="00AE46E8"/>
    <w:rsid w:val="00AF560C"/>
    <w:rsid w:val="00AF622B"/>
    <w:rsid w:val="00B005C1"/>
    <w:rsid w:val="00B06049"/>
    <w:rsid w:val="00B16C16"/>
    <w:rsid w:val="00B219D7"/>
    <w:rsid w:val="00B2464B"/>
    <w:rsid w:val="00B25160"/>
    <w:rsid w:val="00B26A66"/>
    <w:rsid w:val="00B34A7F"/>
    <w:rsid w:val="00B4045F"/>
    <w:rsid w:val="00B516F3"/>
    <w:rsid w:val="00B53DFF"/>
    <w:rsid w:val="00B62B6D"/>
    <w:rsid w:val="00B6355F"/>
    <w:rsid w:val="00B63A03"/>
    <w:rsid w:val="00B64B76"/>
    <w:rsid w:val="00B70AF3"/>
    <w:rsid w:val="00B70F58"/>
    <w:rsid w:val="00B76E07"/>
    <w:rsid w:val="00B84A47"/>
    <w:rsid w:val="00B85C83"/>
    <w:rsid w:val="00B86686"/>
    <w:rsid w:val="00B94394"/>
    <w:rsid w:val="00B96BC5"/>
    <w:rsid w:val="00B97BD6"/>
    <w:rsid w:val="00BA0CEA"/>
    <w:rsid w:val="00BA2532"/>
    <w:rsid w:val="00BA2A0C"/>
    <w:rsid w:val="00BB3A11"/>
    <w:rsid w:val="00BB408F"/>
    <w:rsid w:val="00BB5EBA"/>
    <w:rsid w:val="00BC175A"/>
    <w:rsid w:val="00BC5E6D"/>
    <w:rsid w:val="00BC6C0B"/>
    <w:rsid w:val="00BD0373"/>
    <w:rsid w:val="00BD292A"/>
    <w:rsid w:val="00BD6090"/>
    <w:rsid w:val="00BD64D4"/>
    <w:rsid w:val="00BE79D5"/>
    <w:rsid w:val="00BF0CCC"/>
    <w:rsid w:val="00BF365C"/>
    <w:rsid w:val="00C06418"/>
    <w:rsid w:val="00C06487"/>
    <w:rsid w:val="00C06587"/>
    <w:rsid w:val="00C11483"/>
    <w:rsid w:val="00C15C48"/>
    <w:rsid w:val="00C17CE1"/>
    <w:rsid w:val="00C21292"/>
    <w:rsid w:val="00C21A54"/>
    <w:rsid w:val="00C24800"/>
    <w:rsid w:val="00C2715B"/>
    <w:rsid w:val="00C34CF3"/>
    <w:rsid w:val="00C357D2"/>
    <w:rsid w:val="00C3589A"/>
    <w:rsid w:val="00C37C2E"/>
    <w:rsid w:val="00C60AE6"/>
    <w:rsid w:val="00C619A6"/>
    <w:rsid w:val="00C7289A"/>
    <w:rsid w:val="00C756E9"/>
    <w:rsid w:val="00C83390"/>
    <w:rsid w:val="00C8508C"/>
    <w:rsid w:val="00C8769C"/>
    <w:rsid w:val="00C92044"/>
    <w:rsid w:val="00C9287C"/>
    <w:rsid w:val="00C962F1"/>
    <w:rsid w:val="00CB11FF"/>
    <w:rsid w:val="00CB4449"/>
    <w:rsid w:val="00CB6927"/>
    <w:rsid w:val="00CC2868"/>
    <w:rsid w:val="00CC4C8F"/>
    <w:rsid w:val="00CC5AD1"/>
    <w:rsid w:val="00CD0A17"/>
    <w:rsid w:val="00CD20E2"/>
    <w:rsid w:val="00CD2C2F"/>
    <w:rsid w:val="00CD6E95"/>
    <w:rsid w:val="00CE4417"/>
    <w:rsid w:val="00CF4B85"/>
    <w:rsid w:val="00CF550D"/>
    <w:rsid w:val="00D07044"/>
    <w:rsid w:val="00D1591D"/>
    <w:rsid w:val="00D27FE0"/>
    <w:rsid w:val="00D328BA"/>
    <w:rsid w:val="00D3419E"/>
    <w:rsid w:val="00D361DD"/>
    <w:rsid w:val="00D37D11"/>
    <w:rsid w:val="00D409BA"/>
    <w:rsid w:val="00D43189"/>
    <w:rsid w:val="00D450B3"/>
    <w:rsid w:val="00D5743E"/>
    <w:rsid w:val="00D61371"/>
    <w:rsid w:val="00D62542"/>
    <w:rsid w:val="00D80432"/>
    <w:rsid w:val="00D8049D"/>
    <w:rsid w:val="00D82BB5"/>
    <w:rsid w:val="00D913E5"/>
    <w:rsid w:val="00D917CA"/>
    <w:rsid w:val="00D93B8D"/>
    <w:rsid w:val="00DA311F"/>
    <w:rsid w:val="00DA344F"/>
    <w:rsid w:val="00DB37ED"/>
    <w:rsid w:val="00DB3A58"/>
    <w:rsid w:val="00DC449E"/>
    <w:rsid w:val="00DC4F7C"/>
    <w:rsid w:val="00DD3D82"/>
    <w:rsid w:val="00DE21ED"/>
    <w:rsid w:val="00DE2D4C"/>
    <w:rsid w:val="00DE79A9"/>
    <w:rsid w:val="00DF0DA4"/>
    <w:rsid w:val="00DF2FEC"/>
    <w:rsid w:val="00E005B5"/>
    <w:rsid w:val="00E06CEC"/>
    <w:rsid w:val="00E16E6F"/>
    <w:rsid w:val="00E23ECA"/>
    <w:rsid w:val="00E4242D"/>
    <w:rsid w:val="00E4658A"/>
    <w:rsid w:val="00E46EBA"/>
    <w:rsid w:val="00E5288C"/>
    <w:rsid w:val="00E5423F"/>
    <w:rsid w:val="00E55A53"/>
    <w:rsid w:val="00E664CA"/>
    <w:rsid w:val="00E672A5"/>
    <w:rsid w:val="00E712E6"/>
    <w:rsid w:val="00E73033"/>
    <w:rsid w:val="00E73DD9"/>
    <w:rsid w:val="00E747B3"/>
    <w:rsid w:val="00E75B85"/>
    <w:rsid w:val="00E77A00"/>
    <w:rsid w:val="00E8142C"/>
    <w:rsid w:val="00E82279"/>
    <w:rsid w:val="00E84C88"/>
    <w:rsid w:val="00EA4730"/>
    <w:rsid w:val="00EC2042"/>
    <w:rsid w:val="00EC40AD"/>
    <w:rsid w:val="00ED5500"/>
    <w:rsid w:val="00EE1FE1"/>
    <w:rsid w:val="00EE2BCB"/>
    <w:rsid w:val="00EE4A3F"/>
    <w:rsid w:val="00EE52B9"/>
    <w:rsid w:val="00EE5849"/>
    <w:rsid w:val="00EE670A"/>
    <w:rsid w:val="00EF66DA"/>
    <w:rsid w:val="00F01316"/>
    <w:rsid w:val="00F04007"/>
    <w:rsid w:val="00F04E11"/>
    <w:rsid w:val="00F05540"/>
    <w:rsid w:val="00F05D46"/>
    <w:rsid w:val="00F05DED"/>
    <w:rsid w:val="00F21C3C"/>
    <w:rsid w:val="00F308C1"/>
    <w:rsid w:val="00F50E4A"/>
    <w:rsid w:val="00F5302F"/>
    <w:rsid w:val="00F54B2A"/>
    <w:rsid w:val="00F6065F"/>
    <w:rsid w:val="00F60F9D"/>
    <w:rsid w:val="00F61A69"/>
    <w:rsid w:val="00F63A4B"/>
    <w:rsid w:val="00F64413"/>
    <w:rsid w:val="00F67586"/>
    <w:rsid w:val="00F733F1"/>
    <w:rsid w:val="00F746C2"/>
    <w:rsid w:val="00F77715"/>
    <w:rsid w:val="00F8359A"/>
    <w:rsid w:val="00F87D59"/>
    <w:rsid w:val="00F92D13"/>
    <w:rsid w:val="00FA2D83"/>
    <w:rsid w:val="00FA601D"/>
    <w:rsid w:val="00FA7E9B"/>
    <w:rsid w:val="00FA7F3E"/>
    <w:rsid w:val="00FB269E"/>
    <w:rsid w:val="00FB6538"/>
    <w:rsid w:val="00FB7764"/>
    <w:rsid w:val="00FB77B6"/>
    <w:rsid w:val="00FC4CB3"/>
    <w:rsid w:val="00FC739D"/>
    <w:rsid w:val="00FE1468"/>
    <w:rsid w:val="00FF7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3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03C8"/>
    <w:pPr>
      <w:ind w:left="720"/>
    </w:pPr>
  </w:style>
  <w:style w:type="paragraph" w:styleId="a4">
    <w:name w:val="header"/>
    <w:basedOn w:val="a"/>
    <w:link w:val="a5"/>
    <w:uiPriority w:val="99"/>
    <w:unhideWhenUsed/>
    <w:rsid w:val="007549E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549E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7549E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549E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3C2D1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styleId="a8">
    <w:name w:val="Balloon Text"/>
    <w:basedOn w:val="a"/>
    <w:link w:val="a9"/>
    <w:uiPriority w:val="99"/>
    <w:semiHidden/>
    <w:unhideWhenUsed/>
    <w:rsid w:val="00F61A6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61A6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3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03C8"/>
    <w:pPr>
      <w:ind w:left="720"/>
    </w:pPr>
  </w:style>
  <w:style w:type="paragraph" w:styleId="a4">
    <w:name w:val="header"/>
    <w:basedOn w:val="a"/>
    <w:link w:val="a5"/>
    <w:uiPriority w:val="99"/>
    <w:unhideWhenUsed/>
    <w:rsid w:val="007549E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549E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7549E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549E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3C2D1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styleId="a8">
    <w:name w:val="Balloon Text"/>
    <w:basedOn w:val="a"/>
    <w:link w:val="a9"/>
    <w:uiPriority w:val="99"/>
    <w:semiHidden/>
    <w:unhideWhenUsed/>
    <w:rsid w:val="00F61A6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61A6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675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502125D0C0A0560910D8BF038BF72CCD4501D9C8CC3CA8F75075BEB6A9S8dB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09C4CB-AA84-4178-BE95-301214B6F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800</TotalTime>
  <Pages>6</Pages>
  <Words>2006</Words>
  <Characters>11437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Контрольно-счётная палата г. Вологда</Company>
  <LinksUpToDate>false</LinksUpToDate>
  <CharactersWithSpaces>13417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Natalia</cp:lastModifiedBy>
  <cp:revision>137</cp:revision>
  <cp:lastPrinted>2015-05-26T07:52:00Z</cp:lastPrinted>
  <dcterms:created xsi:type="dcterms:W3CDTF">2015-05-25T07:34:00Z</dcterms:created>
  <dcterms:modified xsi:type="dcterms:W3CDTF">2015-06-02T12:08:00Z</dcterms:modified>
  <cp:contentStatus>Окончательное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