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50" w:rsidRPr="00926FAF" w:rsidRDefault="00442250" w:rsidP="00442250">
      <w:pPr>
        <w:jc w:val="center"/>
        <w:rPr>
          <w:b/>
          <w:spacing w:val="20"/>
          <w:sz w:val="26"/>
          <w:szCs w:val="26"/>
        </w:rPr>
      </w:pPr>
      <w:r w:rsidRPr="00926FAF">
        <w:rPr>
          <w:b/>
          <w:spacing w:val="20"/>
          <w:sz w:val="26"/>
          <w:szCs w:val="26"/>
        </w:rPr>
        <w:t>КОНТРОЛ</w:t>
      </w:r>
      <w:bookmarkStart w:id="0" w:name="_GoBack"/>
      <w:bookmarkEnd w:id="0"/>
      <w:r w:rsidRPr="00926FAF">
        <w:rPr>
          <w:b/>
          <w:spacing w:val="20"/>
          <w:sz w:val="26"/>
          <w:szCs w:val="26"/>
        </w:rPr>
        <w:t>ЬНО-СЧ</w:t>
      </w:r>
      <w:r>
        <w:rPr>
          <w:b/>
          <w:spacing w:val="20"/>
          <w:sz w:val="26"/>
          <w:szCs w:val="26"/>
        </w:rPr>
        <w:t>Ё</w:t>
      </w:r>
      <w:r w:rsidRPr="00926FAF">
        <w:rPr>
          <w:b/>
          <w:spacing w:val="20"/>
          <w:sz w:val="26"/>
          <w:szCs w:val="26"/>
        </w:rPr>
        <w:t>ТНАЯ ПАЛАТА ГОРОДА ВОЛОГДЫ</w:t>
      </w:r>
    </w:p>
    <w:p w:rsidR="00442250" w:rsidRDefault="00442250" w:rsidP="00442250">
      <w:pPr>
        <w:jc w:val="center"/>
        <w:rPr>
          <w:b/>
          <w:sz w:val="26"/>
          <w:szCs w:val="26"/>
        </w:rPr>
      </w:pPr>
    </w:p>
    <w:p w:rsidR="00442250" w:rsidRPr="00926FAF" w:rsidRDefault="00442250" w:rsidP="00442250">
      <w:pPr>
        <w:jc w:val="both"/>
        <w:rPr>
          <w:sz w:val="16"/>
          <w:szCs w:val="16"/>
        </w:rPr>
      </w:pPr>
      <w:r>
        <w:rPr>
          <w:sz w:val="16"/>
          <w:szCs w:val="16"/>
        </w:rPr>
        <w:t xml:space="preserve">            </w:t>
      </w:r>
      <w:r w:rsidRPr="00926FAF">
        <w:rPr>
          <w:sz w:val="16"/>
          <w:szCs w:val="16"/>
        </w:rPr>
        <w:t xml:space="preserve">ул. Козленская, д. 6                             </w:t>
      </w:r>
      <w:r>
        <w:rPr>
          <w:sz w:val="16"/>
          <w:szCs w:val="16"/>
        </w:rPr>
        <w:t xml:space="preserve">                             </w:t>
      </w:r>
      <w:r w:rsidRPr="00926FAF">
        <w:rPr>
          <w:sz w:val="16"/>
          <w:szCs w:val="16"/>
        </w:rPr>
        <w:t xml:space="preserve">   Телефон (8172)   </w:t>
      </w:r>
      <w:r>
        <w:rPr>
          <w:sz w:val="16"/>
          <w:szCs w:val="16"/>
        </w:rPr>
        <w:t>72 54 53</w:t>
      </w:r>
      <w:r w:rsidRPr="00926FAF">
        <w:rPr>
          <w:sz w:val="16"/>
          <w:szCs w:val="16"/>
        </w:rPr>
        <w:t xml:space="preserve">                 </w:t>
      </w:r>
      <w:r>
        <w:rPr>
          <w:sz w:val="16"/>
          <w:szCs w:val="16"/>
        </w:rPr>
        <w:t xml:space="preserve">                  Факс (8172) 72 98 76</w:t>
      </w:r>
    </w:p>
    <w:p w:rsidR="00442250" w:rsidRDefault="00442250" w:rsidP="00442250">
      <w:pPr>
        <w:jc w:val="both"/>
        <w:rPr>
          <w:sz w:val="16"/>
          <w:szCs w:val="16"/>
        </w:rPr>
      </w:pPr>
      <w:r w:rsidRPr="00926FAF">
        <w:rPr>
          <w:sz w:val="16"/>
          <w:szCs w:val="16"/>
        </w:rPr>
        <w:t xml:space="preserve">  </w:t>
      </w:r>
      <w:r>
        <w:rPr>
          <w:sz w:val="16"/>
          <w:szCs w:val="16"/>
        </w:rPr>
        <w:t xml:space="preserve">          </w:t>
      </w:r>
      <w:r w:rsidRPr="00926FAF">
        <w:rPr>
          <w:sz w:val="16"/>
          <w:szCs w:val="16"/>
        </w:rPr>
        <w:t>г. Вологда, 1600</w:t>
      </w:r>
      <w:r>
        <w:rPr>
          <w:sz w:val="16"/>
          <w:szCs w:val="16"/>
        </w:rPr>
        <w:t>00</w:t>
      </w:r>
    </w:p>
    <w:p w:rsidR="00442250" w:rsidRPr="00926FAF" w:rsidRDefault="00442250" w:rsidP="00442250">
      <w:pPr>
        <w:ind w:left="969"/>
        <w:jc w:val="both"/>
        <w:rPr>
          <w:sz w:val="6"/>
          <w:szCs w:val="6"/>
        </w:rPr>
      </w:pPr>
    </w:p>
    <w:tbl>
      <w:tblPr>
        <w:tblW w:w="0" w:type="auto"/>
        <w:tblInd w:w="108" w:type="dxa"/>
        <w:tblBorders>
          <w:top w:val="single" w:sz="12" w:space="0" w:color="auto"/>
        </w:tblBorders>
        <w:tblLook w:val="0000" w:firstRow="0" w:lastRow="0" w:firstColumn="0" w:lastColumn="0" w:noHBand="0" w:noVBand="0"/>
      </w:tblPr>
      <w:tblGrid>
        <w:gridCol w:w="9643"/>
      </w:tblGrid>
      <w:tr w:rsidR="00442250" w:rsidTr="007F3DF7">
        <w:trPr>
          <w:trHeight w:val="41"/>
        </w:trPr>
        <w:tc>
          <w:tcPr>
            <w:tcW w:w="9643" w:type="dxa"/>
            <w:tcBorders>
              <w:top w:val="single" w:sz="12" w:space="0" w:color="auto"/>
            </w:tcBorders>
          </w:tcPr>
          <w:p w:rsidR="00442250" w:rsidRPr="00926FAF" w:rsidRDefault="00442250" w:rsidP="007F3DF7">
            <w:pPr>
              <w:jc w:val="both"/>
              <w:rPr>
                <w:b/>
                <w:sz w:val="6"/>
                <w:szCs w:val="6"/>
              </w:rPr>
            </w:pPr>
          </w:p>
        </w:tc>
      </w:tr>
    </w:tbl>
    <w:p w:rsidR="00442250" w:rsidRDefault="00442250" w:rsidP="00442250">
      <w:pPr>
        <w:ind w:left="5130"/>
        <w:rPr>
          <w:sz w:val="26"/>
          <w:szCs w:val="26"/>
        </w:rPr>
      </w:pPr>
    </w:p>
    <w:p w:rsidR="00442250" w:rsidRPr="0022233A" w:rsidRDefault="0071422A" w:rsidP="00442250">
      <w:pPr>
        <w:ind w:left="5130"/>
        <w:rPr>
          <w:sz w:val="26"/>
          <w:szCs w:val="26"/>
        </w:rPr>
      </w:pPr>
      <w:r>
        <w:rPr>
          <w:sz w:val="26"/>
          <w:szCs w:val="26"/>
        </w:rPr>
        <w:t xml:space="preserve">         </w:t>
      </w:r>
      <w:r w:rsidR="00442250" w:rsidRPr="0022233A">
        <w:rPr>
          <w:sz w:val="26"/>
          <w:szCs w:val="26"/>
        </w:rPr>
        <w:t>УТВЕРЖДАЮ</w:t>
      </w:r>
    </w:p>
    <w:p w:rsidR="00F05B18" w:rsidRDefault="0071422A" w:rsidP="00442250">
      <w:pPr>
        <w:ind w:left="5130"/>
        <w:rPr>
          <w:sz w:val="26"/>
          <w:szCs w:val="26"/>
        </w:rPr>
      </w:pPr>
      <w:r>
        <w:rPr>
          <w:sz w:val="26"/>
          <w:szCs w:val="26"/>
        </w:rPr>
        <w:t xml:space="preserve">         </w:t>
      </w:r>
      <w:r w:rsidR="00442250" w:rsidRPr="0022233A">
        <w:rPr>
          <w:sz w:val="26"/>
          <w:szCs w:val="26"/>
        </w:rPr>
        <w:t>Председатель Контрольно-счетной</w:t>
      </w:r>
    </w:p>
    <w:p w:rsidR="00442250" w:rsidRPr="0022233A" w:rsidRDefault="0071422A" w:rsidP="00442250">
      <w:pPr>
        <w:ind w:left="5130"/>
        <w:rPr>
          <w:sz w:val="26"/>
          <w:szCs w:val="26"/>
        </w:rPr>
      </w:pPr>
      <w:r>
        <w:rPr>
          <w:sz w:val="26"/>
          <w:szCs w:val="26"/>
        </w:rPr>
        <w:t xml:space="preserve">         </w:t>
      </w:r>
      <w:r w:rsidR="00442250" w:rsidRPr="0022233A">
        <w:rPr>
          <w:sz w:val="26"/>
          <w:szCs w:val="26"/>
        </w:rPr>
        <w:t xml:space="preserve">палаты </w:t>
      </w:r>
      <w:r w:rsidR="00847092">
        <w:rPr>
          <w:sz w:val="26"/>
          <w:szCs w:val="26"/>
        </w:rPr>
        <w:t>города Вологды</w:t>
      </w:r>
    </w:p>
    <w:p w:rsidR="00442250" w:rsidRPr="0022233A" w:rsidRDefault="0071422A" w:rsidP="00442250">
      <w:pPr>
        <w:ind w:left="5130"/>
        <w:rPr>
          <w:sz w:val="26"/>
          <w:szCs w:val="26"/>
        </w:rPr>
      </w:pPr>
      <w:r>
        <w:rPr>
          <w:sz w:val="26"/>
          <w:szCs w:val="26"/>
        </w:rPr>
        <w:t xml:space="preserve">         </w:t>
      </w:r>
      <w:r w:rsidR="00847092">
        <w:rPr>
          <w:sz w:val="26"/>
          <w:szCs w:val="26"/>
        </w:rPr>
        <w:t>А</w:t>
      </w:r>
      <w:r w:rsidR="00442250">
        <w:rPr>
          <w:sz w:val="26"/>
          <w:szCs w:val="26"/>
        </w:rPr>
        <w:t>.</w:t>
      </w:r>
      <w:r w:rsidR="00847092">
        <w:rPr>
          <w:sz w:val="26"/>
          <w:szCs w:val="26"/>
        </w:rPr>
        <w:t>Н</w:t>
      </w:r>
      <w:r w:rsidR="00442250">
        <w:rPr>
          <w:sz w:val="26"/>
          <w:szCs w:val="26"/>
        </w:rPr>
        <w:t xml:space="preserve">. </w:t>
      </w:r>
      <w:r w:rsidR="00847092">
        <w:rPr>
          <w:sz w:val="26"/>
          <w:szCs w:val="26"/>
        </w:rPr>
        <w:t>Корсаков</w:t>
      </w:r>
    </w:p>
    <w:p w:rsidR="00442250" w:rsidRDefault="00442250" w:rsidP="00442250">
      <w:pPr>
        <w:jc w:val="center"/>
        <w:rPr>
          <w:b/>
          <w:spacing w:val="20"/>
          <w:sz w:val="26"/>
          <w:szCs w:val="26"/>
        </w:rPr>
      </w:pPr>
    </w:p>
    <w:p w:rsidR="00442250" w:rsidRPr="00935AEB" w:rsidRDefault="00442250" w:rsidP="00442250">
      <w:pPr>
        <w:spacing w:before="120"/>
        <w:jc w:val="center"/>
        <w:rPr>
          <w:b/>
          <w:spacing w:val="20"/>
          <w:sz w:val="26"/>
          <w:szCs w:val="26"/>
        </w:rPr>
      </w:pPr>
      <w:r w:rsidRPr="00935AEB">
        <w:rPr>
          <w:b/>
          <w:spacing w:val="20"/>
          <w:sz w:val="26"/>
          <w:szCs w:val="26"/>
        </w:rPr>
        <w:t>ЗАКЛЮЧЕНИЕ</w:t>
      </w:r>
    </w:p>
    <w:p w:rsidR="00442250" w:rsidRPr="00935AEB" w:rsidRDefault="00442250" w:rsidP="00442250">
      <w:pPr>
        <w:jc w:val="center"/>
        <w:rPr>
          <w:b/>
          <w:sz w:val="26"/>
          <w:szCs w:val="26"/>
        </w:rPr>
      </w:pPr>
      <w:r w:rsidRPr="00935AEB">
        <w:rPr>
          <w:b/>
          <w:sz w:val="26"/>
          <w:szCs w:val="26"/>
        </w:rPr>
        <w:t>на отчет об исполнении бюджета города Вологды за 201</w:t>
      </w:r>
      <w:r w:rsidR="00847092">
        <w:rPr>
          <w:b/>
          <w:sz w:val="26"/>
          <w:szCs w:val="26"/>
        </w:rPr>
        <w:t>4</w:t>
      </w:r>
      <w:r w:rsidRPr="00935AEB">
        <w:rPr>
          <w:b/>
          <w:sz w:val="26"/>
          <w:szCs w:val="26"/>
        </w:rPr>
        <w:t xml:space="preserve"> год</w:t>
      </w:r>
    </w:p>
    <w:p w:rsidR="00442250" w:rsidRPr="00653679" w:rsidRDefault="00442250" w:rsidP="00442250">
      <w:pPr>
        <w:spacing w:line="360" w:lineRule="auto"/>
        <w:rPr>
          <w:sz w:val="26"/>
          <w:szCs w:val="26"/>
          <w:highlight w:val="yellow"/>
        </w:rPr>
      </w:pPr>
    </w:p>
    <w:p w:rsidR="00442250" w:rsidRPr="00CB29EB" w:rsidRDefault="00442250" w:rsidP="00442250">
      <w:pPr>
        <w:spacing w:line="360" w:lineRule="auto"/>
        <w:rPr>
          <w:sz w:val="26"/>
          <w:szCs w:val="26"/>
        </w:rPr>
      </w:pPr>
      <w:r w:rsidRPr="00CB29EB">
        <w:rPr>
          <w:sz w:val="26"/>
          <w:szCs w:val="26"/>
        </w:rPr>
        <w:t>«</w:t>
      </w:r>
      <w:r w:rsidR="003C2108">
        <w:rPr>
          <w:sz w:val="26"/>
          <w:szCs w:val="26"/>
        </w:rPr>
        <w:t>2</w:t>
      </w:r>
      <w:r w:rsidR="00847092">
        <w:rPr>
          <w:sz w:val="26"/>
          <w:szCs w:val="26"/>
        </w:rPr>
        <w:t>3</w:t>
      </w:r>
      <w:r w:rsidRPr="00CB29EB">
        <w:rPr>
          <w:sz w:val="26"/>
          <w:szCs w:val="26"/>
        </w:rPr>
        <w:t>» апреля 201</w:t>
      </w:r>
      <w:r w:rsidR="002D3C5E">
        <w:rPr>
          <w:sz w:val="26"/>
          <w:szCs w:val="26"/>
        </w:rPr>
        <w:t>5</w:t>
      </w:r>
      <w:r w:rsidRPr="00CB29EB">
        <w:rPr>
          <w:sz w:val="26"/>
          <w:szCs w:val="26"/>
        </w:rPr>
        <w:t xml:space="preserve"> года</w:t>
      </w:r>
      <w:r w:rsidR="00F05B18">
        <w:rPr>
          <w:sz w:val="26"/>
          <w:szCs w:val="26"/>
        </w:rPr>
        <w:tab/>
      </w:r>
      <w:r w:rsidR="00F05B18">
        <w:rPr>
          <w:sz w:val="26"/>
          <w:szCs w:val="26"/>
        </w:rPr>
        <w:tab/>
      </w:r>
      <w:r w:rsidR="00F05B18">
        <w:rPr>
          <w:sz w:val="26"/>
          <w:szCs w:val="26"/>
        </w:rPr>
        <w:tab/>
      </w:r>
      <w:r w:rsidR="00F05B18">
        <w:rPr>
          <w:sz w:val="26"/>
          <w:szCs w:val="26"/>
        </w:rPr>
        <w:tab/>
      </w:r>
      <w:r w:rsidR="00F05B18">
        <w:rPr>
          <w:sz w:val="26"/>
          <w:szCs w:val="26"/>
        </w:rPr>
        <w:tab/>
      </w:r>
      <w:r w:rsidR="00F05B18">
        <w:rPr>
          <w:sz w:val="26"/>
          <w:szCs w:val="26"/>
        </w:rPr>
        <w:tab/>
      </w:r>
      <w:r w:rsidR="00F05B18">
        <w:rPr>
          <w:sz w:val="26"/>
          <w:szCs w:val="26"/>
        </w:rPr>
        <w:tab/>
      </w:r>
      <w:r w:rsidR="00F05B18">
        <w:rPr>
          <w:sz w:val="26"/>
          <w:szCs w:val="26"/>
        </w:rPr>
        <w:tab/>
      </w:r>
      <w:r w:rsidR="00F05B18">
        <w:rPr>
          <w:sz w:val="26"/>
          <w:szCs w:val="26"/>
        </w:rPr>
        <w:tab/>
      </w:r>
      <w:r w:rsidR="00F05B18">
        <w:rPr>
          <w:sz w:val="26"/>
          <w:szCs w:val="26"/>
        </w:rPr>
        <w:tab/>
      </w:r>
      <w:r w:rsidRPr="00CB29EB">
        <w:rPr>
          <w:sz w:val="26"/>
          <w:szCs w:val="26"/>
        </w:rPr>
        <w:t>№</w:t>
      </w:r>
      <w:r w:rsidR="003B054E">
        <w:rPr>
          <w:sz w:val="26"/>
          <w:szCs w:val="26"/>
        </w:rPr>
        <w:t>4</w:t>
      </w:r>
    </w:p>
    <w:p w:rsidR="00442250" w:rsidRDefault="00442250" w:rsidP="00442250">
      <w:pPr>
        <w:spacing w:line="276" w:lineRule="auto"/>
        <w:ind w:firstLine="709"/>
        <w:jc w:val="both"/>
        <w:rPr>
          <w:sz w:val="26"/>
          <w:szCs w:val="26"/>
        </w:rPr>
      </w:pPr>
    </w:p>
    <w:p w:rsidR="00442250" w:rsidRDefault="00442250" w:rsidP="00442250">
      <w:pPr>
        <w:spacing w:line="276" w:lineRule="auto"/>
        <w:ind w:firstLine="709"/>
        <w:jc w:val="both"/>
        <w:rPr>
          <w:sz w:val="26"/>
          <w:szCs w:val="26"/>
        </w:rPr>
      </w:pPr>
      <w:r w:rsidRPr="00805402">
        <w:rPr>
          <w:sz w:val="26"/>
          <w:szCs w:val="26"/>
        </w:rPr>
        <w:t xml:space="preserve">Заключение </w:t>
      </w:r>
      <w:r w:rsidR="00255B44">
        <w:rPr>
          <w:sz w:val="26"/>
          <w:szCs w:val="26"/>
        </w:rPr>
        <w:t xml:space="preserve">Контрольно-счетной палаты города Вологды на отчет об исполнении бюджета города Вологды за 2014 год </w:t>
      </w:r>
      <w:r w:rsidR="009D5D90" w:rsidRPr="009D5D90">
        <w:rPr>
          <w:sz w:val="26"/>
          <w:szCs w:val="26"/>
        </w:rPr>
        <w:t>(далее – Заключение)</w:t>
      </w:r>
      <w:r w:rsidR="009D5D90">
        <w:rPr>
          <w:sz w:val="26"/>
          <w:szCs w:val="26"/>
        </w:rPr>
        <w:t xml:space="preserve"> </w:t>
      </w:r>
      <w:r w:rsidR="00255B44">
        <w:rPr>
          <w:sz w:val="26"/>
          <w:szCs w:val="26"/>
        </w:rPr>
        <w:t>подготовлено</w:t>
      </w:r>
      <w:r w:rsidRPr="00805402">
        <w:rPr>
          <w:sz w:val="26"/>
          <w:szCs w:val="26"/>
        </w:rPr>
        <w:t xml:space="preserve"> в соответствии с</w:t>
      </w:r>
      <w:r w:rsidR="00255B44">
        <w:rPr>
          <w:sz w:val="26"/>
          <w:szCs w:val="26"/>
        </w:rPr>
        <w:t xml:space="preserve"> требованиями </w:t>
      </w:r>
      <w:r w:rsidRPr="00805402">
        <w:rPr>
          <w:sz w:val="26"/>
          <w:szCs w:val="26"/>
        </w:rPr>
        <w:t>Бюджетного кодекса Р</w:t>
      </w:r>
      <w:r w:rsidR="00255B44">
        <w:rPr>
          <w:sz w:val="26"/>
          <w:szCs w:val="26"/>
        </w:rPr>
        <w:t>оссийской Федерации</w:t>
      </w:r>
      <w:r w:rsidRPr="00805402">
        <w:rPr>
          <w:sz w:val="26"/>
          <w:szCs w:val="26"/>
        </w:rPr>
        <w:t>, Положения о бюджетном процессе в городе Вологде, утвержденного решением Вологодской городской Думы от 23.06.2006 №108</w:t>
      </w:r>
      <w:r w:rsidR="00264EA5">
        <w:rPr>
          <w:sz w:val="26"/>
          <w:szCs w:val="26"/>
        </w:rPr>
        <w:t xml:space="preserve"> (далее -</w:t>
      </w:r>
      <w:r w:rsidR="00264EA5" w:rsidRPr="00264EA5">
        <w:rPr>
          <w:sz w:val="26"/>
          <w:szCs w:val="26"/>
        </w:rPr>
        <w:t xml:space="preserve"> </w:t>
      </w:r>
      <w:r w:rsidR="00264EA5">
        <w:rPr>
          <w:sz w:val="26"/>
          <w:szCs w:val="26"/>
        </w:rPr>
        <w:t>Положение</w:t>
      </w:r>
      <w:r w:rsidR="00264EA5" w:rsidRPr="00805402">
        <w:rPr>
          <w:sz w:val="26"/>
          <w:szCs w:val="26"/>
        </w:rPr>
        <w:t xml:space="preserve"> о бюджетном процессе</w:t>
      </w:r>
      <w:r w:rsidR="00264EA5">
        <w:rPr>
          <w:sz w:val="26"/>
          <w:szCs w:val="26"/>
        </w:rPr>
        <w:t>)</w:t>
      </w:r>
      <w:r w:rsidRPr="00805402">
        <w:rPr>
          <w:sz w:val="26"/>
          <w:szCs w:val="26"/>
        </w:rPr>
        <w:t xml:space="preserve">, </w:t>
      </w:r>
      <w:r w:rsidR="00255B44">
        <w:rPr>
          <w:sz w:val="26"/>
          <w:szCs w:val="26"/>
        </w:rPr>
        <w:t>П</w:t>
      </w:r>
      <w:r w:rsidRPr="00805402">
        <w:rPr>
          <w:sz w:val="26"/>
          <w:szCs w:val="26"/>
        </w:rPr>
        <w:t>оложения о Контрольно-счетной палате города Вологды, утвержденного решением Вологодской городской Думы от 29.09.2011 №759</w:t>
      </w:r>
      <w:r w:rsidR="00927400">
        <w:rPr>
          <w:sz w:val="26"/>
          <w:szCs w:val="26"/>
        </w:rPr>
        <w:t xml:space="preserve"> (далее – Положение о Контрольно-счетной палате)</w:t>
      </w:r>
      <w:r w:rsidRPr="00805402">
        <w:rPr>
          <w:sz w:val="26"/>
          <w:szCs w:val="26"/>
        </w:rPr>
        <w:t>.</w:t>
      </w:r>
    </w:p>
    <w:p w:rsidR="00442250" w:rsidRPr="00305CF1" w:rsidRDefault="00442250" w:rsidP="00442250">
      <w:pPr>
        <w:autoSpaceDE w:val="0"/>
        <w:autoSpaceDN w:val="0"/>
        <w:adjustRightInd w:val="0"/>
        <w:spacing w:line="276" w:lineRule="auto"/>
        <w:ind w:firstLine="709"/>
        <w:jc w:val="both"/>
        <w:rPr>
          <w:sz w:val="26"/>
          <w:szCs w:val="26"/>
        </w:rPr>
      </w:pPr>
      <w:r w:rsidRPr="00305CF1">
        <w:rPr>
          <w:sz w:val="26"/>
          <w:szCs w:val="26"/>
        </w:rPr>
        <w:t xml:space="preserve">Для проведения внешней проверки и подготовки </w:t>
      </w:r>
      <w:r w:rsidR="009D5D90">
        <w:rPr>
          <w:sz w:val="26"/>
          <w:szCs w:val="26"/>
        </w:rPr>
        <w:t>З</w:t>
      </w:r>
      <w:r w:rsidRPr="00305CF1">
        <w:rPr>
          <w:sz w:val="26"/>
          <w:szCs w:val="26"/>
        </w:rPr>
        <w:t>аключения Администрация города</w:t>
      </w:r>
      <w:r w:rsidR="00D352B7">
        <w:rPr>
          <w:sz w:val="26"/>
          <w:szCs w:val="26"/>
        </w:rPr>
        <w:t xml:space="preserve"> Вологды (далее – Администрация города)</w:t>
      </w:r>
      <w:r w:rsidRPr="00305CF1">
        <w:rPr>
          <w:sz w:val="26"/>
          <w:szCs w:val="26"/>
        </w:rPr>
        <w:t xml:space="preserve"> в соответствии с пунктом 41 Положения о бюджетном процессе 2</w:t>
      </w:r>
      <w:r w:rsidR="009D5D90">
        <w:rPr>
          <w:sz w:val="26"/>
          <w:szCs w:val="26"/>
        </w:rPr>
        <w:t>3</w:t>
      </w:r>
      <w:r w:rsidRPr="00305CF1">
        <w:rPr>
          <w:sz w:val="26"/>
          <w:szCs w:val="26"/>
        </w:rPr>
        <w:t xml:space="preserve"> марта 201</w:t>
      </w:r>
      <w:r w:rsidR="00D352B7">
        <w:rPr>
          <w:sz w:val="26"/>
          <w:szCs w:val="26"/>
        </w:rPr>
        <w:t>5</w:t>
      </w:r>
      <w:r w:rsidRPr="00305CF1">
        <w:rPr>
          <w:sz w:val="26"/>
          <w:szCs w:val="26"/>
        </w:rPr>
        <w:t xml:space="preserve"> года представила в Контрольно-счетную палату города Вологды (далее </w:t>
      </w:r>
      <w:r w:rsidR="0047705B" w:rsidRPr="00F33D7D">
        <w:rPr>
          <w:sz w:val="26"/>
          <w:szCs w:val="26"/>
        </w:rPr>
        <w:t>–</w:t>
      </w:r>
      <w:r w:rsidRPr="00305CF1">
        <w:rPr>
          <w:sz w:val="26"/>
          <w:szCs w:val="26"/>
        </w:rPr>
        <w:t xml:space="preserve"> Контрольно-счетная палата):</w:t>
      </w:r>
    </w:p>
    <w:p w:rsidR="00442250" w:rsidRPr="00C35315" w:rsidRDefault="00442250" w:rsidP="00442250">
      <w:pPr>
        <w:autoSpaceDE w:val="0"/>
        <w:autoSpaceDN w:val="0"/>
        <w:adjustRightInd w:val="0"/>
        <w:spacing w:line="276" w:lineRule="auto"/>
        <w:ind w:firstLine="709"/>
        <w:jc w:val="both"/>
        <w:rPr>
          <w:sz w:val="26"/>
          <w:szCs w:val="26"/>
        </w:rPr>
      </w:pPr>
      <w:r w:rsidRPr="00843947">
        <w:rPr>
          <w:sz w:val="26"/>
          <w:szCs w:val="26"/>
        </w:rPr>
        <w:t xml:space="preserve">-проект </w:t>
      </w:r>
      <w:r w:rsidRPr="00C35315">
        <w:rPr>
          <w:sz w:val="26"/>
          <w:szCs w:val="26"/>
        </w:rPr>
        <w:t xml:space="preserve">решения Вологодской городской Думы «Об </w:t>
      </w:r>
      <w:r w:rsidR="00672A1D">
        <w:rPr>
          <w:sz w:val="26"/>
          <w:szCs w:val="26"/>
        </w:rPr>
        <w:t>исполнении б</w:t>
      </w:r>
      <w:r w:rsidRPr="00C35315">
        <w:rPr>
          <w:sz w:val="26"/>
          <w:szCs w:val="26"/>
        </w:rPr>
        <w:t>юджета города Вологды за 201</w:t>
      </w:r>
      <w:r w:rsidR="00672A1D">
        <w:rPr>
          <w:sz w:val="26"/>
          <w:szCs w:val="26"/>
        </w:rPr>
        <w:t>4</w:t>
      </w:r>
      <w:r w:rsidRPr="00C35315">
        <w:rPr>
          <w:sz w:val="26"/>
          <w:szCs w:val="26"/>
        </w:rPr>
        <w:t xml:space="preserve"> год»</w:t>
      </w:r>
      <w:r w:rsidR="00836538" w:rsidRPr="00836538">
        <w:rPr>
          <w:sz w:val="26"/>
          <w:szCs w:val="26"/>
        </w:rPr>
        <w:t xml:space="preserve"> </w:t>
      </w:r>
      <w:r w:rsidR="00836538">
        <w:rPr>
          <w:sz w:val="26"/>
          <w:szCs w:val="26"/>
        </w:rPr>
        <w:t>(далее – проект решения)</w:t>
      </w:r>
      <w:r w:rsidR="00836538" w:rsidRPr="00C35315">
        <w:rPr>
          <w:sz w:val="26"/>
          <w:szCs w:val="26"/>
        </w:rPr>
        <w:t xml:space="preserve"> </w:t>
      </w:r>
      <w:r w:rsidRPr="00C35315">
        <w:rPr>
          <w:sz w:val="26"/>
          <w:szCs w:val="26"/>
        </w:rPr>
        <w:t>с приложениями</w:t>
      </w:r>
      <w:r w:rsidR="00BA01E7">
        <w:rPr>
          <w:sz w:val="26"/>
          <w:szCs w:val="26"/>
        </w:rPr>
        <w:t xml:space="preserve"> </w:t>
      </w:r>
      <w:r w:rsidRPr="00C35315">
        <w:rPr>
          <w:sz w:val="26"/>
          <w:szCs w:val="26"/>
        </w:rPr>
        <w:t>в соответствии со структурой решения о бюджете города</w:t>
      </w:r>
      <w:r w:rsidR="00BA01E7">
        <w:rPr>
          <w:sz w:val="26"/>
          <w:szCs w:val="26"/>
        </w:rPr>
        <w:t xml:space="preserve"> </w:t>
      </w:r>
      <w:r w:rsidRPr="00C35315">
        <w:rPr>
          <w:sz w:val="26"/>
          <w:szCs w:val="26"/>
        </w:rPr>
        <w:t>и пояснительной запиской;</w:t>
      </w:r>
    </w:p>
    <w:p w:rsidR="00442250" w:rsidRPr="00102D56" w:rsidRDefault="00442250" w:rsidP="00442250">
      <w:pPr>
        <w:autoSpaceDE w:val="0"/>
        <w:autoSpaceDN w:val="0"/>
        <w:adjustRightInd w:val="0"/>
        <w:spacing w:line="276" w:lineRule="auto"/>
        <w:ind w:firstLine="709"/>
        <w:jc w:val="both"/>
        <w:rPr>
          <w:sz w:val="26"/>
          <w:szCs w:val="26"/>
        </w:rPr>
      </w:pPr>
      <w:r w:rsidRPr="00664653">
        <w:rPr>
          <w:sz w:val="26"/>
          <w:szCs w:val="26"/>
        </w:rPr>
        <w:t xml:space="preserve">-копию годовой бюджетной отчетности по формам, предусмотренным для финансового органа пунктом 11.2. </w:t>
      </w:r>
      <w:r w:rsidRPr="00664653">
        <w:rPr>
          <w:iCs/>
          <w:sz w:val="26"/>
          <w:szCs w:val="26"/>
        </w:rPr>
        <w:t>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№191н (далее – Инструкция №191н)</w:t>
      </w:r>
      <w:r w:rsidRPr="00664653">
        <w:rPr>
          <w:sz w:val="26"/>
          <w:szCs w:val="26"/>
        </w:rPr>
        <w:t xml:space="preserve">, </w:t>
      </w:r>
      <w:r w:rsidRPr="00102D56">
        <w:rPr>
          <w:sz w:val="26"/>
          <w:szCs w:val="26"/>
        </w:rPr>
        <w:t xml:space="preserve">за исключением Баланса по поступлениям и выбытиям бюджетных средств (ф. 0503140), </w:t>
      </w:r>
      <w:r w:rsidR="008B22D0" w:rsidRPr="00102D56">
        <w:rPr>
          <w:sz w:val="26"/>
          <w:szCs w:val="26"/>
        </w:rPr>
        <w:t xml:space="preserve">Отчета о бюджетных обязательствах (ф. 0503128), </w:t>
      </w:r>
      <w:r w:rsidRPr="00102D56">
        <w:rPr>
          <w:sz w:val="26"/>
          <w:szCs w:val="26"/>
        </w:rPr>
        <w:t>Отчета об исполнении бюджета (ф. 0503117), Отчета о кассовом поступлении и выбытии бюджетных средств (ф.</w:t>
      </w:r>
      <w:r w:rsidR="00664653" w:rsidRPr="00102D56">
        <w:rPr>
          <w:sz w:val="26"/>
          <w:szCs w:val="26"/>
        </w:rPr>
        <w:t xml:space="preserve"> 0503124)</w:t>
      </w:r>
      <w:r w:rsidRPr="00102D56">
        <w:rPr>
          <w:sz w:val="26"/>
          <w:szCs w:val="26"/>
        </w:rPr>
        <w:t>;</w:t>
      </w:r>
    </w:p>
    <w:p w:rsidR="00442250" w:rsidRPr="00102D56" w:rsidRDefault="00442250" w:rsidP="00442250">
      <w:pPr>
        <w:autoSpaceDE w:val="0"/>
        <w:autoSpaceDN w:val="0"/>
        <w:adjustRightInd w:val="0"/>
        <w:spacing w:line="276" w:lineRule="auto"/>
        <w:ind w:firstLine="709"/>
        <w:jc w:val="both"/>
        <w:rPr>
          <w:sz w:val="26"/>
          <w:szCs w:val="26"/>
        </w:rPr>
      </w:pPr>
      <w:r w:rsidRPr="00102D56">
        <w:rPr>
          <w:sz w:val="26"/>
          <w:szCs w:val="26"/>
        </w:rPr>
        <w:t>-копию Отчета об исполнении</w:t>
      </w:r>
      <w:r w:rsidRPr="00102D56">
        <w:rPr>
          <w:sz w:val="26"/>
          <w:szCs w:val="26"/>
          <w:lang w:eastAsia="en-US"/>
        </w:rPr>
        <w:t xml:space="preserve"> консолидированного бюджета субъекта Российской Федерации и бюджета территориального государственного внебюджетного фонда</w:t>
      </w:r>
      <w:r w:rsidRPr="00102D56">
        <w:rPr>
          <w:sz w:val="26"/>
          <w:szCs w:val="26"/>
        </w:rPr>
        <w:t xml:space="preserve"> (ф. 0503317), предусмотренного пунктом 11.3. Инструкции №191н для финансового органа, уполномоченного на формирование бюджетной </w:t>
      </w:r>
      <w:r w:rsidRPr="00102D56">
        <w:rPr>
          <w:sz w:val="26"/>
          <w:szCs w:val="26"/>
        </w:rPr>
        <w:lastRenderedPageBreak/>
        <w:t>отчетности об исполнении соответствующего консолидированного бюджета Российской Федерации;</w:t>
      </w:r>
    </w:p>
    <w:p w:rsidR="000A3998" w:rsidRDefault="00442250" w:rsidP="000A3998">
      <w:pPr>
        <w:autoSpaceDE w:val="0"/>
        <w:autoSpaceDN w:val="0"/>
        <w:adjustRightInd w:val="0"/>
        <w:spacing w:line="276" w:lineRule="auto"/>
        <w:ind w:firstLine="709"/>
        <w:jc w:val="both"/>
        <w:rPr>
          <w:sz w:val="26"/>
          <w:szCs w:val="26"/>
        </w:rPr>
      </w:pPr>
      <w:r w:rsidRPr="00E75C6D">
        <w:rPr>
          <w:sz w:val="26"/>
          <w:szCs w:val="26"/>
        </w:rPr>
        <w:t>-документы и материалы, подлежащие представлению одновременно с годовым отчетом в соответствии с перечнем, установленным пунктом 44 Положения о бюдж</w:t>
      </w:r>
      <w:r w:rsidR="00927400">
        <w:rPr>
          <w:sz w:val="26"/>
          <w:szCs w:val="26"/>
        </w:rPr>
        <w:t>етном процессе в городе Вологде</w:t>
      </w:r>
      <w:r w:rsidR="000A3998">
        <w:rPr>
          <w:sz w:val="26"/>
          <w:szCs w:val="26"/>
        </w:rPr>
        <w:t xml:space="preserve">, за исключением </w:t>
      </w:r>
      <w:r w:rsidR="000A3998" w:rsidRPr="00313921">
        <w:rPr>
          <w:rFonts w:eastAsiaTheme="minorHAnsi"/>
          <w:sz w:val="26"/>
          <w:szCs w:val="26"/>
          <w:lang w:eastAsia="en-US"/>
        </w:rPr>
        <w:t xml:space="preserve">Отчета о доходах, полученных от использования муниципального имущества, </w:t>
      </w:r>
      <w:r w:rsidR="000A3998">
        <w:rPr>
          <w:rFonts w:eastAsiaTheme="minorHAnsi"/>
          <w:sz w:val="26"/>
          <w:szCs w:val="26"/>
          <w:lang w:eastAsia="en-US"/>
        </w:rPr>
        <w:t>вместо которого</w:t>
      </w:r>
      <w:r w:rsidR="000A3998" w:rsidRPr="00313921">
        <w:rPr>
          <w:rFonts w:eastAsiaTheme="minorHAnsi"/>
          <w:sz w:val="26"/>
          <w:szCs w:val="26"/>
          <w:lang w:eastAsia="en-US"/>
        </w:rPr>
        <w:t xml:space="preserve"> представлен Отчет по администрируемым доходам Департамента имущественных отношений </w:t>
      </w:r>
      <w:r w:rsidR="000A3998">
        <w:rPr>
          <w:rFonts w:eastAsiaTheme="minorHAnsi"/>
          <w:sz w:val="26"/>
          <w:szCs w:val="26"/>
          <w:lang w:eastAsia="en-US"/>
        </w:rPr>
        <w:t xml:space="preserve">Администрации города </w:t>
      </w:r>
      <w:r w:rsidR="000A3998" w:rsidRPr="00313921">
        <w:rPr>
          <w:rFonts w:eastAsiaTheme="minorHAnsi"/>
          <w:sz w:val="26"/>
          <w:szCs w:val="26"/>
          <w:lang w:eastAsia="en-US"/>
        </w:rPr>
        <w:t>по форме приложения №2 к Порядку осуществления Администрацией города Вологды и муниципальными учреждениями города Вологды бюджетных полномочий по администрированию доходов бюджета, утвержденному постановлением Главы города Вологды от 18.12.2007 №6001.</w:t>
      </w:r>
    </w:p>
    <w:p w:rsidR="00C07320" w:rsidRPr="00313921" w:rsidRDefault="00C07320" w:rsidP="00C07320">
      <w:pPr>
        <w:spacing w:line="276" w:lineRule="auto"/>
        <w:ind w:firstLine="709"/>
        <w:jc w:val="both"/>
        <w:rPr>
          <w:rFonts w:eastAsiaTheme="minorHAnsi"/>
          <w:sz w:val="26"/>
          <w:szCs w:val="26"/>
          <w:lang w:eastAsia="en-US"/>
        </w:rPr>
      </w:pPr>
      <w:r w:rsidRPr="00313921">
        <w:rPr>
          <w:rFonts w:eastAsiaTheme="minorHAnsi"/>
          <w:sz w:val="26"/>
          <w:szCs w:val="26"/>
          <w:lang w:eastAsia="en-US"/>
        </w:rPr>
        <w:t xml:space="preserve">В составе документов, представленных одновременно с отчетом об исполнении бюджета города, не направлен сводный реестр договоров аренды земельных участков, находящихся в муниципальной собственности, и перечень имущества казны муниципального образования «Город Вологда» в части земельных участков, объектов незавершенного строительства, объектов внешнего благоустройства, акций (долей) в уставных капиталах хозяйственных обществ. </w:t>
      </w:r>
    </w:p>
    <w:p w:rsidR="00927400" w:rsidRDefault="000E2A54" w:rsidP="00442250">
      <w:pPr>
        <w:autoSpaceDE w:val="0"/>
        <w:autoSpaceDN w:val="0"/>
        <w:adjustRightInd w:val="0"/>
        <w:spacing w:line="276" w:lineRule="auto"/>
        <w:ind w:firstLine="709"/>
        <w:jc w:val="both"/>
        <w:rPr>
          <w:sz w:val="26"/>
          <w:szCs w:val="26"/>
        </w:rPr>
      </w:pPr>
      <w:r>
        <w:rPr>
          <w:sz w:val="26"/>
          <w:szCs w:val="26"/>
        </w:rPr>
        <w:t xml:space="preserve">В </w:t>
      </w:r>
      <w:r w:rsidR="00927400">
        <w:rPr>
          <w:sz w:val="26"/>
          <w:szCs w:val="26"/>
        </w:rPr>
        <w:t>соответствии с п. 17 Положения о Контрольно-счетной палате</w:t>
      </w:r>
      <w:r w:rsidR="002A7520">
        <w:rPr>
          <w:sz w:val="26"/>
          <w:szCs w:val="26"/>
        </w:rPr>
        <w:t xml:space="preserve"> Администрацией города по запросу Контрольно-счетной палаты представлены</w:t>
      </w:r>
      <w:r w:rsidR="00927400">
        <w:rPr>
          <w:sz w:val="26"/>
          <w:szCs w:val="26"/>
        </w:rPr>
        <w:t xml:space="preserve"> отчетность и информационные материалы за 2014 год</w:t>
      </w:r>
      <w:r w:rsidR="002A7520">
        <w:rPr>
          <w:sz w:val="26"/>
          <w:szCs w:val="26"/>
        </w:rPr>
        <w:t>.</w:t>
      </w:r>
    </w:p>
    <w:p w:rsidR="002A7520" w:rsidRPr="002A7520" w:rsidRDefault="00E450EE" w:rsidP="00442250">
      <w:pPr>
        <w:autoSpaceDE w:val="0"/>
        <w:autoSpaceDN w:val="0"/>
        <w:adjustRightInd w:val="0"/>
        <w:spacing w:line="276" w:lineRule="auto"/>
        <w:ind w:firstLine="709"/>
        <w:jc w:val="both"/>
        <w:rPr>
          <w:sz w:val="26"/>
          <w:szCs w:val="26"/>
        </w:rPr>
      </w:pPr>
      <w:r w:rsidRPr="002A7520">
        <w:rPr>
          <w:sz w:val="26"/>
          <w:szCs w:val="26"/>
        </w:rPr>
        <w:t xml:space="preserve">Для подготовки </w:t>
      </w:r>
      <w:r w:rsidR="002A7520" w:rsidRPr="002A7520">
        <w:rPr>
          <w:sz w:val="26"/>
          <w:szCs w:val="26"/>
        </w:rPr>
        <w:t>З</w:t>
      </w:r>
      <w:r w:rsidRPr="002A7520">
        <w:rPr>
          <w:sz w:val="26"/>
          <w:szCs w:val="26"/>
        </w:rPr>
        <w:t xml:space="preserve">аключения </w:t>
      </w:r>
      <w:r w:rsidR="001706EF" w:rsidRPr="002A7520">
        <w:rPr>
          <w:sz w:val="26"/>
          <w:szCs w:val="26"/>
        </w:rPr>
        <w:t xml:space="preserve">Управлением Федерального казначейства </w:t>
      </w:r>
      <w:r w:rsidR="00BF020C" w:rsidRPr="002A7520">
        <w:rPr>
          <w:sz w:val="26"/>
          <w:szCs w:val="26"/>
        </w:rPr>
        <w:t>по Вологодской области</w:t>
      </w:r>
      <w:r w:rsidR="002E5328" w:rsidRPr="002A7520">
        <w:rPr>
          <w:sz w:val="26"/>
          <w:szCs w:val="26"/>
        </w:rPr>
        <w:t xml:space="preserve"> по запросу К</w:t>
      </w:r>
      <w:r w:rsidR="002A7520" w:rsidRPr="002A7520">
        <w:rPr>
          <w:sz w:val="26"/>
          <w:szCs w:val="26"/>
        </w:rPr>
        <w:t>онтрольно-счетной палаты</w:t>
      </w:r>
      <w:r w:rsidR="002E5328" w:rsidRPr="002A7520">
        <w:rPr>
          <w:sz w:val="26"/>
          <w:szCs w:val="26"/>
        </w:rPr>
        <w:t xml:space="preserve"> представлен</w:t>
      </w:r>
      <w:r w:rsidR="002A7520" w:rsidRPr="002A7520">
        <w:rPr>
          <w:sz w:val="26"/>
          <w:szCs w:val="26"/>
        </w:rPr>
        <w:t>а</w:t>
      </w:r>
      <w:r w:rsidR="002E5328" w:rsidRPr="002A7520">
        <w:rPr>
          <w:sz w:val="26"/>
          <w:szCs w:val="26"/>
        </w:rPr>
        <w:t xml:space="preserve"> отчетность </w:t>
      </w:r>
      <w:r w:rsidR="002A7520" w:rsidRPr="002A7520">
        <w:rPr>
          <w:sz w:val="26"/>
          <w:szCs w:val="26"/>
        </w:rPr>
        <w:t>в составе форм, предусмотренных Соглашением об информационном взаимодействии, заключенным с Контрольно-счетной палатой.</w:t>
      </w:r>
    </w:p>
    <w:p w:rsidR="00442250" w:rsidRPr="000E6C80" w:rsidRDefault="00442250" w:rsidP="00442250">
      <w:pPr>
        <w:autoSpaceDE w:val="0"/>
        <w:autoSpaceDN w:val="0"/>
        <w:adjustRightInd w:val="0"/>
        <w:spacing w:line="276" w:lineRule="auto"/>
        <w:ind w:firstLine="709"/>
        <w:jc w:val="both"/>
        <w:rPr>
          <w:sz w:val="26"/>
          <w:szCs w:val="26"/>
        </w:rPr>
      </w:pPr>
      <w:r w:rsidRPr="002A7520">
        <w:rPr>
          <w:sz w:val="26"/>
          <w:szCs w:val="26"/>
        </w:rPr>
        <w:t>При подготовке заключения использованы результаты внешней проверки бюджетной отчетности главных администраторов бюджетных средств за 201</w:t>
      </w:r>
      <w:r w:rsidR="00C561C8" w:rsidRPr="002A7520">
        <w:rPr>
          <w:sz w:val="26"/>
          <w:szCs w:val="26"/>
        </w:rPr>
        <w:t>4</w:t>
      </w:r>
      <w:r w:rsidRPr="002A7520">
        <w:rPr>
          <w:sz w:val="26"/>
          <w:szCs w:val="26"/>
        </w:rPr>
        <w:t xml:space="preserve"> год и </w:t>
      </w:r>
      <w:r w:rsidRPr="000E6C80">
        <w:rPr>
          <w:sz w:val="26"/>
          <w:szCs w:val="26"/>
        </w:rPr>
        <w:t>материалы проверок, проведенных Контрольно-счетной палатой в 201</w:t>
      </w:r>
      <w:r w:rsidR="00C561C8" w:rsidRPr="000E6C80">
        <w:rPr>
          <w:sz w:val="26"/>
          <w:szCs w:val="26"/>
        </w:rPr>
        <w:t>4</w:t>
      </w:r>
      <w:r w:rsidRPr="000E6C80">
        <w:rPr>
          <w:sz w:val="26"/>
          <w:szCs w:val="26"/>
        </w:rPr>
        <w:t xml:space="preserve"> году. </w:t>
      </w:r>
    </w:p>
    <w:p w:rsidR="00442250" w:rsidRPr="000E6C80" w:rsidRDefault="00442250" w:rsidP="00442250">
      <w:pPr>
        <w:spacing w:line="276" w:lineRule="auto"/>
        <w:jc w:val="center"/>
        <w:rPr>
          <w:b/>
          <w:sz w:val="26"/>
          <w:szCs w:val="26"/>
        </w:rPr>
      </w:pPr>
    </w:p>
    <w:p w:rsidR="006379B0" w:rsidRPr="000E6C80" w:rsidRDefault="006379B0" w:rsidP="006B211D">
      <w:pPr>
        <w:spacing w:line="276" w:lineRule="auto"/>
        <w:rPr>
          <w:b/>
          <w:sz w:val="26"/>
          <w:szCs w:val="26"/>
        </w:rPr>
      </w:pPr>
      <w:r w:rsidRPr="000E6C80">
        <w:rPr>
          <w:b/>
          <w:sz w:val="26"/>
          <w:szCs w:val="26"/>
        </w:rPr>
        <w:t>1. Экономические условия исполнения бюджета города Вологды в 201</w:t>
      </w:r>
      <w:r w:rsidR="002D3C5E" w:rsidRPr="000E6C80">
        <w:rPr>
          <w:b/>
          <w:sz w:val="26"/>
          <w:szCs w:val="26"/>
        </w:rPr>
        <w:t>4</w:t>
      </w:r>
      <w:r w:rsidRPr="000E6C80">
        <w:rPr>
          <w:b/>
          <w:sz w:val="26"/>
          <w:szCs w:val="26"/>
        </w:rPr>
        <w:t xml:space="preserve"> году</w:t>
      </w:r>
    </w:p>
    <w:p w:rsidR="000F45D1" w:rsidRDefault="000F45D1" w:rsidP="000F45D1">
      <w:pPr>
        <w:pStyle w:val="a3"/>
        <w:spacing w:after="0" w:line="276" w:lineRule="auto"/>
        <w:ind w:firstLine="709"/>
        <w:jc w:val="both"/>
        <w:rPr>
          <w:sz w:val="26"/>
          <w:szCs w:val="26"/>
        </w:rPr>
      </w:pPr>
      <w:r>
        <w:rPr>
          <w:sz w:val="26"/>
          <w:szCs w:val="26"/>
        </w:rPr>
        <w:t xml:space="preserve">Проект бюджета города Вологды на 2014 год </w:t>
      </w:r>
      <w:r w:rsidR="00E53EB9">
        <w:rPr>
          <w:sz w:val="26"/>
          <w:szCs w:val="26"/>
        </w:rPr>
        <w:t xml:space="preserve">и плановый период 2015 и 2016 годов </w:t>
      </w:r>
      <w:r>
        <w:rPr>
          <w:sz w:val="26"/>
          <w:szCs w:val="26"/>
        </w:rPr>
        <w:t>был сформирован на основании прогнозных показателей социально-экономического развития муниципального образования «Город Вологда</w:t>
      </w:r>
      <w:r w:rsidR="004A4452">
        <w:rPr>
          <w:sz w:val="26"/>
          <w:szCs w:val="26"/>
        </w:rPr>
        <w:t>»</w:t>
      </w:r>
      <w:r>
        <w:rPr>
          <w:sz w:val="26"/>
          <w:szCs w:val="26"/>
        </w:rPr>
        <w:t xml:space="preserve"> на 2014 год и плановый период 2015-2016 годов, согласованных исполняющим обязанности начальника Департамента экономики Вологодской области Н.Н. Овчарук. Кроме того, основные показатели социально-экономического развития города Вологды на 2014 год утверждены решением Вологодской городской Думы от 19.12.2013 №1932 «Об утверждении Программы социально-экономического развития муниципального образования «Город Вологда» на 2014-2016 годы».  </w:t>
      </w:r>
    </w:p>
    <w:p w:rsidR="000F45D1" w:rsidRDefault="000F45D1" w:rsidP="000F45D1">
      <w:pPr>
        <w:pStyle w:val="a3"/>
        <w:spacing w:after="0" w:line="276" w:lineRule="auto"/>
        <w:ind w:firstLine="709"/>
        <w:jc w:val="both"/>
        <w:rPr>
          <w:sz w:val="26"/>
          <w:szCs w:val="26"/>
        </w:rPr>
      </w:pPr>
      <w:r>
        <w:rPr>
          <w:sz w:val="26"/>
          <w:szCs w:val="26"/>
        </w:rPr>
        <w:t>И</w:t>
      </w:r>
      <w:r w:rsidRPr="00A91805">
        <w:rPr>
          <w:sz w:val="26"/>
          <w:szCs w:val="26"/>
        </w:rPr>
        <w:t>ндекс промышленного производства в 2014 году по городу Вологде составил 14</w:t>
      </w:r>
      <w:r>
        <w:rPr>
          <w:sz w:val="26"/>
          <w:szCs w:val="26"/>
        </w:rPr>
        <w:t>5,3</w:t>
      </w:r>
      <w:r w:rsidR="00F92FB8">
        <w:rPr>
          <w:sz w:val="26"/>
          <w:szCs w:val="26"/>
        </w:rPr>
        <w:t xml:space="preserve"> процента</w:t>
      </w:r>
      <w:r w:rsidRPr="00A91805">
        <w:rPr>
          <w:sz w:val="26"/>
          <w:szCs w:val="26"/>
        </w:rPr>
        <w:t>.</w:t>
      </w:r>
    </w:p>
    <w:p w:rsidR="000F45D1" w:rsidRDefault="000F45D1" w:rsidP="000F45D1">
      <w:pPr>
        <w:pStyle w:val="a3"/>
        <w:spacing w:after="0" w:line="276" w:lineRule="auto"/>
        <w:ind w:firstLine="709"/>
        <w:jc w:val="both"/>
        <w:rPr>
          <w:sz w:val="26"/>
          <w:szCs w:val="26"/>
        </w:rPr>
      </w:pPr>
      <w:r w:rsidRPr="00C53E2A">
        <w:rPr>
          <w:sz w:val="26"/>
          <w:szCs w:val="26"/>
        </w:rPr>
        <w:lastRenderedPageBreak/>
        <w:t>Фактически за 2014 год объем отгруженных товаров собственного производства, выполненных работ и услуг собственны</w:t>
      </w:r>
      <w:r w:rsidR="00AB0772">
        <w:rPr>
          <w:sz w:val="26"/>
          <w:szCs w:val="26"/>
        </w:rPr>
        <w:t>ми силами, организациями города</w:t>
      </w:r>
      <w:r w:rsidRPr="00C53E2A">
        <w:rPr>
          <w:sz w:val="26"/>
          <w:szCs w:val="26"/>
        </w:rPr>
        <w:t xml:space="preserve"> увеличился на 4,4 млрд рублей и составил 52,</w:t>
      </w:r>
      <w:r>
        <w:rPr>
          <w:sz w:val="26"/>
          <w:szCs w:val="26"/>
        </w:rPr>
        <w:t>8</w:t>
      </w:r>
      <w:r w:rsidRPr="00C53E2A">
        <w:rPr>
          <w:sz w:val="26"/>
          <w:szCs w:val="26"/>
        </w:rPr>
        <w:t xml:space="preserve"> млрд рублей.</w:t>
      </w:r>
      <w:r>
        <w:rPr>
          <w:sz w:val="26"/>
          <w:szCs w:val="26"/>
        </w:rPr>
        <w:t xml:space="preserve"> </w:t>
      </w:r>
    </w:p>
    <w:p w:rsidR="000F45D1" w:rsidRDefault="000F45D1" w:rsidP="000F45D1">
      <w:pPr>
        <w:pStyle w:val="a3"/>
        <w:spacing w:after="0" w:line="276" w:lineRule="auto"/>
        <w:ind w:firstLine="709"/>
        <w:jc w:val="both"/>
        <w:rPr>
          <w:sz w:val="26"/>
          <w:szCs w:val="26"/>
        </w:rPr>
      </w:pPr>
      <w:r w:rsidRPr="00F33D7D">
        <w:rPr>
          <w:sz w:val="26"/>
          <w:szCs w:val="26"/>
        </w:rPr>
        <w:t>Крупными и средними предприятиями города отгружено товаров собственного производства, выполнено работ и услуг на сумму 4</w:t>
      </w:r>
      <w:r>
        <w:rPr>
          <w:sz w:val="26"/>
          <w:szCs w:val="26"/>
        </w:rPr>
        <w:t>8,6</w:t>
      </w:r>
      <w:r w:rsidRPr="00F33D7D">
        <w:rPr>
          <w:sz w:val="26"/>
          <w:szCs w:val="26"/>
        </w:rPr>
        <w:t xml:space="preserve"> млрд рублей</w:t>
      </w:r>
      <w:r>
        <w:rPr>
          <w:sz w:val="26"/>
          <w:szCs w:val="26"/>
        </w:rPr>
        <w:t xml:space="preserve"> (рост к 2013 году на 9,1%)</w:t>
      </w:r>
      <w:r w:rsidRPr="00F33D7D">
        <w:rPr>
          <w:sz w:val="26"/>
          <w:szCs w:val="26"/>
        </w:rPr>
        <w:t xml:space="preserve">, в том числе в обрабатывающих производствах – </w:t>
      </w:r>
      <w:r>
        <w:rPr>
          <w:sz w:val="26"/>
          <w:szCs w:val="26"/>
        </w:rPr>
        <w:t>33,8</w:t>
      </w:r>
      <w:r w:rsidRPr="00F33D7D">
        <w:rPr>
          <w:sz w:val="26"/>
          <w:szCs w:val="26"/>
        </w:rPr>
        <w:t xml:space="preserve"> млрд рублей</w:t>
      </w:r>
      <w:r>
        <w:rPr>
          <w:sz w:val="26"/>
          <w:szCs w:val="26"/>
        </w:rPr>
        <w:t>,</w:t>
      </w:r>
      <w:r w:rsidRPr="00F33D7D">
        <w:rPr>
          <w:sz w:val="26"/>
          <w:szCs w:val="26"/>
        </w:rPr>
        <w:t xml:space="preserve"> производстве и распределении электроэнергии, газа и воды – 1</w:t>
      </w:r>
      <w:r>
        <w:rPr>
          <w:sz w:val="26"/>
          <w:szCs w:val="26"/>
        </w:rPr>
        <w:t>4,8</w:t>
      </w:r>
      <w:r w:rsidRPr="00F33D7D">
        <w:rPr>
          <w:sz w:val="26"/>
          <w:szCs w:val="26"/>
        </w:rPr>
        <w:t xml:space="preserve"> млрд рублей</w:t>
      </w:r>
      <w:r>
        <w:rPr>
          <w:sz w:val="26"/>
          <w:szCs w:val="26"/>
        </w:rPr>
        <w:t>.</w:t>
      </w:r>
      <w:r w:rsidRPr="00F33D7D">
        <w:rPr>
          <w:sz w:val="26"/>
          <w:szCs w:val="26"/>
        </w:rPr>
        <w:t xml:space="preserve"> </w:t>
      </w:r>
      <w:r>
        <w:rPr>
          <w:sz w:val="26"/>
          <w:szCs w:val="26"/>
        </w:rPr>
        <w:t>В совокупном объеме отгрузки продукции Вологодской области город Вологда занимает 2 место, его доля составляет 11,1 процента.</w:t>
      </w:r>
      <w:r w:rsidRPr="00A36DCE">
        <w:rPr>
          <w:sz w:val="26"/>
          <w:szCs w:val="26"/>
        </w:rPr>
        <w:t xml:space="preserve"> </w:t>
      </w:r>
    </w:p>
    <w:p w:rsidR="000F45D1" w:rsidRPr="00B5612B" w:rsidRDefault="000F45D1" w:rsidP="000F45D1">
      <w:pPr>
        <w:pStyle w:val="a3"/>
        <w:spacing w:after="0" w:line="276" w:lineRule="auto"/>
        <w:ind w:firstLine="709"/>
        <w:jc w:val="both"/>
        <w:rPr>
          <w:sz w:val="26"/>
          <w:szCs w:val="26"/>
        </w:rPr>
      </w:pPr>
      <w:r>
        <w:rPr>
          <w:sz w:val="26"/>
          <w:szCs w:val="26"/>
        </w:rPr>
        <w:t>В 2014 году наблюдается увеличение объемов производства мяса и субпродуктов на 26,5%, хлеба и хлебобулочных изделий на 7%, муки на 16,2%, творога на 3,6%, масла сливочного на 5 процентов. Снизилось производство цельномолочной продукции на 6,7%, колбасных изделий на 7,5%, сыров и продуктов сырных на 12,7 процента.</w:t>
      </w:r>
    </w:p>
    <w:p w:rsidR="000F45D1" w:rsidRDefault="000F45D1" w:rsidP="000F45D1">
      <w:pPr>
        <w:pStyle w:val="a3"/>
        <w:spacing w:after="0" w:line="276" w:lineRule="auto"/>
        <w:ind w:firstLine="709"/>
        <w:jc w:val="both"/>
        <w:rPr>
          <w:sz w:val="26"/>
          <w:szCs w:val="26"/>
        </w:rPr>
      </w:pPr>
      <w:r w:rsidRPr="00795241">
        <w:rPr>
          <w:sz w:val="26"/>
          <w:szCs w:val="26"/>
        </w:rPr>
        <w:t xml:space="preserve">Оборот розничной торговли </w:t>
      </w:r>
      <w:r w:rsidRPr="00993DBB">
        <w:rPr>
          <w:sz w:val="26"/>
          <w:szCs w:val="26"/>
        </w:rPr>
        <w:t>в действующих ценах увеличился на 8,4% и составил 52,2 млрд рублей, в том числе непродовольственных товаров 28,0 млрд рублей</w:t>
      </w:r>
      <w:r>
        <w:rPr>
          <w:sz w:val="26"/>
          <w:szCs w:val="26"/>
        </w:rPr>
        <w:t xml:space="preserve">, </w:t>
      </w:r>
      <w:r w:rsidRPr="00E937CF">
        <w:rPr>
          <w:sz w:val="26"/>
          <w:szCs w:val="26"/>
        </w:rPr>
        <w:t xml:space="preserve">пищевых продуктов, включая напитки и табачные изделия </w:t>
      </w:r>
      <w:r>
        <w:rPr>
          <w:sz w:val="26"/>
          <w:szCs w:val="26"/>
        </w:rPr>
        <w:t>24,1</w:t>
      </w:r>
      <w:r w:rsidRPr="00E937CF">
        <w:rPr>
          <w:sz w:val="26"/>
          <w:szCs w:val="26"/>
        </w:rPr>
        <w:t xml:space="preserve"> млрд рублей</w:t>
      </w:r>
      <w:r>
        <w:rPr>
          <w:sz w:val="26"/>
          <w:szCs w:val="26"/>
        </w:rPr>
        <w:t xml:space="preserve">. </w:t>
      </w:r>
      <w:r w:rsidRPr="006204E0">
        <w:rPr>
          <w:sz w:val="26"/>
          <w:szCs w:val="26"/>
        </w:rPr>
        <w:t xml:space="preserve">В общем обороте розничной торговли 99,0% приходится на торгующие организации и 1,0% – на рынки и ярмарки. </w:t>
      </w:r>
      <w:r w:rsidRPr="0085219A">
        <w:rPr>
          <w:sz w:val="26"/>
          <w:szCs w:val="26"/>
        </w:rPr>
        <w:t xml:space="preserve">Оборот общественного </w:t>
      </w:r>
      <w:r w:rsidRPr="004C11FC">
        <w:rPr>
          <w:sz w:val="26"/>
          <w:szCs w:val="26"/>
        </w:rPr>
        <w:t>питания в действующих ценах увеличился на 4,6% и</w:t>
      </w:r>
      <w:r w:rsidRPr="0085219A">
        <w:rPr>
          <w:sz w:val="26"/>
          <w:szCs w:val="26"/>
        </w:rPr>
        <w:t xml:space="preserve"> составил 1,</w:t>
      </w:r>
      <w:r>
        <w:rPr>
          <w:sz w:val="26"/>
          <w:szCs w:val="26"/>
        </w:rPr>
        <w:t>7</w:t>
      </w:r>
      <w:r w:rsidRPr="0085219A">
        <w:rPr>
          <w:sz w:val="26"/>
          <w:szCs w:val="26"/>
        </w:rPr>
        <w:t xml:space="preserve"> млрд рублей. </w:t>
      </w:r>
      <w:r w:rsidRPr="006151E5">
        <w:rPr>
          <w:sz w:val="26"/>
          <w:szCs w:val="26"/>
        </w:rPr>
        <w:t xml:space="preserve">Платных услуг реализовано населению на 22,0 млрд </w:t>
      </w:r>
      <w:r w:rsidRPr="004C11FC">
        <w:rPr>
          <w:sz w:val="26"/>
          <w:szCs w:val="26"/>
        </w:rPr>
        <w:t>рублей (прирост к 2013 году 8,7%)</w:t>
      </w:r>
      <w:r w:rsidRPr="00790429">
        <w:rPr>
          <w:sz w:val="26"/>
          <w:szCs w:val="26"/>
        </w:rPr>
        <w:t xml:space="preserve">. Индекс физического объема оборота розничной торговли составил 100,0%, общественного питания – 96,3%, платных услуг – 97,3 процента. </w:t>
      </w:r>
    </w:p>
    <w:p w:rsidR="000F45D1" w:rsidRPr="00532F5C" w:rsidRDefault="000F45D1" w:rsidP="000F45D1">
      <w:pPr>
        <w:pStyle w:val="a3"/>
        <w:spacing w:after="0" w:line="276" w:lineRule="auto"/>
        <w:ind w:firstLine="709"/>
        <w:jc w:val="both"/>
        <w:rPr>
          <w:sz w:val="26"/>
          <w:szCs w:val="26"/>
        </w:rPr>
      </w:pPr>
      <w:r w:rsidRPr="00532F5C">
        <w:rPr>
          <w:sz w:val="26"/>
          <w:szCs w:val="26"/>
        </w:rPr>
        <w:t xml:space="preserve">Площадь вводимых жилых домов увеличилась на 12,8% и составила 185,6 тыс. кв. метров. </w:t>
      </w:r>
    </w:p>
    <w:p w:rsidR="000F45D1" w:rsidRPr="00961E87" w:rsidRDefault="000F45D1" w:rsidP="000F45D1">
      <w:pPr>
        <w:pStyle w:val="a3"/>
        <w:spacing w:after="0" w:line="276" w:lineRule="auto"/>
        <w:ind w:firstLine="709"/>
        <w:jc w:val="both"/>
        <w:rPr>
          <w:sz w:val="26"/>
          <w:szCs w:val="26"/>
        </w:rPr>
      </w:pPr>
      <w:r w:rsidRPr="00961E87">
        <w:rPr>
          <w:sz w:val="26"/>
          <w:szCs w:val="26"/>
        </w:rPr>
        <w:t xml:space="preserve">Туристический поток увеличился </w:t>
      </w:r>
      <w:r>
        <w:rPr>
          <w:sz w:val="26"/>
          <w:szCs w:val="26"/>
        </w:rPr>
        <w:t xml:space="preserve">в 1,3 раза </w:t>
      </w:r>
      <w:r w:rsidRPr="00961E87">
        <w:rPr>
          <w:sz w:val="26"/>
          <w:szCs w:val="26"/>
        </w:rPr>
        <w:t>и достиг показателя 6</w:t>
      </w:r>
      <w:r>
        <w:rPr>
          <w:sz w:val="26"/>
          <w:szCs w:val="26"/>
        </w:rPr>
        <w:t>85,9</w:t>
      </w:r>
      <w:r w:rsidRPr="00961E87">
        <w:rPr>
          <w:sz w:val="26"/>
          <w:szCs w:val="26"/>
        </w:rPr>
        <w:t xml:space="preserve"> тыс. человек. </w:t>
      </w:r>
    </w:p>
    <w:p w:rsidR="000F45D1" w:rsidRPr="00CF3218" w:rsidRDefault="000F45D1" w:rsidP="000F45D1">
      <w:pPr>
        <w:pStyle w:val="a3"/>
        <w:spacing w:after="0" w:line="276" w:lineRule="auto"/>
        <w:ind w:firstLine="709"/>
        <w:jc w:val="both"/>
        <w:rPr>
          <w:sz w:val="26"/>
          <w:szCs w:val="26"/>
        </w:rPr>
      </w:pPr>
      <w:r w:rsidRPr="00CF3218">
        <w:rPr>
          <w:sz w:val="26"/>
          <w:szCs w:val="26"/>
        </w:rPr>
        <w:t>Сальдированный финансовый результат деятельности крупных и средних организаций города за 2014 год составил 1,</w:t>
      </w:r>
      <w:r w:rsidR="008C2DFA">
        <w:rPr>
          <w:sz w:val="26"/>
          <w:szCs w:val="26"/>
        </w:rPr>
        <w:t>3</w:t>
      </w:r>
      <w:r>
        <w:rPr>
          <w:sz w:val="26"/>
          <w:szCs w:val="26"/>
        </w:rPr>
        <w:t xml:space="preserve"> млрд рублей, что</w:t>
      </w:r>
      <w:r w:rsidRPr="00CF3218">
        <w:rPr>
          <w:sz w:val="26"/>
          <w:szCs w:val="26"/>
        </w:rPr>
        <w:t xml:space="preserve"> ниже уровня 2013 года</w:t>
      </w:r>
      <w:r>
        <w:rPr>
          <w:sz w:val="26"/>
          <w:szCs w:val="26"/>
        </w:rPr>
        <w:t xml:space="preserve"> на 11,3 процента</w:t>
      </w:r>
      <w:r w:rsidRPr="00CF3218">
        <w:rPr>
          <w:sz w:val="26"/>
          <w:szCs w:val="26"/>
        </w:rPr>
        <w:t xml:space="preserve">. </w:t>
      </w:r>
    </w:p>
    <w:p w:rsidR="000F45D1" w:rsidRDefault="000F45D1" w:rsidP="000F45D1">
      <w:pPr>
        <w:pStyle w:val="a3"/>
        <w:spacing w:after="0" w:line="276" w:lineRule="auto"/>
        <w:ind w:firstLine="709"/>
        <w:jc w:val="both"/>
        <w:rPr>
          <w:sz w:val="26"/>
          <w:szCs w:val="26"/>
        </w:rPr>
      </w:pPr>
      <w:r w:rsidRPr="00371FC9">
        <w:rPr>
          <w:sz w:val="26"/>
          <w:szCs w:val="26"/>
        </w:rPr>
        <w:t>Прибыль организаций города за 2014</w:t>
      </w:r>
      <w:r w:rsidR="000E6C80">
        <w:rPr>
          <w:sz w:val="26"/>
          <w:szCs w:val="26"/>
        </w:rPr>
        <w:t xml:space="preserve"> </w:t>
      </w:r>
      <w:r w:rsidRPr="00371FC9">
        <w:rPr>
          <w:sz w:val="26"/>
          <w:szCs w:val="26"/>
        </w:rPr>
        <w:t xml:space="preserve">год увеличилась на </w:t>
      </w:r>
      <w:r>
        <w:rPr>
          <w:sz w:val="26"/>
          <w:szCs w:val="26"/>
        </w:rPr>
        <w:t>32,3</w:t>
      </w:r>
      <w:r w:rsidRPr="00371FC9">
        <w:rPr>
          <w:sz w:val="26"/>
          <w:szCs w:val="26"/>
        </w:rPr>
        <w:t xml:space="preserve">%, </w:t>
      </w:r>
      <w:r>
        <w:rPr>
          <w:sz w:val="26"/>
          <w:szCs w:val="26"/>
        </w:rPr>
        <w:t>у</w:t>
      </w:r>
      <w:r w:rsidRPr="00371FC9">
        <w:rPr>
          <w:sz w:val="26"/>
          <w:szCs w:val="26"/>
        </w:rPr>
        <w:t>быток</w:t>
      </w:r>
      <w:r w:rsidRPr="00F464F1">
        <w:rPr>
          <w:sz w:val="26"/>
          <w:szCs w:val="26"/>
        </w:rPr>
        <w:t xml:space="preserve"> вырос в 1,6 раза. Удельный вес прибыльных организаций сократился с 77,1% до 71,6%, убыточных – увеличился с 22,9% до 28,4 процента.</w:t>
      </w:r>
    </w:p>
    <w:p w:rsidR="000F45D1" w:rsidRPr="00610D96" w:rsidRDefault="000F45D1" w:rsidP="000F45D1">
      <w:pPr>
        <w:pStyle w:val="a3"/>
        <w:spacing w:after="0" w:line="276" w:lineRule="auto"/>
        <w:ind w:firstLine="709"/>
        <w:jc w:val="both"/>
        <w:rPr>
          <w:i/>
          <w:sz w:val="26"/>
          <w:szCs w:val="26"/>
        </w:rPr>
      </w:pPr>
      <w:r w:rsidRPr="00610D96">
        <w:rPr>
          <w:sz w:val="26"/>
          <w:szCs w:val="26"/>
        </w:rPr>
        <w:t>Оборот крупных и средних организаций в 2014 году составил 170,5 млрд рублей, что выше уровня 2013 года на 5,2 процента.</w:t>
      </w:r>
    </w:p>
    <w:p w:rsidR="000F45D1" w:rsidRDefault="000F45D1" w:rsidP="000F45D1">
      <w:pPr>
        <w:pStyle w:val="2"/>
        <w:widowControl w:val="0"/>
        <w:suppressAutoHyphens/>
        <w:spacing w:after="0" w:line="276" w:lineRule="auto"/>
        <w:ind w:left="0" w:firstLine="709"/>
        <w:jc w:val="both"/>
        <w:rPr>
          <w:sz w:val="26"/>
          <w:szCs w:val="26"/>
        </w:rPr>
      </w:pPr>
      <w:r w:rsidRPr="004501E3">
        <w:rPr>
          <w:sz w:val="26"/>
          <w:szCs w:val="26"/>
        </w:rPr>
        <w:t>За 2014 год дебиторская задолженность крупных и средних организаций города составила 26,</w:t>
      </w:r>
      <w:r w:rsidR="00C1539D">
        <w:rPr>
          <w:sz w:val="26"/>
          <w:szCs w:val="26"/>
        </w:rPr>
        <w:t>7</w:t>
      </w:r>
      <w:r w:rsidRPr="004501E3">
        <w:rPr>
          <w:sz w:val="26"/>
          <w:szCs w:val="26"/>
        </w:rPr>
        <w:t xml:space="preserve"> млрд рублей, превысила уровень предыдущего года на </w:t>
      </w:r>
      <w:r w:rsidR="00C1539D">
        <w:rPr>
          <w:sz w:val="26"/>
          <w:szCs w:val="26"/>
        </w:rPr>
        <w:t>8,7</w:t>
      </w:r>
      <w:r w:rsidRPr="004501E3">
        <w:rPr>
          <w:sz w:val="26"/>
          <w:szCs w:val="26"/>
        </w:rPr>
        <w:t>%, кредиторская задолженность составила 2</w:t>
      </w:r>
      <w:r w:rsidR="00C1539D">
        <w:rPr>
          <w:sz w:val="26"/>
          <w:szCs w:val="26"/>
        </w:rPr>
        <w:t>5,7</w:t>
      </w:r>
      <w:r w:rsidRPr="004501E3">
        <w:rPr>
          <w:sz w:val="26"/>
          <w:szCs w:val="26"/>
        </w:rPr>
        <w:t xml:space="preserve"> млрд рублей, что </w:t>
      </w:r>
      <w:r w:rsidR="00F407BB">
        <w:rPr>
          <w:sz w:val="26"/>
          <w:szCs w:val="26"/>
        </w:rPr>
        <w:t>ниже</w:t>
      </w:r>
      <w:r w:rsidRPr="004501E3">
        <w:rPr>
          <w:sz w:val="26"/>
          <w:szCs w:val="26"/>
        </w:rPr>
        <w:t xml:space="preserve"> уровн</w:t>
      </w:r>
      <w:r w:rsidR="00F407BB">
        <w:rPr>
          <w:sz w:val="26"/>
          <w:szCs w:val="26"/>
        </w:rPr>
        <w:t>я</w:t>
      </w:r>
      <w:r w:rsidRPr="004501E3">
        <w:rPr>
          <w:sz w:val="26"/>
          <w:szCs w:val="26"/>
        </w:rPr>
        <w:t xml:space="preserve"> прошлого года на </w:t>
      </w:r>
      <w:r w:rsidR="00F407BB">
        <w:rPr>
          <w:sz w:val="26"/>
          <w:szCs w:val="26"/>
        </w:rPr>
        <w:t>0,3</w:t>
      </w:r>
      <w:r w:rsidRPr="004501E3">
        <w:rPr>
          <w:sz w:val="26"/>
          <w:szCs w:val="26"/>
        </w:rPr>
        <w:t>%, задолженность по полученным займам составила 2</w:t>
      </w:r>
      <w:r w:rsidR="00023FF3">
        <w:rPr>
          <w:sz w:val="26"/>
          <w:szCs w:val="26"/>
        </w:rPr>
        <w:t>7,2</w:t>
      </w:r>
      <w:r w:rsidRPr="004501E3">
        <w:rPr>
          <w:sz w:val="26"/>
          <w:szCs w:val="26"/>
        </w:rPr>
        <w:t xml:space="preserve"> млрд рублей. </w:t>
      </w:r>
    </w:p>
    <w:p w:rsidR="000F45D1" w:rsidRDefault="000F45D1" w:rsidP="000F45D1">
      <w:pPr>
        <w:pStyle w:val="2"/>
        <w:widowControl w:val="0"/>
        <w:suppressAutoHyphens/>
        <w:spacing w:after="0" w:line="276" w:lineRule="auto"/>
        <w:ind w:left="0" w:firstLine="709"/>
        <w:jc w:val="both"/>
        <w:rPr>
          <w:sz w:val="26"/>
          <w:szCs w:val="26"/>
        </w:rPr>
      </w:pPr>
      <w:r w:rsidRPr="00297331">
        <w:rPr>
          <w:sz w:val="26"/>
          <w:szCs w:val="26"/>
        </w:rPr>
        <w:t xml:space="preserve">Среднесписочная численность работников занятых на крупных и средних предприятиях составила 94443 человека, что на 2421 человека меньше, чем по итогам 2013 года. </w:t>
      </w:r>
    </w:p>
    <w:p w:rsidR="000F45D1" w:rsidRPr="003B30B6" w:rsidRDefault="000F45D1" w:rsidP="000F45D1">
      <w:pPr>
        <w:pStyle w:val="2"/>
        <w:widowControl w:val="0"/>
        <w:suppressAutoHyphens/>
        <w:spacing w:after="0" w:line="276" w:lineRule="auto"/>
        <w:ind w:left="0" w:firstLine="709"/>
        <w:jc w:val="both"/>
        <w:rPr>
          <w:sz w:val="26"/>
          <w:szCs w:val="26"/>
        </w:rPr>
      </w:pPr>
      <w:r w:rsidRPr="003B30B6">
        <w:rPr>
          <w:sz w:val="26"/>
          <w:szCs w:val="26"/>
        </w:rPr>
        <w:lastRenderedPageBreak/>
        <w:t xml:space="preserve">Среднемесячная заработная плата по итогам 2014 года, начисленная работникам крупных и средних организаций города, составила 30,8 тыс. рублей, превысила уровень 2013 года на 5,7 процента. </w:t>
      </w:r>
    </w:p>
    <w:p w:rsidR="000F45D1" w:rsidRPr="006904EA" w:rsidRDefault="000F45D1" w:rsidP="000F45D1">
      <w:pPr>
        <w:pStyle w:val="2"/>
        <w:widowControl w:val="0"/>
        <w:suppressAutoHyphens/>
        <w:spacing w:after="0" w:line="276" w:lineRule="auto"/>
        <w:ind w:left="0" w:firstLine="709"/>
        <w:jc w:val="both"/>
        <w:rPr>
          <w:sz w:val="26"/>
          <w:szCs w:val="26"/>
        </w:rPr>
      </w:pPr>
      <w:r w:rsidRPr="006904EA">
        <w:rPr>
          <w:sz w:val="26"/>
          <w:szCs w:val="26"/>
        </w:rPr>
        <w:t xml:space="preserve">Как и в предыдущие годы сохранилась значительная дифференциация уровня заработной платы по видам экономической деятельности. Так, самой высокооплачиваемой сферой является финансовая деятельность со средней заработной платой 48434 рублей (157,2% к уровню среднемесячной заработной платы по городу Вологде); самой низкооплачиваемой </w:t>
      </w:r>
      <w:r w:rsidR="0047705B" w:rsidRPr="00F33D7D">
        <w:rPr>
          <w:sz w:val="26"/>
          <w:szCs w:val="26"/>
        </w:rPr>
        <w:t>–</w:t>
      </w:r>
      <w:r w:rsidRPr="006904EA">
        <w:rPr>
          <w:sz w:val="26"/>
          <w:szCs w:val="26"/>
        </w:rPr>
        <w:t xml:space="preserve"> гостиничный и ресторанный бизнес, где средняя заработная плата составила 19562 рублей (63,5% к уровню среднемесячной заработной платы по городу Вологде). </w:t>
      </w:r>
    </w:p>
    <w:p w:rsidR="000F45D1" w:rsidRDefault="000F45D1" w:rsidP="000F45D1">
      <w:pPr>
        <w:pStyle w:val="2"/>
        <w:widowControl w:val="0"/>
        <w:suppressAutoHyphens/>
        <w:spacing w:after="0" w:line="276" w:lineRule="auto"/>
        <w:ind w:left="0" w:firstLine="709"/>
        <w:jc w:val="both"/>
        <w:rPr>
          <w:sz w:val="26"/>
          <w:szCs w:val="26"/>
        </w:rPr>
      </w:pPr>
      <w:r w:rsidRPr="00EB6220">
        <w:rPr>
          <w:sz w:val="26"/>
          <w:szCs w:val="26"/>
        </w:rPr>
        <w:t>При росте среднемесячной заработной платы просроченная задолженность по заработной плате на крупных и средних предприятиях в 2014 году увеличилась до 41,8 млн рублей (на 1,5 млн рублей).</w:t>
      </w:r>
      <w:r w:rsidRPr="00B068C8">
        <w:rPr>
          <w:sz w:val="26"/>
          <w:szCs w:val="26"/>
        </w:rPr>
        <w:t xml:space="preserve"> </w:t>
      </w:r>
    </w:p>
    <w:p w:rsidR="000F45D1" w:rsidRPr="006E7190" w:rsidRDefault="000F45D1" w:rsidP="000F45D1">
      <w:pPr>
        <w:pStyle w:val="2"/>
        <w:widowControl w:val="0"/>
        <w:suppressAutoHyphens/>
        <w:spacing w:after="0" w:line="276" w:lineRule="auto"/>
        <w:ind w:left="0" w:firstLine="709"/>
        <w:jc w:val="both"/>
        <w:rPr>
          <w:sz w:val="26"/>
          <w:szCs w:val="26"/>
        </w:rPr>
      </w:pPr>
      <w:r w:rsidRPr="006E7190">
        <w:rPr>
          <w:sz w:val="26"/>
          <w:szCs w:val="26"/>
        </w:rPr>
        <w:t>Средний размер пенсионного обеспечения в 2014 году составил 11540 рубл</w:t>
      </w:r>
      <w:r w:rsidR="000A4267">
        <w:rPr>
          <w:sz w:val="26"/>
          <w:szCs w:val="26"/>
        </w:rPr>
        <w:t>ей</w:t>
      </w:r>
      <w:r w:rsidRPr="006E7190">
        <w:rPr>
          <w:sz w:val="26"/>
          <w:szCs w:val="26"/>
        </w:rPr>
        <w:t xml:space="preserve">, что превышает уровень 2013 года на 8,4%, или на 898 рублей. </w:t>
      </w:r>
    </w:p>
    <w:p w:rsidR="000F45D1" w:rsidRPr="00831130" w:rsidRDefault="000F45D1" w:rsidP="000F45D1">
      <w:pPr>
        <w:pStyle w:val="2"/>
        <w:widowControl w:val="0"/>
        <w:suppressAutoHyphens/>
        <w:spacing w:after="0" w:line="276" w:lineRule="auto"/>
        <w:ind w:left="0" w:firstLine="709"/>
        <w:jc w:val="both"/>
        <w:rPr>
          <w:sz w:val="26"/>
          <w:szCs w:val="26"/>
        </w:rPr>
      </w:pPr>
      <w:r w:rsidRPr="00831130">
        <w:rPr>
          <w:sz w:val="26"/>
          <w:szCs w:val="26"/>
        </w:rPr>
        <w:t>Средние доходы трудоспособного населения превышают установленную среднегодовую величину прожиточного минимума для соответствующей категории населения в 3,1 раза, пенсионеров в 1,</w:t>
      </w:r>
      <w:r w:rsidR="008C2DFA">
        <w:rPr>
          <w:sz w:val="26"/>
          <w:szCs w:val="26"/>
        </w:rPr>
        <w:t>7</w:t>
      </w:r>
      <w:r w:rsidRPr="00831130">
        <w:rPr>
          <w:sz w:val="26"/>
          <w:szCs w:val="26"/>
        </w:rPr>
        <w:t xml:space="preserve"> раза. </w:t>
      </w:r>
    </w:p>
    <w:p w:rsidR="000F45D1" w:rsidRPr="00BB1FA9" w:rsidRDefault="000F45D1" w:rsidP="000F45D1">
      <w:pPr>
        <w:pStyle w:val="a3"/>
        <w:spacing w:after="0" w:line="276" w:lineRule="auto"/>
        <w:ind w:firstLine="709"/>
        <w:jc w:val="both"/>
        <w:rPr>
          <w:sz w:val="26"/>
          <w:szCs w:val="26"/>
        </w:rPr>
      </w:pPr>
      <w:r w:rsidRPr="00954D0A">
        <w:rPr>
          <w:sz w:val="26"/>
          <w:szCs w:val="26"/>
        </w:rPr>
        <w:t xml:space="preserve">Индекс потребительских цен на товары и услуги населению в 2014 году (декабрь 2014 года к декабрю 2013 года) по Вологодской области составил 112,0% </w:t>
      </w:r>
      <w:r w:rsidRPr="00BB1FA9">
        <w:rPr>
          <w:sz w:val="26"/>
          <w:szCs w:val="26"/>
        </w:rPr>
        <w:t xml:space="preserve">(в целом по России – 111,4%). </w:t>
      </w:r>
    </w:p>
    <w:p w:rsidR="000F45D1" w:rsidRPr="00F62B3B" w:rsidRDefault="000F45D1" w:rsidP="000F45D1">
      <w:pPr>
        <w:pStyle w:val="a3"/>
        <w:spacing w:after="0" w:line="276" w:lineRule="auto"/>
        <w:ind w:firstLine="709"/>
        <w:jc w:val="both"/>
        <w:rPr>
          <w:sz w:val="26"/>
          <w:szCs w:val="26"/>
        </w:rPr>
      </w:pPr>
      <w:r w:rsidRPr="00F62B3B">
        <w:rPr>
          <w:sz w:val="26"/>
          <w:szCs w:val="26"/>
        </w:rPr>
        <w:t xml:space="preserve">Существенно выросли цены на продовольственные товары – на 16,4%, непродовольственные товары </w:t>
      </w:r>
      <w:r w:rsidR="0047705B" w:rsidRPr="00F33D7D">
        <w:rPr>
          <w:sz w:val="26"/>
          <w:szCs w:val="26"/>
        </w:rPr>
        <w:t>–</w:t>
      </w:r>
      <w:r w:rsidRPr="00F62B3B">
        <w:rPr>
          <w:sz w:val="26"/>
          <w:szCs w:val="26"/>
        </w:rPr>
        <w:t xml:space="preserve"> на 7,6%, услуги </w:t>
      </w:r>
      <w:r w:rsidR="0047705B" w:rsidRPr="00F33D7D">
        <w:rPr>
          <w:sz w:val="26"/>
          <w:szCs w:val="26"/>
        </w:rPr>
        <w:t>–</w:t>
      </w:r>
      <w:r w:rsidRPr="00F62B3B">
        <w:rPr>
          <w:sz w:val="26"/>
          <w:szCs w:val="26"/>
        </w:rPr>
        <w:t xml:space="preserve"> на 10,5 процента. В соотношении декабрь 2014 года к декабрю 2013 года стоимость минимального набора продуктов питания увеличилась на 13,4 процента.</w:t>
      </w:r>
    </w:p>
    <w:p w:rsidR="000F45D1" w:rsidRPr="00AA295C" w:rsidRDefault="000F45D1" w:rsidP="000F45D1">
      <w:pPr>
        <w:pStyle w:val="a3"/>
        <w:spacing w:after="0" w:line="276" w:lineRule="auto"/>
        <w:ind w:firstLine="709"/>
        <w:jc w:val="both"/>
        <w:rPr>
          <w:sz w:val="26"/>
          <w:szCs w:val="26"/>
        </w:rPr>
      </w:pPr>
      <w:r w:rsidRPr="00B9118D">
        <w:rPr>
          <w:sz w:val="26"/>
          <w:szCs w:val="26"/>
        </w:rPr>
        <w:t xml:space="preserve">По итогам 2014 года часть индикаторов развития города, показателей экономического развития по программе социально-экономического развития города Вологды не достигнуты. </w:t>
      </w:r>
      <w:r w:rsidRPr="00AA295C">
        <w:rPr>
          <w:sz w:val="26"/>
          <w:szCs w:val="26"/>
        </w:rPr>
        <w:t>Так, например, общее количество хозяйствующих субъектов хоть и увеличил</w:t>
      </w:r>
      <w:r>
        <w:rPr>
          <w:sz w:val="26"/>
          <w:szCs w:val="26"/>
        </w:rPr>
        <w:t>о</w:t>
      </w:r>
      <w:r w:rsidRPr="00AA295C">
        <w:rPr>
          <w:sz w:val="26"/>
          <w:szCs w:val="26"/>
        </w:rPr>
        <w:t>сь на 3,</w:t>
      </w:r>
      <w:r>
        <w:rPr>
          <w:sz w:val="26"/>
          <w:szCs w:val="26"/>
        </w:rPr>
        <w:t>0</w:t>
      </w:r>
      <w:r w:rsidRPr="00AA295C">
        <w:rPr>
          <w:sz w:val="26"/>
          <w:szCs w:val="26"/>
        </w:rPr>
        <w:t xml:space="preserve">%, но плановый показатель (29,609 тыс. ед.) достигнут не был. </w:t>
      </w:r>
      <w:r>
        <w:rPr>
          <w:sz w:val="26"/>
          <w:szCs w:val="26"/>
        </w:rPr>
        <w:t xml:space="preserve">Объем промышленного производства составил 48,6 млрд рублей, увеличился за год на 0,4 млрд рублей, но плановых назначений не достиг (48,9 млрд рублей). </w:t>
      </w:r>
    </w:p>
    <w:p w:rsidR="000F45D1" w:rsidRPr="005D2732" w:rsidRDefault="000F45D1" w:rsidP="000F45D1">
      <w:pPr>
        <w:spacing w:line="276" w:lineRule="auto"/>
        <w:ind w:firstLine="709"/>
        <w:jc w:val="both"/>
        <w:rPr>
          <w:sz w:val="26"/>
          <w:szCs w:val="26"/>
        </w:rPr>
      </w:pPr>
      <w:r w:rsidRPr="005D2732">
        <w:rPr>
          <w:sz w:val="26"/>
          <w:szCs w:val="26"/>
        </w:rPr>
        <w:t xml:space="preserve">Ряд прогнозных показателей социально-экономического развития города, на основе которых составлялся проект бюджета, по итогам 2014 года </w:t>
      </w:r>
      <w:r w:rsidR="008D61D4">
        <w:rPr>
          <w:sz w:val="26"/>
          <w:szCs w:val="26"/>
        </w:rPr>
        <w:t>выполнен на 95-99%</w:t>
      </w:r>
      <w:r w:rsidRPr="005D2732">
        <w:rPr>
          <w:sz w:val="26"/>
          <w:szCs w:val="26"/>
        </w:rPr>
        <w:t xml:space="preserve">: </w:t>
      </w:r>
    </w:p>
    <w:p w:rsidR="000F45D1" w:rsidRDefault="000F45D1" w:rsidP="000F45D1">
      <w:pPr>
        <w:spacing w:line="276" w:lineRule="auto"/>
        <w:ind w:firstLine="709"/>
        <w:jc w:val="both"/>
        <w:rPr>
          <w:sz w:val="26"/>
          <w:szCs w:val="26"/>
        </w:rPr>
      </w:pPr>
      <w:r w:rsidRPr="00D3574E">
        <w:rPr>
          <w:sz w:val="26"/>
          <w:szCs w:val="26"/>
        </w:rPr>
        <w:t>-объем отгруженных товаров собственного производства составил 52,</w:t>
      </w:r>
      <w:r>
        <w:rPr>
          <w:sz w:val="26"/>
          <w:szCs w:val="26"/>
        </w:rPr>
        <w:t>8</w:t>
      </w:r>
      <w:r w:rsidRPr="00D3574E">
        <w:rPr>
          <w:sz w:val="26"/>
          <w:szCs w:val="26"/>
        </w:rPr>
        <w:t xml:space="preserve"> млрд рублей, что на </w:t>
      </w:r>
      <w:r>
        <w:rPr>
          <w:sz w:val="26"/>
          <w:szCs w:val="26"/>
        </w:rPr>
        <w:t>0,7</w:t>
      </w:r>
      <w:r w:rsidRPr="00D3574E">
        <w:rPr>
          <w:sz w:val="26"/>
          <w:szCs w:val="26"/>
        </w:rPr>
        <w:t xml:space="preserve"> млрд рублей меньше прогнозируем</w:t>
      </w:r>
      <w:r>
        <w:rPr>
          <w:sz w:val="26"/>
          <w:szCs w:val="26"/>
        </w:rPr>
        <w:t>ого</w:t>
      </w:r>
      <w:r w:rsidRPr="00D3574E">
        <w:rPr>
          <w:sz w:val="26"/>
          <w:szCs w:val="26"/>
        </w:rPr>
        <w:t xml:space="preserve"> показател</w:t>
      </w:r>
      <w:r>
        <w:rPr>
          <w:sz w:val="26"/>
          <w:szCs w:val="26"/>
        </w:rPr>
        <w:t>я</w:t>
      </w:r>
      <w:r w:rsidRPr="00D3574E">
        <w:rPr>
          <w:sz w:val="26"/>
          <w:szCs w:val="26"/>
        </w:rPr>
        <w:t xml:space="preserve"> (53,5 млрд рублей);</w:t>
      </w:r>
    </w:p>
    <w:p w:rsidR="000F45D1" w:rsidRDefault="000F45D1" w:rsidP="000F45D1">
      <w:pPr>
        <w:spacing w:line="276" w:lineRule="auto"/>
        <w:ind w:firstLine="709"/>
        <w:jc w:val="both"/>
        <w:rPr>
          <w:sz w:val="26"/>
          <w:szCs w:val="26"/>
        </w:rPr>
      </w:pPr>
      <w:r>
        <w:rPr>
          <w:sz w:val="26"/>
          <w:szCs w:val="26"/>
        </w:rPr>
        <w:t>-оборот розничной торговли составил 52,2 млрд рублей при прогнозируемом показателе 55,1 млрд рублей;</w:t>
      </w:r>
    </w:p>
    <w:p w:rsidR="000F45D1" w:rsidRDefault="000F45D1" w:rsidP="000F45D1">
      <w:pPr>
        <w:spacing w:line="276" w:lineRule="auto"/>
        <w:ind w:firstLine="709"/>
        <w:jc w:val="both"/>
        <w:rPr>
          <w:sz w:val="26"/>
          <w:szCs w:val="26"/>
        </w:rPr>
      </w:pPr>
      <w:r w:rsidRPr="00347041">
        <w:rPr>
          <w:sz w:val="26"/>
          <w:szCs w:val="26"/>
        </w:rPr>
        <w:t>-оборот общественного питания на 32,8 млн рублей меньше прогнозируемых объемов;</w:t>
      </w:r>
    </w:p>
    <w:p w:rsidR="000F45D1" w:rsidRPr="00347041" w:rsidRDefault="000F45D1" w:rsidP="000F45D1">
      <w:pPr>
        <w:spacing w:line="276" w:lineRule="auto"/>
        <w:ind w:firstLine="709"/>
        <w:jc w:val="both"/>
        <w:rPr>
          <w:sz w:val="26"/>
          <w:szCs w:val="26"/>
        </w:rPr>
      </w:pPr>
      <w:r>
        <w:rPr>
          <w:sz w:val="26"/>
          <w:szCs w:val="26"/>
        </w:rPr>
        <w:lastRenderedPageBreak/>
        <w:t>-фонд оплаты труда составил 43,9 млрд рублей, что на 2,6 млрд рублей меньше прогнозируемого показателя (46,5 млрд рублей);</w:t>
      </w:r>
    </w:p>
    <w:p w:rsidR="000F45D1" w:rsidRPr="00273561" w:rsidRDefault="00492976" w:rsidP="000F45D1">
      <w:pPr>
        <w:spacing w:line="276" w:lineRule="auto"/>
        <w:ind w:firstLine="709"/>
        <w:jc w:val="both"/>
        <w:rPr>
          <w:sz w:val="26"/>
          <w:szCs w:val="26"/>
        </w:rPr>
      </w:pPr>
      <w:r>
        <w:rPr>
          <w:sz w:val="26"/>
          <w:szCs w:val="26"/>
        </w:rPr>
        <w:t>-</w:t>
      </w:r>
      <w:r w:rsidR="000F45D1" w:rsidRPr="00273561">
        <w:rPr>
          <w:sz w:val="26"/>
          <w:szCs w:val="26"/>
        </w:rPr>
        <w:t>среднемесячная заработная плата 1 работника составила 27,5 тыс. рублей, при прогнозируемом показателе 28,5 тыс. рублей;</w:t>
      </w:r>
    </w:p>
    <w:p w:rsidR="000F45D1" w:rsidRDefault="000F45D1" w:rsidP="008D61D4">
      <w:pPr>
        <w:spacing w:line="276" w:lineRule="auto"/>
        <w:ind w:firstLine="709"/>
        <w:jc w:val="both"/>
        <w:rPr>
          <w:sz w:val="26"/>
          <w:szCs w:val="26"/>
        </w:rPr>
      </w:pPr>
      <w:r w:rsidRPr="00273561">
        <w:rPr>
          <w:sz w:val="26"/>
          <w:szCs w:val="26"/>
        </w:rPr>
        <w:t>-среднесписочная численность работающих на 3,0 тыс. чел. меньше прогнозируемого показателя (фактически составила 132,9 тыс.</w:t>
      </w:r>
      <w:r>
        <w:rPr>
          <w:sz w:val="26"/>
          <w:szCs w:val="26"/>
        </w:rPr>
        <w:t xml:space="preserve"> </w:t>
      </w:r>
      <w:r w:rsidRPr="00273561">
        <w:rPr>
          <w:sz w:val="26"/>
          <w:szCs w:val="26"/>
        </w:rPr>
        <w:t xml:space="preserve">чел.). </w:t>
      </w:r>
    </w:p>
    <w:p w:rsidR="008D61D4" w:rsidRPr="00B92BD0" w:rsidRDefault="008D61D4" w:rsidP="008D61D4">
      <w:pPr>
        <w:spacing w:line="276" w:lineRule="auto"/>
        <w:ind w:firstLine="709"/>
        <w:jc w:val="both"/>
        <w:rPr>
          <w:sz w:val="26"/>
          <w:szCs w:val="26"/>
        </w:rPr>
      </w:pPr>
      <w:r w:rsidRPr="00B92BD0">
        <w:rPr>
          <w:sz w:val="26"/>
          <w:szCs w:val="26"/>
        </w:rPr>
        <w:t>Прогноз составлен</w:t>
      </w:r>
      <w:r w:rsidR="00B92BD0" w:rsidRPr="00B92BD0">
        <w:rPr>
          <w:sz w:val="26"/>
          <w:szCs w:val="26"/>
        </w:rPr>
        <w:t xml:space="preserve"> </w:t>
      </w:r>
      <w:r w:rsidRPr="00B92BD0">
        <w:rPr>
          <w:sz w:val="26"/>
          <w:szCs w:val="26"/>
        </w:rPr>
        <w:t>в условиях стабильного экономического роста 2013 года, тенденции к увеличению потребительских настроений населения, устойчивого контрактования предприятий</w:t>
      </w:r>
      <w:r w:rsidR="00B92BD0" w:rsidRPr="00B92BD0">
        <w:rPr>
          <w:sz w:val="26"/>
          <w:szCs w:val="26"/>
        </w:rPr>
        <w:t>.</w:t>
      </w:r>
      <w:r w:rsidRPr="00B92BD0">
        <w:rPr>
          <w:sz w:val="26"/>
          <w:szCs w:val="26"/>
        </w:rPr>
        <w:t xml:space="preserve"> В четвертом квартале </w:t>
      </w:r>
      <w:r w:rsidR="0059786A">
        <w:rPr>
          <w:sz w:val="26"/>
          <w:szCs w:val="26"/>
        </w:rPr>
        <w:t xml:space="preserve">2014 года </w:t>
      </w:r>
      <w:r w:rsidRPr="00B92BD0">
        <w:rPr>
          <w:sz w:val="26"/>
          <w:szCs w:val="26"/>
        </w:rPr>
        <w:t>темпы прироста валового внутреннего продукта к соответствующему периоду предыдущего года, по оценке Минэкономразвития России, стали отрицательными — минус 0,2</w:t>
      </w:r>
      <w:r w:rsidR="007968EF">
        <w:rPr>
          <w:sz w:val="26"/>
          <w:szCs w:val="26"/>
        </w:rPr>
        <w:t xml:space="preserve"> процента</w:t>
      </w:r>
      <w:r w:rsidRPr="00B92BD0">
        <w:rPr>
          <w:sz w:val="26"/>
          <w:szCs w:val="26"/>
        </w:rPr>
        <w:t>. Обострение геополитической обстановки и усиление экономических санкций в отношении России в 2014 году привели к росту неопределенности и резкому ухудшению бизнес-уверенности. Падение цен на нефть и обострение внешнеэкономической ситуации с середины 2014 года привели к дальнейшему ухудшению условий для экономического роста.</w:t>
      </w:r>
    </w:p>
    <w:p w:rsidR="008D61D4" w:rsidRPr="00B92BD0" w:rsidRDefault="008D61D4" w:rsidP="008D61D4">
      <w:pPr>
        <w:spacing w:line="276" w:lineRule="auto"/>
        <w:ind w:firstLine="709"/>
        <w:jc w:val="both"/>
        <w:rPr>
          <w:sz w:val="26"/>
          <w:szCs w:val="26"/>
        </w:rPr>
      </w:pPr>
      <w:r w:rsidRPr="00B92BD0">
        <w:rPr>
          <w:sz w:val="26"/>
          <w:szCs w:val="26"/>
        </w:rPr>
        <w:t>Предприятия Вологды отреагировали на данные вызовы по-своему: сократился объем промышленного производства в натуральных показателях, в связи с ростом закупочных цен на материалы не были выплачены годовые премии или их размер был уменьшен. Население города также отказалось от традиционных крупных покупок в последнем квартале года.</w:t>
      </w:r>
    </w:p>
    <w:p w:rsidR="000F45D1" w:rsidRDefault="000F45D1" w:rsidP="008D61D4">
      <w:pPr>
        <w:spacing w:line="276" w:lineRule="auto"/>
        <w:ind w:firstLine="709"/>
        <w:jc w:val="both"/>
        <w:rPr>
          <w:sz w:val="26"/>
          <w:szCs w:val="26"/>
        </w:rPr>
      </w:pPr>
      <w:r w:rsidRPr="00CB1B17">
        <w:rPr>
          <w:sz w:val="26"/>
          <w:szCs w:val="26"/>
        </w:rPr>
        <w:t xml:space="preserve">В то же время наблюдается увеличение объема платных услуг населению от прогнозируемых показателей на 0,5 млрд рублей; </w:t>
      </w:r>
      <w:r w:rsidRPr="005E4A47">
        <w:rPr>
          <w:sz w:val="26"/>
          <w:szCs w:val="26"/>
        </w:rPr>
        <w:t xml:space="preserve">объема вложений организаций в основные фонды, остаточная балансовая стоимость которых на конец года составила </w:t>
      </w:r>
      <w:r>
        <w:rPr>
          <w:sz w:val="26"/>
          <w:szCs w:val="26"/>
        </w:rPr>
        <w:t>92,2</w:t>
      </w:r>
      <w:r w:rsidRPr="005E4A47">
        <w:rPr>
          <w:sz w:val="26"/>
          <w:szCs w:val="26"/>
        </w:rPr>
        <w:t xml:space="preserve"> млрд рублей при прогнозируемых объемах 8</w:t>
      </w:r>
      <w:r>
        <w:rPr>
          <w:sz w:val="26"/>
          <w:szCs w:val="26"/>
        </w:rPr>
        <w:t>8,0</w:t>
      </w:r>
      <w:r w:rsidRPr="005E4A47">
        <w:rPr>
          <w:sz w:val="26"/>
          <w:szCs w:val="26"/>
        </w:rPr>
        <w:t xml:space="preserve"> млрд рублей. </w:t>
      </w:r>
    </w:p>
    <w:p w:rsidR="000F45D1" w:rsidRPr="00781C0E" w:rsidRDefault="000F45D1" w:rsidP="000F45D1">
      <w:pPr>
        <w:spacing w:line="276" w:lineRule="auto"/>
        <w:ind w:firstLine="709"/>
        <w:jc w:val="both"/>
        <w:rPr>
          <w:sz w:val="26"/>
          <w:szCs w:val="26"/>
        </w:rPr>
      </w:pPr>
      <w:r w:rsidRPr="00886860">
        <w:rPr>
          <w:sz w:val="26"/>
          <w:szCs w:val="26"/>
        </w:rPr>
        <w:t>Таким образом, по итогам 2014 года наблюдаются как положительные, так и отрицательные тенденции социально</w:t>
      </w:r>
      <w:r w:rsidR="00271075">
        <w:rPr>
          <w:sz w:val="26"/>
          <w:szCs w:val="26"/>
        </w:rPr>
        <w:t>-экономического развития города</w:t>
      </w:r>
      <w:r w:rsidR="00B92BD0">
        <w:rPr>
          <w:sz w:val="26"/>
          <w:szCs w:val="26"/>
        </w:rPr>
        <w:t>.</w:t>
      </w:r>
      <w:r w:rsidR="00271075">
        <w:rPr>
          <w:sz w:val="26"/>
          <w:szCs w:val="26"/>
        </w:rPr>
        <w:t xml:space="preserve"> </w:t>
      </w:r>
    </w:p>
    <w:p w:rsidR="000F45D1" w:rsidRDefault="000F45D1" w:rsidP="000F45D1"/>
    <w:p w:rsidR="00442250" w:rsidRPr="001C1170" w:rsidRDefault="00442250" w:rsidP="006B211D">
      <w:pPr>
        <w:tabs>
          <w:tab w:val="num" w:pos="0"/>
        </w:tabs>
        <w:spacing w:line="276" w:lineRule="auto"/>
        <w:rPr>
          <w:b/>
          <w:sz w:val="26"/>
          <w:szCs w:val="26"/>
        </w:rPr>
      </w:pPr>
      <w:r w:rsidRPr="001C1170">
        <w:rPr>
          <w:b/>
          <w:sz w:val="26"/>
          <w:szCs w:val="26"/>
        </w:rPr>
        <w:t>2. О</w:t>
      </w:r>
      <w:r w:rsidR="00D92CF9">
        <w:rPr>
          <w:b/>
          <w:sz w:val="26"/>
          <w:szCs w:val="26"/>
        </w:rPr>
        <w:t xml:space="preserve">бщая характеристика исполнения </w:t>
      </w:r>
      <w:r w:rsidRPr="001C1170">
        <w:rPr>
          <w:b/>
          <w:sz w:val="26"/>
          <w:szCs w:val="26"/>
        </w:rPr>
        <w:t>бюджета города Вологды за 201</w:t>
      </w:r>
      <w:r w:rsidR="00CC78FF">
        <w:rPr>
          <w:b/>
          <w:sz w:val="26"/>
          <w:szCs w:val="26"/>
        </w:rPr>
        <w:t>4</w:t>
      </w:r>
      <w:r w:rsidRPr="001C1170">
        <w:rPr>
          <w:b/>
          <w:sz w:val="26"/>
          <w:szCs w:val="26"/>
        </w:rPr>
        <w:t xml:space="preserve"> год</w:t>
      </w:r>
    </w:p>
    <w:p w:rsidR="002E1C32" w:rsidRPr="002E1C32" w:rsidRDefault="002E1C32" w:rsidP="002E1C32">
      <w:pPr>
        <w:spacing w:line="276" w:lineRule="auto"/>
        <w:ind w:firstLine="709"/>
        <w:jc w:val="both"/>
        <w:rPr>
          <w:sz w:val="26"/>
          <w:szCs w:val="26"/>
        </w:rPr>
      </w:pPr>
      <w:r w:rsidRPr="002E1C32">
        <w:rPr>
          <w:sz w:val="26"/>
          <w:szCs w:val="26"/>
        </w:rPr>
        <w:t>Бюджет города на 201</w:t>
      </w:r>
      <w:r w:rsidRPr="00D748BE">
        <w:rPr>
          <w:sz w:val="26"/>
          <w:szCs w:val="26"/>
        </w:rPr>
        <w:t>4</w:t>
      </w:r>
      <w:r w:rsidRPr="002E1C32">
        <w:rPr>
          <w:sz w:val="26"/>
          <w:szCs w:val="26"/>
        </w:rPr>
        <w:t xml:space="preserve"> год утвержден в установленный срок по </w:t>
      </w:r>
      <w:r w:rsidRPr="002E1C32">
        <w:rPr>
          <w:b/>
          <w:sz w:val="26"/>
          <w:szCs w:val="26"/>
        </w:rPr>
        <w:t>доходам</w:t>
      </w:r>
      <w:r w:rsidRPr="002E1C32">
        <w:rPr>
          <w:sz w:val="26"/>
          <w:szCs w:val="26"/>
        </w:rPr>
        <w:t xml:space="preserve"> в объеме </w:t>
      </w:r>
      <w:r w:rsidR="00D748BE" w:rsidRPr="00D748BE">
        <w:rPr>
          <w:b/>
          <w:sz w:val="26"/>
          <w:szCs w:val="26"/>
        </w:rPr>
        <w:t>5891,5</w:t>
      </w:r>
      <w:r w:rsidRPr="002E1C32">
        <w:rPr>
          <w:sz w:val="26"/>
          <w:szCs w:val="26"/>
        </w:rPr>
        <w:t xml:space="preserve"> млн рублей, </w:t>
      </w:r>
      <w:r w:rsidRPr="002E1C32">
        <w:rPr>
          <w:b/>
          <w:sz w:val="26"/>
          <w:szCs w:val="26"/>
        </w:rPr>
        <w:t>расходам</w:t>
      </w:r>
      <w:r w:rsidRPr="002E1C32">
        <w:rPr>
          <w:sz w:val="26"/>
          <w:szCs w:val="26"/>
        </w:rPr>
        <w:t xml:space="preserve"> – </w:t>
      </w:r>
      <w:r w:rsidRPr="002E1C32">
        <w:rPr>
          <w:b/>
          <w:sz w:val="26"/>
          <w:szCs w:val="26"/>
        </w:rPr>
        <w:t>6</w:t>
      </w:r>
      <w:r w:rsidR="00D748BE" w:rsidRPr="00D748BE">
        <w:rPr>
          <w:b/>
          <w:sz w:val="26"/>
          <w:szCs w:val="26"/>
        </w:rPr>
        <w:t>322,8</w:t>
      </w:r>
      <w:r w:rsidRPr="002E1C32">
        <w:rPr>
          <w:sz w:val="26"/>
          <w:szCs w:val="26"/>
        </w:rPr>
        <w:t xml:space="preserve"> млн рублей, с </w:t>
      </w:r>
      <w:r w:rsidRPr="002E1C32">
        <w:rPr>
          <w:b/>
          <w:sz w:val="26"/>
          <w:szCs w:val="26"/>
        </w:rPr>
        <w:t>дефицитом</w:t>
      </w:r>
      <w:r w:rsidRPr="002E1C32">
        <w:rPr>
          <w:sz w:val="26"/>
          <w:szCs w:val="26"/>
        </w:rPr>
        <w:t xml:space="preserve"> в размере </w:t>
      </w:r>
      <w:r w:rsidR="00D748BE" w:rsidRPr="00D748BE">
        <w:rPr>
          <w:b/>
          <w:sz w:val="26"/>
          <w:szCs w:val="26"/>
        </w:rPr>
        <w:t>431,3</w:t>
      </w:r>
      <w:r w:rsidRPr="002E1C32">
        <w:rPr>
          <w:sz w:val="26"/>
          <w:szCs w:val="26"/>
        </w:rPr>
        <w:t xml:space="preserve"> млн рублей, или </w:t>
      </w:r>
      <w:r w:rsidR="00D748BE" w:rsidRPr="00D748BE">
        <w:rPr>
          <w:b/>
          <w:sz w:val="26"/>
          <w:szCs w:val="26"/>
        </w:rPr>
        <w:t>18,4</w:t>
      </w:r>
      <w:r w:rsidRPr="002E1C32">
        <w:rPr>
          <w:b/>
          <w:sz w:val="26"/>
          <w:szCs w:val="26"/>
        </w:rPr>
        <w:t>%</w:t>
      </w:r>
      <w:r w:rsidRPr="002E1C32">
        <w:rPr>
          <w:sz w:val="26"/>
          <w:szCs w:val="26"/>
        </w:rPr>
        <w:t xml:space="preserve"> от прогнозируемого объема доходов</w:t>
      </w:r>
      <w:r w:rsidRPr="00D748BE">
        <w:rPr>
          <w:sz w:val="26"/>
          <w:szCs w:val="26"/>
        </w:rPr>
        <w:t xml:space="preserve"> </w:t>
      </w:r>
      <w:r w:rsidRPr="002E1C32">
        <w:rPr>
          <w:sz w:val="26"/>
          <w:szCs w:val="26"/>
        </w:rPr>
        <w:t>без учета безвозмездных перечислений из бюджетов других уровней и поступлений налоговых доходов по дополнительным нормативам отчислений.</w:t>
      </w:r>
    </w:p>
    <w:p w:rsidR="00654542" w:rsidRPr="00322328" w:rsidRDefault="00654542" w:rsidP="00654542">
      <w:pPr>
        <w:pStyle w:val="ConsNormal"/>
        <w:widowControl/>
        <w:spacing w:line="276" w:lineRule="auto"/>
        <w:ind w:right="0" w:firstLine="709"/>
        <w:jc w:val="both"/>
        <w:rPr>
          <w:rFonts w:ascii="Times New Roman" w:hAnsi="Times New Roman" w:cs="Times New Roman"/>
          <w:sz w:val="26"/>
          <w:szCs w:val="26"/>
        </w:rPr>
      </w:pPr>
      <w:r w:rsidRPr="009D2208">
        <w:rPr>
          <w:rFonts w:ascii="Times New Roman" w:hAnsi="Times New Roman" w:cs="Times New Roman"/>
          <w:sz w:val="26"/>
          <w:szCs w:val="26"/>
        </w:rPr>
        <w:t xml:space="preserve">В течение года принято 9 решений Вологодской городской Думы, изменяющих и дополняющих показатели </w:t>
      </w:r>
      <w:r w:rsidR="00A954D6">
        <w:rPr>
          <w:rFonts w:ascii="Times New Roman" w:hAnsi="Times New Roman" w:cs="Times New Roman"/>
          <w:sz w:val="26"/>
          <w:szCs w:val="26"/>
        </w:rPr>
        <w:t xml:space="preserve">19 из </w:t>
      </w:r>
      <w:r w:rsidRPr="009D2208">
        <w:rPr>
          <w:rFonts w:ascii="Times New Roman" w:hAnsi="Times New Roman" w:cs="Times New Roman"/>
          <w:sz w:val="26"/>
          <w:szCs w:val="26"/>
        </w:rPr>
        <w:t>2</w:t>
      </w:r>
      <w:r w:rsidR="00A954D6">
        <w:rPr>
          <w:rFonts w:ascii="Times New Roman" w:hAnsi="Times New Roman" w:cs="Times New Roman"/>
          <w:sz w:val="26"/>
          <w:szCs w:val="26"/>
        </w:rPr>
        <w:t>1</w:t>
      </w:r>
      <w:r w:rsidRPr="009D2208">
        <w:rPr>
          <w:rFonts w:ascii="Times New Roman" w:hAnsi="Times New Roman" w:cs="Times New Roman"/>
          <w:sz w:val="26"/>
          <w:szCs w:val="26"/>
        </w:rPr>
        <w:t xml:space="preserve"> приложени</w:t>
      </w:r>
      <w:r w:rsidR="00A954D6">
        <w:rPr>
          <w:rFonts w:ascii="Times New Roman" w:hAnsi="Times New Roman" w:cs="Times New Roman"/>
          <w:sz w:val="26"/>
          <w:szCs w:val="26"/>
        </w:rPr>
        <w:t>я</w:t>
      </w:r>
      <w:r w:rsidRPr="009D2208">
        <w:rPr>
          <w:rFonts w:ascii="Times New Roman" w:hAnsi="Times New Roman" w:cs="Times New Roman"/>
          <w:sz w:val="26"/>
          <w:szCs w:val="26"/>
        </w:rPr>
        <w:t xml:space="preserve"> к Бюджету города. </w:t>
      </w:r>
      <w:r w:rsidRPr="00322328">
        <w:rPr>
          <w:rFonts w:ascii="Times New Roman" w:hAnsi="Times New Roman" w:cs="Times New Roman"/>
          <w:sz w:val="26"/>
          <w:szCs w:val="26"/>
        </w:rPr>
        <w:t>Необходимость уточнения в течение года бюджетных назначений связана с увеличением безвозмездных поступлений от других бюджетов бюджетной системы РФ</w:t>
      </w:r>
      <w:r w:rsidR="00A954D6">
        <w:rPr>
          <w:rFonts w:ascii="Times New Roman" w:hAnsi="Times New Roman" w:cs="Times New Roman"/>
          <w:sz w:val="26"/>
          <w:szCs w:val="26"/>
        </w:rPr>
        <w:t xml:space="preserve">, </w:t>
      </w:r>
      <w:r w:rsidRPr="00322328">
        <w:rPr>
          <w:rFonts w:ascii="Times New Roman" w:hAnsi="Times New Roman" w:cs="Times New Roman"/>
          <w:sz w:val="26"/>
          <w:szCs w:val="26"/>
        </w:rPr>
        <w:t>у</w:t>
      </w:r>
      <w:r w:rsidR="00A954D6">
        <w:rPr>
          <w:rFonts w:ascii="Times New Roman" w:hAnsi="Times New Roman" w:cs="Times New Roman"/>
          <w:sz w:val="26"/>
          <w:szCs w:val="26"/>
        </w:rPr>
        <w:t>величением</w:t>
      </w:r>
      <w:r w:rsidRPr="00322328">
        <w:rPr>
          <w:rFonts w:ascii="Times New Roman" w:hAnsi="Times New Roman" w:cs="Times New Roman"/>
          <w:sz w:val="26"/>
          <w:szCs w:val="26"/>
        </w:rPr>
        <w:t xml:space="preserve"> прогнозируемого поступления налоговых и неналоговых доходов</w:t>
      </w:r>
      <w:r w:rsidR="00A954D6">
        <w:rPr>
          <w:rFonts w:ascii="Times New Roman" w:hAnsi="Times New Roman" w:cs="Times New Roman"/>
          <w:sz w:val="26"/>
          <w:szCs w:val="26"/>
        </w:rPr>
        <w:t>,</w:t>
      </w:r>
      <w:r w:rsidRPr="00322328">
        <w:rPr>
          <w:rFonts w:ascii="Times New Roman" w:hAnsi="Times New Roman" w:cs="Times New Roman"/>
          <w:sz w:val="26"/>
          <w:szCs w:val="26"/>
        </w:rPr>
        <w:t xml:space="preserve"> изменением ассигнований на финансирование действующих расходных обязательств и обеспечением финансирования вновь принятых расходных обязательств</w:t>
      </w:r>
      <w:r w:rsidR="002C2DDE">
        <w:rPr>
          <w:rFonts w:ascii="Times New Roman" w:hAnsi="Times New Roman" w:cs="Times New Roman"/>
          <w:sz w:val="26"/>
          <w:szCs w:val="26"/>
        </w:rPr>
        <w:t>, изменением срока действия муниципальной гарантии</w:t>
      </w:r>
      <w:r w:rsidRPr="00322328">
        <w:rPr>
          <w:rFonts w:ascii="Times New Roman" w:hAnsi="Times New Roman" w:cs="Times New Roman"/>
          <w:sz w:val="26"/>
          <w:szCs w:val="26"/>
        </w:rPr>
        <w:t>.</w:t>
      </w:r>
    </w:p>
    <w:p w:rsidR="00654542" w:rsidRDefault="000A56DC" w:rsidP="00654542">
      <w:pPr>
        <w:spacing w:line="276" w:lineRule="auto"/>
        <w:ind w:firstLine="709"/>
        <w:jc w:val="both"/>
        <w:rPr>
          <w:sz w:val="26"/>
          <w:szCs w:val="26"/>
        </w:rPr>
      </w:pPr>
      <w:r>
        <w:rPr>
          <w:sz w:val="26"/>
          <w:szCs w:val="26"/>
        </w:rPr>
        <w:lastRenderedPageBreak/>
        <w:t xml:space="preserve">В </w:t>
      </w:r>
      <w:r w:rsidR="00654542" w:rsidRPr="00B966E4">
        <w:rPr>
          <w:sz w:val="26"/>
          <w:szCs w:val="26"/>
        </w:rPr>
        <w:t xml:space="preserve">нарушение пункта 29 Положения о бюджетном процессе расчеты и подробное обоснование причин изменения показателей бюджета </w:t>
      </w:r>
      <w:r w:rsidR="00654542">
        <w:rPr>
          <w:sz w:val="26"/>
          <w:szCs w:val="26"/>
        </w:rPr>
        <w:t xml:space="preserve">Администрацией города </w:t>
      </w:r>
      <w:r w:rsidR="00654542" w:rsidRPr="00B966E4">
        <w:rPr>
          <w:sz w:val="26"/>
          <w:szCs w:val="26"/>
        </w:rPr>
        <w:t>представл</w:t>
      </w:r>
      <w:r w:rsidR="00654542">
        <w:rPr>
          <w:sz w:val="26"/>
          <w:szCs w:val="26"/>
        </w:rPr>
        <w:t>ялись</w:t>
      </w:r>
      <w:r w:rsidR="00654542" w:rsidRPr="00B966E4">
        <w:rPr>
          <w:sz w:val="26"/>
          <w:szCs w:val="26"/>
        </w:rPr>
        <w:t xml:space="preserve"> не в полном объеме, а представленные материалы не позволя</w:t>
      </w:r>
      <w:r w:rsidR="00654542">
        <w:rPr>
          <w:sz w:val="26"/>
          <w:szCs w:val="26"/>
        </w:rPr>
        <w:t>ли</w:t>
      </w:r>
      <w:r w:rsidR="00654542" w:rsidRPr="00B966E4">
        <w:rPr>
          <w:sz w:val="26"/>
          <w:szCs w:val="26"/>
        </w:rPr>
        <w:t xml:space="preserve"> сделать вывод об обоснованности вносимых</w:t>
      </w:r>
      <w:r w:rsidR="00654542">
        <w:rPr>
          <w:sz w:val="26"/>
          <w:szCs w:val="26"/>
        </w:rPr>
        <w:t xml:space="preserve"> в объемы финансирования </w:t>
      </w:r>
      <w:r w:rsidR="00654542" w:rsidRPr="00FC069E">
        <w:rPr>
          <w:sz w:val="26"/>
          <w:szCs w:val="26"/>
        </w:rPr>
        <w:t xml:space="preserve">изменений. </w:t>
      </w:r>
      <w:r w:rsidR="00B1493B">
        <w:rPr>
          <w:sz w:val="26"/>
          <w:szCs w:val="26"/>
        </w:rPr>
        <w:t>Проекты, изменяющие показатели бюджета, представлялись для проведения экспертизы с нарушением регламентных сроков.</w:t>
      </w:r>
    </w:p>
    <w:p w:rsidR="008C5ED6" w:rsidRDefault="00CC78FF" w:rsidP="008C5ED6">
      <w:pPr>
        <w:spacing w:line="276" w:lineRule="auto"/>
        <w:ind w:firstLine="709"/>
        <w:jc w:val="both"/>
        <w:rPr>
          <w:sz w:val="26"/>
          <w:szCs w:val="26"/>
        </w:rPr>
      </w:pPr>
      <w:r w:rsidRPr="00CC78FF">
        <w:rPr>
          <w:sz w:val="26"/>
          <w:szCs w:val="26"/>
        </w:rPr>
        <w:t xml:space="preserve">В окончательной редакции бюджета </w:t>
      </w:r>
      <w:r w:rsidR="001C64DD">
        <w:rPr>
          <w:sz w:val="26"/>
          <w:szCs w:val="26"/>
        </w:rPr>
        <w:t xml:space="preserve">города </w:t>
      </w:r>
      <w:r w:rsidRPr="00CC78FF">
        <w:rPr>
          <w:b/>
          <w:sz w:val="26"/>
          <w:szCs w:val="26"/>
        </w:rPr>
        <w:t>доходы</w:t>
      </w:r>
      <w:r w:rsidRPr="00CC78FF">
        <w:rPr>
          <w:sz w:val="26"/>
          <w:szCs w:val="26"/>
        </w:rPr>
        <w:t xml:space="preserve"> утверждены в объеме </w:t>
      </w:r>
      <w:r w:rsidRPr="00CC78FF">
        <w:rPr>
          <w:b/>
          <w:sz w:val="26"/>
          <w:szCs w:val="26"/>
        </w:rPr>
        <w:t>7482,6</w:t>
      </w:r>
      <w:r w:rsidRPr="00CC78FF">
        <w:rPr>
          <w:sz w:val="26"/>
          <w:szCs w:val="26"/>
        </w:rPr>
        <w:t xml:space="preserve"> млн рублей</w:t>
      </w:r>
      <w:r w:rsidR="00534F94" w:rsidRPr="00534F94">
        <w:rPr>
          <w:sz w:val="26"/>
          <w:szCs w:val="26"/>
        </w:rPr>
        <w:t xml:space="preserve"> </w:t>
      </w:r>
      <w:r w:rsidR="00534F94">
        <w:rPr>
          <w:sz w:val="26"/>
          <w:szCs w:val="26"/>
        </w:rPr>
        <w:t>(</w:t>
      </w:r>
      <w:r w:rsidR="00534F94" w:rsidRPr="00CC78FF">
        <w:rPr>
          <w:sz w:val="26"/>
          <w:szCs w:val="26"/>
        </w:rPr>
        <w:t>увеличены</w:t>
      </w:r>
      <w:r w:rsidR="00534F94">
        <w:rPr>
          <w:sz w:val="26"/>
          <w:szCs w:val="26"/>
        </w:rPr>
        <w:t xml:space="preserve"> </w:t>
      </w:r>
      <w:r w:rsidR="00534F94" w:rsidRPr="00CC78FF">
        <w:rPr>
          <w:sz w:val="26"/>
          <w:szCs w:val="26"/>
        </w:rPr>
        <w:t>на 1591,1 млн рублей</w:t>
      </w:r>
      <w:r w:rsidR="00534F94">
        <w:rPr>
          <w:sz w:val="26"/>
          <w:szCs w:val="26"/>
        </w:rPr>
        <w:t xml:space="preserve">, или </w:t>
      </w:r>
      <w:r w:rsidR="00534F94" w:rsidRPr="00CC78FF">
        <w:rPr>
          <w:sz w:val="26"/>
          <w:szCs w:val="26"/>
        </w:rPr>
        <w:t>на 27%)</w:t>
      </w:r>
      <w:r w:rsidRPr="00CC78FF">
        <w:rPr>
          <w:sz w:val="26"/>
          <w:szCs w:val="26"/>
        </w:rPr>
        <w:t xml:space="preserve">, </w:t>
      </w:r>
      <w:r w:rsidRPr="00CC78FF">
        <w:rPr>
          <w:b/>
          <w:sz w:val="26"/>
          <w:szCs w:val="26"/>
        </w:rPr>
        <w:t>расходы</w:t>
      </w:r>
      <w:r w:rsidRPr="00CC78FF">
        <w:rPr>
          <w:sz w:val="26"/>
          <w:szCs w:val="26"/>
        </w:rPr>
        <w:t xml:space="preserve"> – </w:t>
      </w:r>
      <w:r w:rsidRPr="00CC78FF">
        <w:rPr>
          <w:b/>
          <w:sz w:val="26"/>
          <w:szCs w:val="26"/>
        </w:rPr>
        <w:t>8106,9</w:t>
      </w:r>
      <w:r w:rsidRPr="00CC78FF">
        <w:rPr>
          <w:sz w:val="26"/>
          <w:szCs w:val="26"/>
        </w:rPr>
        <w:t xml:space="preserve"> млн рублей</w:t>
      </w:r>
      <w:r w:rsidR="00832FFD">
        <w:rPr>
          <w:sz w:val="26"/>
          <w:szCs w:val="26"/>
        </w:rPr>
        <w:t xml:space="preserve"> (увеличены на 1784,1 млн рублей, или на 28,2%)</w:t>
      </w:r>
      <w:r w:rsidRPr="00CC78FF">
        <w:rPr>
          <w:sz w:val="26"/>
          <w:szCs w:val="26"/>
        </w:rPr>
        <w:t xml:space="preserve">, </w:t>
      </w:r>
      <w:r w:rsidRPr="00CC78FF">
        <w:rPr>
          <w:b/>
          <w:sz w:val="26"/>
          <w:szCs w:val="26"/>
        </w:rPr>
        <w:t>дефицит</w:t>
      </w:r>
      <w:r w:rsidRPr="00CC78FF">
        <w:rPr>
          <w:sz w:val="26"/>
          <w:szCs w:val="26"/>
        </w:rPr>
        <w:t xml:space="preserve"> бюджета – </w:t>
      </w:r>
      <w:r w:rsidRPr="00CC78FF">
        <w:rPr>
          <w:b/>
          <w:sz w:val="26"/>
          <w:szCs w:val="26"/>
        </w:rPr>
        <w:t>624,3</w:t>
      </w:r>
      <w:r w:rsidRPr="00CC78FF">
        <w:rPr>
          <w:sz w:val="26"/>
          <w:szCs w:val="26"/>
        </w:rPr>
        <w:t xml:space="preserve"> млн рублей (22,6%). Основные показатели первоначальной и окончательной редакций бюджета города на 2014 год и их фактическо</w:t>
      </w:r>
      <w:r w:rsidR="008C5ED6">
        <w:rPr>
          <w:sz w:val="26"/>
          <w:szCs w:val="26"/>
        </w:rPr>
        <w:t>е исполнение представлены в таблице 1.</w:t>
      </w:r>
    </w:p>
    <w:p w:rsidR="00CC78FF" w:rsidRPr="00117DAB" w:rsidRDefault="00CC78FF" w:rsidP="008C5ED6">
      <w:pPr>
        <w:spacing w:line="276" w:lineRule="auto"/>
        <w:ind w:firstLine="709"/>
        <w:jc w:val="right"/>
        <w:rPr>
          <w:sz w:val="26"/>
          <w:szCs w:val="26"/>
        </w:rPr>
      </w:pPr>
      <w:r w:rsidRPr="00117DAB">
        <w:rPr>
          <w:sz w:val="26"/>
          <w:szCs w:val="26"/>
        </w:rPr>
        <w:t>Таблица 1</w:t>
      </w:r>
    </w:p>
    <w:p w:rsidR="00CC78FF" w:rsidRPr="00117DAB" w:rsidRDefault="00CC78FF" w:rsidP="008C1690">
      <w:pPr>
        <w:ind w:firstLine="720"/>
        <w:jc w:val="right"/>
        <w:rPr>
          <w:sz w:val="26"/>
          <w:szCs w:val="26"/>
        </w:rPr>
      </w:pPr>
      <w:r w:rsidRPr="00117DAB">
        <w:rPr>
          <w:sz w:val="26"/>
          <w:szCs w:val="26"/>
        </w:rPr>
        <w:t>(млн рублей)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850"/>
        <w:gridCol w:w="851"/>
        <w:gridCol w:w="850"/>
        <w:gridCol w:w="851"/>
        <w:gridCol w:w="1134"/>
        <w:gridCol w:w="1134"/>
        <w:gridCol w:w="992"/>
        <w:gridCol w:w="992"/>
      </w:tblGrid>
      <w:tr w:rsidR="00CC78FF" w:rsidRPr="008C1690" w:rsidTr="00117DAB">
        <w:trPr>
          <w:trHeight w:val="531"/>
        </w:trPr>
        <w:tc>
          <w:tcPr>
            <w:tcW w:w="1276" w:type="dxa"/>
          </w:tcPr>
          <w:p w:rsidR="00CC78FF" w:rsidRPr="008C1690" w:rsidRDefault="00CC78FF" w:rsidP="00CC78FF">
            <w:pPr>
              <w:ind w:left="34"/>
              <w:jc w:val="center"/>
              <w:rPr>
                <w:sz w:val="12"/>
                <w:szCs w:val="12"/>
              </w:rPr>
            </w:pPr>
            <w:r w:rsidRPr="008C1690">
              <w:rPr>
                <w:sz w:val="12"/>
                <w:szCs w:val="12"/>
              </w:rPr>
              <w:t>Наименование  показателей</w:t>
            </w:r>
          </w:p>
        </w:tc>
        <w:tc>
          <w:tcPr>
            <w:tcW w:w="851" w:type="dxa"/>
          </w:tcPr>
          <w:p w:rsidR="00CC78FF" w:rsidRPr="008C1690" w:rsidRDefault="00CC78FF" w:rsidP="00CC78FF">
            <w:pPr>
              <w:jc w:val="center"/>
              <w:rPr>
                <w:sz w:val="12"/>
                <w:szCs w:val="12"/>
              </w:rPr>
            </w:pPr>
            <w:r w:rsidRPr="008C1690">
              <w:rPr>
                <w:sz w:val="12"/>
                <w:szCs w:val="12"/>
              </w:rPr>
              <w:t>Решение ВГД от</w:t>
            </w:r>
          </w:p>
          <w:p w:rsidR="00CC78FF" w:rsidRPr="008C1690" w:rsidRDefault="00CC78FF" w:rsidP="00CC78FF">
            <w:pPr>
              <w:jc w:val="center"/>
              <w:rPr>
                <w:sz w:val="12"/>
                <w:szCs w:val="12"/>
              </w:rPr>
            </w:pPr>
            <w:r w:rsidRPr="008C1690">
              <w:rPr>
                <w:sz w:val="12"/>
                <w:szCs w:val="12"/>
              </w:rPr>
              <w:t>19.12.2013</w:t>
            </w:r>
          </w:p>
          <w:p w:rsidR="00CC78FF" w:rsidRPr="008C1690" w:rsidRDefault="00CC78FF" w:rsidP="00CC78FF">
            <w:pPr>
              <w:jc w:val="center"/>
              <w:rPr>
                <w:sz w:val="12"/>
                <w:szCs w:val="12"/>
              </w:rPr>
            </w:pPr>
            <w:r w:rsidRPr="008C1690">
              <w:rPr>
                <w:sz w:val="12"/>
                <w:szCs w:val="12"/>
              </w:rPr>
              <w:t>№1950</w:t>
            </w:r>
          </w:p>
        </w:tc>
        <w:tc>
          <w:tcPr>
            <w:tcW w:w="850" w:type="dxa"/>
          </w:tcPr>
          <w:p w:rsidR="00CC78FF" w:rsidRPr="008C1690" w:rsidRDefault="00CC78FF" w:rsidP="00CC78FF">
            <w:pPr>
              <w:jc w:val="center"/>
              <w:rPr>
                <w:sz w:val="12"/>
                <w:szCs w:val="12"/>
              </w:rPr>
            </w:pPr>
            <w:r w:rsidRPr="008C1690">
              <w:rPr>
                <w:sz w:val="12"/>
                <w:szCs w:val="12"/>
              </w:rPr>
              <w:t>Решение ВГД от</w:t>
            </w:r>
          </w:p>
          <w:p w:rsidR="00CC78FF" w:rsidRPr="008C1690" w:rsidRDefault="00CC78FF" w:rsidP="00CC78FF">
            <w:pPr>
              <w:jc w:val="center"/>
              <w:rPr>
                <w:sz w:val="12"/>
                <w:szCs w:val="12"/>
              </w:rPr>
            </w:pPr>
            <w:r w:rsidRPr="008C1690">
              <w:rPr>
                <w:sz w:val="12"/>
                <w:szCs w:val="12"/>
              </w:rPr>
              <w:t>18.12.2014</w:t>
            </w:r>
          </w:p>
          <w:p w:rsidR="00CC78FF" w:rsidRPr="008C1690" w:rsidRDefault="00CC78FF" w:rsidP="00CC78FF">
            <w:pPr>
              <w:jc w:val="center"/>
              <w:rPr>
                <w:sz w:val="12"/>
                <w:szCs w:val="12"/>
              </w:rPr>
            </w:pPr>
            <w:r w:rsidRPr="008C1690">
              <w:rPr>
                <w:sz w:val="12"/>
                <w:szCs w:val="12"/>
              </w:rPr>
              <w:t>№123</w:t>
            </w:r>
          </w:p>
        </w:tc>
        <w:tc>
          <w:tcPr>
            <w:tcW w:w="851" w:type="dxa"/>
          </w:tcPr>
          <w:p w:rsidR="00CC78FF" w:rsidRPr="008C1690" w:rsidRDefault="00CC78FF" w:rsidP="00CC78FF">
            <w:pPr>
              <w:jc w:val="center"/>
              <w:rPr>
                <w:sz w:val="12"/>
                <w:szCs w:val="12"/>
              </w:rPr>
            </w:pPr>
            <w:r w:rsidRPr="008C1690">
              <w:rPr>
                <w:sz w:val="12"/>
                <w:szCs w:val="12"/>
              </w:rPr>
              <w:t>Отклонение (гр.3-гр.2)</w:t>
            </w:r>
          </w:p>
        </w:tc>
        <w:tc>
          <w:tcPr>
            <w:tcW w:w="850" w:type="dxa"/>
          </w:tcPr>
          <w:p w:rsidR="00CC78FF" w:rsidRPr="008C1690" w:rsidRDefault="00CC78FF" w:rsidP="00CC78FF">
            <w:pPr>
              <w:jc w:val="center"/>
              <w:rPr>
                <w:sz w:val="12"/>
                <w:szCs w:val="12"/>
              </w:rPr>
            </w:pPr>
            <w:r w:rsidRPr="008C1690">
              <w:rPr>
                <w:sz w:val="12"/>
                <w:szCs w:val="12"/>
              </w:rPr>
              <w:t>Фактически</w:t>
            </w:r>
          </w:p>
          <w:p w:rsidR="00CC78FF" w:rsidRPr="008C1690" w:rsidRDefault="00CC78FF" w:rsidP="00CC78FF">
            <w:pPr>
              <w:jc w:val="center"/>
              <w:rPr>
                <w:sz w:val="12"/>
                <w:szCs w:val="12"/>
              </w:rPr>
            </w:pPr>
            <w:r w:rsidRPr="008C1690">
              <w:rPr>
                <w:sz w:val="12"/>
                <w:szCs w:val="12"/>
              </w:rPr>
              <w:t>исполнено</w:t>
            </w:r>
          </w:p>
          <w:p w:rsidR="00CC78FF" w:rsidRPr="008C1690" w:rsidRDefault="00CC78FF" w:rsidP="00CC78FF">
            <w:pPr>
              <w:jc w:val="center"/>
              <w:rPr>
                <w:sz w:val="12"/>
                <w:szCs w:val="12"/>
              </w:rPr>
            </w:pPr>
            <w:r w:rsidRPr="008C1690">
              <w:rPr>
                <w:sz w:val="12"/>
                <w:szCs w:val="12"/>
              </w:rPr>
              <w:t>за</w:t>
            </w:r>
          </w:p>
          <w:p w:rsidR="00CC78FF" w:rsidRPr="008C1690" w:rsidRDefault="00CC78FF" w:rsidP="00CC78FF">
            <w:pPr>
              <w:jc w:val="center"/>
              <w:rPr>
                <w:sz w:val="12"/>
                <w:szCs w:val="12"/>
              </w:rPr>
            </w:pPr>
            <w:r w:rsidRPr="008C1690">
              <w:rPr>
                <w:sz w:val="12"/>
                <w:szCs w:val="12"/>
              </w:rPr>
              <w:t>2014 год</w:t>
            </w:r>
          </w:p>
        </w:tc>
        <w:tc>
          <w:tcPr>
            <w:tcW w:w="851" w:type="dxa"/>
          </w:tcPr>
          <w:p w:rsidR="00CC78FF" w:rsidRPr="008C1690" w:rsidRDefault="00CC78FF" w:rsidP="00CC78FF">
            <w:pPr>
              <w:jc w:val="center"/>
              <w:rPr>
                <w:sz w:val="12"/>
                <w:szCs w:val="12"/>
              </w:rPr>
            </w:pPr>
            <w:r w:rsidRPr="008C1690">
              <w:rPr>
                <w:sz w:val="12"/>
                <w:szCs w:val="12"/>
              </w:rPr>
              <w:t>Удельный вес (%)</w:t>
            </w:r>
          </w:p>
        </w:tc>
        <w:tc>
          <w:tcPr>
            <w:tcW w:w="1134" w:type="dxa"/>
          </w:tcPr>
          <w:p w:rsidR="00CC78FF" w:rsidRPr="008C1690" w:rsidRDefault="00CC78FF" w:rsidP="00CC78FF">
            <w:pPr>
              <w:jc w:val="center"/>
              <w:rPr>
                <w:sz w:val="12"/>
                <w:szCs w:val="12"/>
              </w:rPr>
            </w:pPr>
            <w:r w:rsidRPr="008C1690">
              <w:rPr>
                <w:sz w:val="12"/>
                <w:szCs w:val="12"/>
              </w:rPr>
              <w:t>Отклонение к первоначальным бюджетным назначениям</w:t>
            </w:r>
          </w:p>
          <w:p w:rsidR="00CC78FF" w:rsidRPr="008C1690" w:rsidRDefault="00CC78FF" w:rsidP="00CC78FF">
            <w:pPr>
              <w:spacing w:after="120"/>
              <w:jc w:val="center"/>
              <w:rPr>
                <w:sz w:val="12"/>
                <w:szCs w:val="12"/>
              </w:rPr>
            </w:pPr>
            <w:r w:rsidRPr="008C1690">
              <w:rPr>
                <w:sz w:val="12"/>
                <w:szCs w:val="12"/>
              </w:rPr>
              <w:t>(гр.5 – гр.2)</w:t>
            </w:r>
          </w:p>
        </w:tc>
        <w:tc>
          <w:tcPr>
            <w:tcW w:w="1134" w:type="dxa"/>
          </w:tcPr>
          <w:p w:rsidR="00CC78FF" w:rsidRPr="008C1690" w:rsidRDefault="00CC78FF" w:rsidP="00CC78FF">
            <w:pPr>
              <w:jc w:val="center"/>
              <w:rPr>
                <w:sz w:val="12"/>
                <w:szCs w:val="12"/>
              </w:rPr>
            </w:pPr>
            <w:r w:rsidRPr="008C1690">
              <w:rPr>
                <w:sz w:val="12"/>
                <w:szCs w:val="12"/>
              </w:rPr>
              <w:t>Процент исполнения первоначальных бюджетных назначений</w:t>
            </w:r>
          </w:p>
        </w:tc>
        <w:tc>
          <w:tcPr>
            <w:tcW w:w="992" w:type="dxa"/>
          </w:tcPr>
          <w:p w:rsidR="00CC78FF" w:rsidRPr="008C1690" w:rsidRDefault="00CC78FF" w:rsidP="00CC78FF">
            <w:pPr>
              <w:jc w:val="center"/>
              <w:rPr>
                <w:sz w:val="12"/>
                <w:szCs w:val="12"/>
              </w:rPr>
            </w:pPr>
            <w:r w:rsidRPr="008C1690">
              <w:rPr>
                <w:sz w:val="12"/>
                <w:szCs w:val="12"/>
              </w:rPr>
              <w:t>Отклонение к уточненным бюджетным назначениям</w:t>
            </w:r>
          </w:p>
          <w:p w:rsidR="00CC78FF" w:rsidRPr="008C1690" w:rsidRDefault="00CC78FF" w:rsidP="00CC78FF">
            <w:pPr>
              <w:spacing w:after="120"/>
              <w:jc w:val="center"/>
              <w:rPr>
                <w:sz w:val="12"/>
                <w:szCs w:val="12"/>
              </w:rPr>
            </w:pPr>
            <w:r w:rsidRPr="008C1690">
              <w:rPr>
                <w:sz w:val="12"/>
                <w:szCs w:val="12"/>
              </w:rPr>
              <w:t>(гр.5 – гр.3)</w:t>
            </w:r>
          </w:p>
        </w:tc>
        <w:tc>
          <w:tcPr>
            <w:tcW w:w="992" w:type="dxa"/>
          </w:tcPr>
          <w:p w:rsidR="00CC78FF" w:rsidRPr="008C1690" w:rsidRDefault="00CC78FF" w:rsidP="00CC78FF">
            <w:pPr>
              <w:ind w:right="-102"/>
              <w:jc w:val="center"/>
              <w:rPr>
                <w:sz w:val="12"/>
                <w:szCs w:val="12"/>
              </w:rPr>
            </w:pPr>
            <w:r w:rsidRPr="008C1690">
              <w:rPr>
                <w:sz w:val="12"/>
                <w:szCs w:val="12"/>
              </w:rPr>
              <w:t>Процент исполнения уточненных бюджетных назначений</w:t>
            </w:r>
          </w:p>
        </w:tc>
      </w:tr>
      <w:tr w:rsidR="00CC78FF" w:rsidRPr="008C1690" w:rsidTr="00117DAB">
        <w:trPr>
          <w:trHeight w:val="170"/>
        </w:trPr>
        <w:tc>
          <w:tcPr>
            <w:tcW w:w="1276" w:type="dxa"/>
          </w:tcPr>
          <w:p w:rsidR="00CC78FF" w:rsidRPr="008C1690" w:rsidRDefault="00CC78FF" w:rsidP="00CC78FF">
            <w:pPr>
              <w:jc w:val="center"/>
              <w:rPr>
                <w:sz w:val="12"/>
                <w:szCs w:val="12"/>
              </w:rPr>
            </w:pPr>
            <w:r w:rsidRPr="008C1690">
              <w:rPr>
                <w:sz w:val="12"/>
                <w:szCs w:val="12"/>
              </w:rPr>
              <w:t>1</w:t>
            </w:r>
          </w:p>
        </w:tc>
        <w:tc>
          <w:tcPr>
            <w:tcW w:w="851" w:type="dxa"/>
          </w:tcPr>
          <w:p w:rsidR="00CC78FF" w:rsidRPr="008C1690" w:rsidRDefault="00CC78FF" w:rsidP="00CC78FF">
            <w:pPr>
              <w:jc w:val="center"/>
              <w:rPr>
                <w:sz w:val="12"/>
                <w:szCs w:val="12"/>
              </w:rPr>
            </w:pPr>
            <w:r w:rsidRPr="008C1690">
              <w:rPr>
                <w:sz w:val="12"/>
                <w:szCs w:val="12"/>
              </w:rPr>
              <w:t>2</w:t>
            </w:r>
          </w:p>
        </w:tc>
        <w:tc>
          <w:tcPr>
            <w:tcW w:w="850" w:type="dxa"/>
          </w:tcPr>
          <w:p w:rsidR="00CC78FF" w:rsidRPr="008C1690" w:rsidRDefault="00CC78FF" w:rsidP="00CC78FF">
            <w:pPr>
              <w:jc w:val="center"/>
              <w:rPr>
                <w:sz w:val="12"/>
                <w:szCs w:val="12"/>
              </w:rPr>
            </w:pPr>
            <w:r w:rsidRPr="008C1690">
              <w:rPr>
                <w:sz w:val="12"/>
                <w:szCs w:val="12"/>
              </w:rPr>
              <w:t>3</w:t>
            </w:r>
          </w:p>
        </w:tc>
        <w:tc>
          <w:tcPr>
            <w:tcW w:w="851" w:type="dxa"/>
          </w:tcPr>
          <w:p w:rsidR="00CC78FF" w:rsidRPr="008C1690" w:rsidRDefault="00CC78FF" w:rsidP="00CC78FF">
            <w:pPr>
              <w:jc w:val="center"/>
              <w:rPr>
                <w:sz w:val="12"/>
                <w:szCs w:val="12"/>
              </w:rPr>
            </w:pPr>
            <w:r w:rsidRPr="008C1690">
              <w:rPr>
                <w:sz w:val="12"/>
                <w:szCs w:val="12"/>
              </w:rPr>
              <w:t>4</w:t>
            </w:r>
          </w:p>
        </w:tc>
        <w:tc>
          <w:tcPr>
            <w:tcW w:w="850" w:type="dxa"/>
          </w:tcPr>
          <w:p w:rsidR="00CC78FF" w:rsidRPr="008C1690" w:rsidRDefault="00CC78FF" w:rsidP="00CC78FF">
            <w:pPr>
              <w:jc w:val="center"/>
              <w:rPr>
                <w:sz w:val="12"/>
                <w:szCs w:val="12"/>
              </w:rPr>
            </w:pPr>
            <w:r w:rsidRPr="008C1690">
              <w:rPr>
                <w:sz w:val="12"/>
                <w:szCs w:val="12"/>
              </w:rPr>
              <w:t>5</w:t>
            </w:r>
          </w:p>
        </w:tc>
        <w:tc>
          <w:tcPr>
            <w:tcW w:w="851" w:type="dxa"/>
          </w:tcPr>
          <w:p w:rsidR="00CC78FF" w:rsidRPr="008C1690" w:rsidRDefault="00CC78FF" w:rsidP="00CC78FF">
            <w:pPr>
              <w:jc w:val="center"/>
              <w:rPr>
                <w:sz w:val="12"/>
                <w:szCs w:val="12"/>
              </w:rPr>
            </w:pPr>
            <w:r w:rsidRPr="008C1690">
              <w:rPr>
                <w:sz w:val="12"/>
                <w:szCs w:val="12"/>
              </w:rPr>
              <w:t>6</w:t>
            </w:r>
          </w:p>
        </w:tc>
        <w:tc>
          <w:tcPr>
            <w:tcW w:w="1134" w:type="dxa"/>
          </w:tcPr>
          <w:p w:rsidR="00CC78FF" w:rsidRPr="008C1690" w:rsidRDefault="00CC78FF" w:rsidP="00CC78FF">
            <w:pPr>
              <w:jc w:val="center"/>
              <w:rPr>
                <w:sz w:val="12"/>
                <w:szCs w:val="12"/>
              </w:rPr>
            </w:pPr>
            <w:r w:rsidRPr="008C1690">
              <w:rPr>
                <w:sz w:val="12"/>
                <w:szCs w:val="12"/>
              </w:rPr>
              <w:t>7</w:t>
            </w:r>
          </w:p>
        </w:tc>
        <w:tc>
          <w:tcPr>
            <w:tcW w:w="1134" w:type="dxa"/>
          </w:tcPr>
          <w:p w:rsidR="00CC78FF" w:rsidRPr="008C1690" w:rsidRDefault="00CC78FF" w:rsidP="00CC78FF">
            <w:pPr>
              <w:jc w:val="center"/>
              <w:rPr>
                <w:sz w:val="12"/>
                <w:szCs w:val="12"/>
              </w:rPr>
            </w:pPr>
            <w:r w:rsidRPr="008C1690">
              <w:rPr>
                <w:sz w:val="12"/>
                <w:szCs w:val="12"/>
              </w:rPr>
              <w:t>8</w:t>
            </w:r>
          </w:p>
        </w:tc>
        <w:tc>
          <w:tcPr>
            <w:tcW w:w="992" w:type="dxa"/>
          </w:tcPr>
          <w:p w:rsidR="00CC78FF" w:rsidRPr="008C1690" w:rsidRDefault="00CC78FF" w:rsidP="00CC78FF">
            <w:pPr>
              <w:jc w:val="center"/>
              <w:rPr>
                <w:sz w:val="12"/>
                <w:szCs w:val="12"/>
              </w:rPr>
            </w:pPr>
            <w:r w:rsidRPr="008C1690">
              <w:rPr>
                <w:sz w:val="12"/>
                <w:szCs w:val="12"/>
              </w:rPr>
              <w:t>9</w:t>
            </w:r>
          </w:p>
        </w:tc>
        <w:tc>
          <w:tcPr>
            <w:tcW w:w="992" w:type="dxa"/>
          </w:tcPr>
          <w:p w:rsidR="00CC78FF" w:rsidRPr="008C1690" w:rsidRDefault="00CC78FF" w:rsidP="00CC78FF">
            <w:pPr>
              <w:jc w:val="center"/>
              <w:rPr>
                <w:sz w:val="12"/>
                <w:szCs w:val="12"/>
              </w:rPr>
            </w:pPr>
            <w:r w:rsidRPr="008C1690">
              <w:rPr>
                <w:sz w:val="12"/>
                <w:szCs w:val="12"/>
              </w:rPr>
              <w:t>10</w:t>
            </w:r>
          </w:p>
        </w:tc>
      </w:tr>
      <w:tr w:rsidR="00CC78FF" w:rsidRPr="008C1690" w:rsidTr="00117DAB">
        <w:trPr>
          <w:trHeight w:val="550"/>
        </w:trPr>
        <w:tc>
          <w:tcPr>
            <w:tcW w:w="1276" w:type="dxa"/>
            <w:vAlign w:val="center"/>
          </w:tcPr>
          <w:p w:rsidR="00CC78FF" w:rsidRPr="008C1690" w:rsidRDefault="00CC78FF" w:rsidP="00CC78FF">
            <w:pPr>
              <w:rPr>
                <w:sz w:val="16"/>
                <w:szCs w:val="16"/>
              </w:rPr>
            </w:pPr>
            <w:r w:rsidRPr="008C1690">
              <w:rPr>
                <w:sz w:val="16"/>
                <w:szCs w:val="16"/>
              </w:rPr>
              <w:t>Налоговые и неналоговые доходы</w:t>
            </w:r>
          </w:p>
        </w:tc>
        <w:tc>
          <w:tcPr>
            <w:tcW w:w="851" w:type="dxa"/>
            <w:vAlign w:val="center"/>
          </w:tcPr>
          <w:p w:rsidR="00CC78FF" w:rsidRPr="008C1690" w:rsidRDefault="00CC78FF" w:rsidP="00CC78FF">
            <w:pPr>
              <w:jc w:val="center"/>
              <w:rPr>
                <w:sz w:val="16"/>
                <w:szCs w:val="16"/>
              </w:rPr>
            </w:pPr>
            <w:r w:rsidRPr="008C1690">
              <w:rPr>
                <w:sz w:val="16"/>
                <w:szCs w:val="16"/>
              </w:rPr>
              <w:t>2367,9</w:t>
            </w:r>
          </w:p>
        </w:tc>
        <w:tc>
          <w:tcPr>
            <w:tcW w:w="850" w:type="dxa"/>
            <w:vAlign w:val="center"/>
          </w:tcPr>
          <w:p w:rsidR="00CC78FF" w:rsidRPr="008C1690" w:rsidRDefault="00CC78FF" w:rsidP="00CC78FF">
            <w:pPr>
              <w:jc w:val="center"/>
              <w:rPr>
                <w:sz w:val="16"/>
                <w:szCs w:val="16"/>
              </w:rPr>
            </w:pPr>
            <w:r w:rsidRPr="008C1690">
              <w:rPr>
                <w:sz w:val="16"/>
                <w:szCs w:val="16"/>
              </w:rPr>
              <w:t>2790,2</w:t>
            </w:r>
          </w:p>
        </w:tc>
        <w:tc>
          <w:tcPr>
            <w:tcW w:w="851" w:type="dxa"/>
            <w:vAlign w:val="center"/>
          </w:tcPr>
          <w:p w:rsidR="00CC78FF" w:rsidRPr="008C1690" w:rsidRDefault="00CC78FF" w:rsidP="00CC78FF">
            <w:pPr>
              <w:jc w:val="center"/>
              <w:rPr>
                <w:sz w:val="16"/>
                <w:szCs w:val="16"/>
              </w:rPr>
            </w:pPr>
            <w:r w:rsidRPr="008C1690">
              <w:rPr>
                <w:sz w:val="16"/>
                <w:szCs w:val="16"/>
              </w:rPr>
              <w:t>422,3</w:t>
            </w:r>
          </w:p>
        </w:tc>
        <w:tc>
          <w:tcPr>
            <w:tcW w:w="850" w:type="dxa"/>
            <w:vAlign w:val="center"/>
          </w:tcPr>
          <w:p w:rsidR="00CC78FF" w:rsidRPr="008C1690" w:rsidRDefault="00CC78FF" w:rsidP="00CC78FF">
            <w:pPr>
              <w:jc w:val="center"/>
              <w:rPr>
                <w:sz w:val="16"/>
                <w:szCs w:val="16"/>
              </w:rPr>
            </w:pPr>
            <w:r w:rsidRPr="008C1690">
              <w:rPr>
                <w:sz w:val="16"/>
                <w:szCs w:val="16"/>
              </w:rPr>
              <w:t>2912,1</w:t>
            </w:r>
          </w:p>
        </w:tc>
        <w:tc>
          <w:tcPr>
            <w:tcW w:w="851" w:type="dxa"/>
            <w:vAlign w:val="center"/>
          </w:tcPr>
          <w:p w:rsidR="00CC78FF" w:rsidRPr="008C1690" w:rsidRDefault="00CC78FF" w:rsidP="00CC78FF">
            <w:pPr>
              <w:jc w:val="center"/>
              <w:rPr>
                <w:sz w:val="16"/>
                <w:szCs w:val="16"/>
              </w:rPr>
            </w:pPr>
            <w:r w:rsidRPr="008C1690">
              <w:rPr>
                <w:sz w:val="16"/>
                <w:szCs w:val="16"/>
              </w:rPr>
              <w:t>39,6</w:t>
            </w:r>
          </w:p>
        </w:tc>
        <w:tc>
          <w:tcPr>
            <w:tcW w:w="1134" w:type="dxa"/>
            <w:vAlign w:val="center"/>
          </w:tcPr>
          <w:p w:rsidR="00CC78FF" w:rsidRPr="008C1690" w:rsidRDefault="00CC78FF" w:rsidP="00CC78FF">
            <w:pPr>
              <w:jc w:val="center"/>
              <w:rPr>
                <w:sz w:val="16"/>
                <w:szCs w:val="16"/>
              </w:rPr>
            </w:pPr>
            <w:r w:rsidRPr="008C1690">
              <w:rPr>
                <w:sz w:val="16"/>
                <w:szCs w:val="16"/>
              </w:rPr>
              <w:t>544,2</w:t>
            </w:r>
          </w:p>
        </w:tc>
        <w:tc>
          <w:tcPr>
            <w:tcW w:w="1134" w:type="dxa"/>
            <w:vAlign w:val="center"/>
          </w:tcPr>
          <w:p w:rsidR="00CC78FF" w:rsidRPr="008C1690" w:rsidRDefault="00CC78FF" w:rsidP="00CC78FF">
            <w:pPr>
              <w:jc w:val="center"/>
              <w:rPr>
                <w:sz w:val="16"/>
                <w:szCs w:val="16"/>
              </w:rPr>
            </w:pPr>
            <w:r w:rsidRPr="008C1690">
              <w:rPr>
                <w:sz w:val="16"/>
                <w:szCs w:val="16"/>
              </w:rPr>
              <w:t>123,0</w:t>
            </w:r>
          </w:p>
        </w:tc>
        <w:tc>
          <w:tcPr>
            <w:tcW w:w="992" w:type="dxa"/>
            <w:vAlign w:val="center"/>
          </w:tcPr>
          <w:p w:rsidR="00CC78FF" w:rsidRPr="008C1690" w:rsidRDefault="00CC78FF" w:rsidP="00CC78FF">
            <w:pPr>
              <w:jc w:val="center"/>
              <w:rPr>
                <w:sz w:val="16"/>
                <w:szCs w:val="16"/>
              </w:rPr>
            </w:pPr>
            <w:r w:rsidRPr="008C1690">
              <w:rPr>
                <w:sz w:val="16"/>
                <w:szCs w:val="16"/>
              </w:rPr>
              <w:t>121,9</w:t>
            </w:r>
          </w:p>
        </w:tc>
        <w:tc>
          <w:tcPr>
            <w:tcW w:w="992" w:type="dxa"/>
            <w:vAlign w:val="center"/>
          </w:tcPr>
          <w:p w:rsidR="00CC78FF" w:rsidRPr="008C1690" w:rsidRDefault="00CC78FF" w:rsidP="00CC78FF">
            <w:pPr>
              <w:jc w:val="center"/>
              <w:rPr>
                <w:sz w:val="16"/>
                <w:szCs w:val="16"/>
              </w:rPr>
            </w:pPr>
            <w:r w:rsidRPr="008C1690">
              <w:rPr>
                <w:sz w:val="16"/>
                <w:szCs w:val="16"/>
              </w:rPr>
              <w:t>104,4</w:t>
            </w:r>
          </w:p>
        </w:tc>
      </w:tr>
      <w:tr w:rsidR="00CC78FF" w:rsidRPr="008C1690" w:rsidTr="00117DAB">
        <w:trPr>
          <w:trHeight w:val="383"/>
        </w:trPr>
        <w:tc>
          <w:tcPr>
            <w:tcW w:w="1276" w:type="dxa"/>
            <w:vAlign w:val="center"/>
          </w:tcPr>
          <w:p w:rsidR="00CC78FF" w:rsidRPr="008C1690" w:rsidRDefault="00CC78FF" w:rsidP="00CC78FF">
            <w:pPr>
              <w:rPr>
                <w:sz w:val="16"/>
                <w:szCs w:val="16"/>
              </w:rPr>
            </w:pPr>
            <w:r w:rsidRPr="008C1690">
              <w:rPr>
                <w:sz w:val="16"/>
                <w:szCs w:val="16"/>
              </w:rPr>
              <w:t>Безвозмездные поступления</w:t>
            </w:r>
          </w:p>
        </w:tc>
        <w:tc>
          <w:tcPr>
            <w:tcW w:w="851" w:type="dxa"/>
            <w:vAlign w:val="center"/>
          </w:tcPr>
          <w:p w:rsidR="00CC78FF" w:rsidRPr="008C1690" w:rsidRDefault="00CC78FF" w:rsidP="00CC78FF">
            <w:pPr>
              <w:jc w:val="center"/>
              <w:rPr>
                <w:sz w:val="16"/>
                <w:szCs w:val="16"/>
              </w:rPr>
            </w:pPr>
            <w:r w:rsidRPr="008C1690">
              <w:rPr>
                <w:sz w:val="16"/>
                <w:szCs w:val="16"/>
              </w:rPr>
              <w:t>3523,6</w:t>
            </w:r>
          </w:p>
        </w:tc>
        <w:tc>
          <w:tcPr>
            <w:tcW w:w="850" w:type="dxa"/>
            <w:vAlign w:val="center"/>
          </w:tcPr>
          <w:p w:rsidR="00CC78FF" w:rsidRPr="008C1690" w:rsidRDefault="00CC78FF" w:rsidP="00CC78FF">
            <w:pPr>
              <w:jc w:val="center"/>
              <w:rPr>
                <w:sz w:val="16"/>
                <w:szCs w:val="16"/>
              </w:rPr>
            </w:pPr>
            <w:r w:rsidRPr="008C1690">
              <w:rPr>
                <w:sz w:val="16"/>
                <w:szCs w:val="16"/>
              </w:rPr>
              <w:t>4692,4</w:t>
            </w:r>
          </w:p>
        </w:tc>
        <w:tc>
          <w:tcPr>
            <w:tcW w:w="851" w:type="dxa"/>
            <w:vAlign w:val="center"/>
          </w:tcPr>
          <w:p w:rsidR="00CC78FF" w:rsidRPr="008C1690" w:rsidRDefault="00CC78FF" w:rsidP="00CC78FF">
            <w:pPr>
              <w:jc w:val="center"/>
              <w:rPr>
                <w:sz w:val="16"/>
                <w:szCs w:val="16"/>
              </w:rPr>
            </w:pPr>
            <w:r w:rsidRPr="008C1690">
              <w:rPr>
                <w:sz w:val="16"/>
                <w:szCs w:val="16"/>
              </w:rPr>
              <w:t>1168,8</w:t>
            </w:r>
          </w:p>
        </w:tc>
        <w:tc>
          <w:tcPr>
            <w:tcW w:w="850" w:type="dxa"/>
            <w:vAlign w:val="center"/>
          </w:tcPr>
          <w:p w:rsidR="00CC78FF" w:rsidRPr="008C1690" w:rsidRDefault="00CC78FF" w:rsidP="00CC78FF">
            <w:pPr>
              <w:jc w:val="center"/>
              <w:rPr>
                <w:sz w:val="16"/>
                <w:szCs w:val="16"/>
              </w:rPr>
            </w:pPr>
            <w:r w:rsidRPr="008C1690">
              <w:rPr>
                <w:sz w:val="16"/>
                <w:szCs w:val="16"/>
              </w:rPr>
              <w:t>4449,3</w:t>
            </w:r>
          </w:p>
        </w:tc>
        <w:tc>
          <w:tcPr>
            <w:tcW w:w="851" w:type="dxa"/>
            <w:vAlign w:val="center"/>
          </w:tcPr>
          <w:p w:rsidR="00CC78FF" w:rsidRPr="008C1690" w:rsidRDefault="00CC78FF" w:rsidP="00CC78FF">
            <w:pPr>
              <w:jc w:val="center"/>
              <w:rPr>
                <w:sz w:val="16"/>
                <w:szCs w:val="16"/>
              </w:rPr>
            </w:pPr>
            <w:r w:rsidRPr="008C1690">
              <w:rPr>
                <w:sz w:val="16"/>
                <w:szCs w:val="16"/>
              </w:rPr>
              <w:t>60,4</w:t>
            </w:r>
          </w:p>
        </w:tc>
        <w:tc>
          <w:tcPr>
            <w:tcW w:w="1134" w:type="dxa"/>
            <w:vAlign w:val="center"/>
          </w:tcPr>
          <w:p w:rsidR="00CC78FF" w:rsidRPr="008C1690" w:rsidRDefault="00CC78FF" w:rsidP="00CC78FF">
            <w:pPr>
              <w:jc w:val="center"/>
              <w:rPr>
                <w:sz w:val="16"/>
                <w:szCs w:val="16"/>
              </w:rPr>
            </w:pPr>
            <w:r w:rsidRPr="008C1690">
              <w:rPr>
                <w:sz w:val="16"/>
                <w:szCs w:val="16"/>
              </w:rPr>
              <w:t>925,7</w:t>
            </w:r>
          </w:p>
        </w:tc>
        <w:tc>
          <w:tcPr>
            <w:tcW w:w="1134" w:type="dxa"/>
            <w:vAlign w:val="center"/>
          </w:tcPr>
          <w:p w:rsidR="00CC78FF" w:rsidRPr="008C1690" w:rsidRDefault="00CC78FF" w:rsidP="00CC78FF">
            <w:pPr>
              <w:jc w:val="center"/>
              <w:rPr>
                <w:sz w:val="16"/>
                <w:szCs w:val="16"/>
              </w:rPr>
            </w:pPr>
            <w:r w:rsidRPr="008C1690">
              <w:rPr>
                <w:sz w:val="16"/>
                <w:szCs w:val="16"/>
              </w:rPr>
              <w:t>126,3</w:t>
            </w:r>
          </w:p>
        </w:tc>
        <w:tc>
          <w:tcPr>
            <w:tcW w:w="992" w:type="dxa"/>
            <w:vAlign w:val="center"/>
          </w:tcPr>
          <w:p w:rsidR="00CC78FF" w:rsidRPr="008C1690" w:rsidRDefault="00CC78FF" w:rsidP="00CC78FF">
            <w:pPr>
              <w:jc w:val="center"/>
              <w:rPr>
                <w:sz w:val="16"/>
                <w:szCs w:val="16"/>
              </w:rPr>
            </w:pPr>
            <w:r w:rsidRPr="008C1690">
              <w:rPr>
                <w:sz w:val="16"/>
                <w:szCs w:val="16"/>
              </w:rPr>
              <w:t>-243,1</w:t>
            </w:r>
          </w:p>
        </w:tc>
        <w:tc>
          <w:tcPr>
            <w:tcW w:w="992" w:type="dxa"/>
            <w:vAlign w:val="center"/>
          </w:tcPr>
          <w:p w:rsidR="00CC78FF" w:rsidRPr="008C1690" w:rsidRDefault="00CC78FF" w:rsidP="00CC78FF">
            <w:pPr>
              <w:jc w:val="center"/>
              <w:rPr>
                <w:sz w:val="16"/>
                <w:szCs w:val="16"/>
              </w:rPr>
            </w:pPr>
            <w:r w:rsidRPr="008C1690">
              <w:rPr>
                <w:sz w:val="16"/>
                <w:szCs w:val="16"/>
              </w:rPr>
              <w:t>94,8</w:t>
            </w:r>
          </w:p>
        </w:tc>
      </w:tr>
      <w:tr w:rsidR="00CC78FF" w:rsidRPr="008C1690" w:rsidTr="00117DAB">
        <w:trPr>
          <w:trHeight w:val="276"/>
        </w:trPr>
        <w:tc>
          <w:tcPr>
            <w:tcW w:w="1276" w:type="dxa"/>
            <w:vAlign w:val="center"/>
          </w:tcPr>
          <w:p w:rsidR="00CC78FF" w:rsidRPr="008C1690" w:rsidRDefault="00CC78FF" w:rsidP="00CC78FF">
            <w:pPr>
              <w:rPr>
                <w:sz w:val="16"/>
                <w:szCs w:val="16"/>
              </w:rPr>
            </w:pPr>
            <w:r w:rsidRPr="008C1690">
              <w:rPr>
                <w:sz w:val="16"/>
                <w:szCs w:val="16"/>
              </w:rPr>
              <w:t xml:space="preserve">Всего доходов </w:t>
            </w:r>
          </w:p>
        </w:tc>
        <w:tc>
          <w:tcPr>
            <w:tcW w:w="851" w:type="dxa"/>
            <w:vAlign w:val="center"/>
          </w:tcPr>
          <w:p w:rsidR="00CC78FF" w:rsidRPr="008C1690" w:rsidRDefault="00CC78FF" w:rsidP="00CC78FF">
            <w:pPr>
              <w:jc w:val="center"/>
              <w:rPr>
                <w:sz w:val="16"/>
                <w:szCs w:val="16"/>
              </w:rPr>
            </w:pPr>
            <w:r w:rsidRPr="008C1690">
              <w:rPr>
                <w:sz w:val="16"/>
                <w:szCs w:val="16"/>
              </w:rPr>
              <w:t>5891,5</w:t>
            </w:r>
          </w:p>
        </w:tc>
        <w:tc>
          <w:tcPr>
            <w:tcW w:w="850" w:type="dxa"/>
            <w:vAlign w:val="center"/>
          </w:tcPr>
          <w:p w:rsidR="00CC78FF" w:rsidRPr="008C1690" w:rsidRDefault="00CC78FF" w:rsidP="00CC78FF">
            <w:pPr>
              <w:jc w:val="center"/>
              <w:rPr>
                <w:sz w:val="16"/>
                <w:szCs w:val="16"/>
              </w:rPr>
            </w:pPr>
            <w:r w:rsidRPr="008C1690">
              <w:rPr>
                <w:sz w:val="16"/>
                <w:szCs w:val="16"/>
              </w:rPr>
              <w:t>7482,6</w:t>
            </w:r>
          </w:p>
        </w:tc>
        <w:tc>
          <w:tcPr>
            <w:tcW w:w="851" w:type="dxa"/>
            <w:vAlign w:val="center"/>
          </w:tcPr>
          <w:p w:rsidR="00CC78FF" w:rsidRPr="008C1690" w:rsidRDefault="00CC78FF" w:rsidP="00CC78FF">
            <w:pPr>
              <w:jc w:val="center"/>
              <w:rPr>
                <w:sz w:val="16"/>
                <w:szCs w:val="16"/>
              </w:rPr>
            </w:pPr>
            <w:r w:rsidRPr="008C1690">
              <w:rPr>
                <w:sz w:val="16"/>
                <w:szCs w:val="16"/>
              </w:rPr>
              <w:t>1591,1</w:t>
            </w:r>
          </w:p>
        </w:tc>
        <w:tc>
          <w:tcPr>
            <w:tcW w:w="850" w:type="dxa"/>
            <w:vAlign w:val="center"/>
          </w:tcPr>
          <w:p w:rsidR="00CC78FF" w:rsidRPr="008C1690" w:rsidRDefault="00CC78FF" w:rsidP="00CC78FF">
            <w:pPr>
              <w:jc w:val="center"/>
              <w:rPr>
                <w:sz w:val="16"/>
                <w:szCs w:val="16"/>
              </w:rPr>
            </w:pPr>
            <w:r w:rsidRPr="008C1690">
              <w:rPr>
                <w:sz w:val="16"/>
                <w:szCs w:val="16"/>
              </w:rPr>
              <w:t>7361,4</w:t>
            </w:r>
          </w:p>
        </w:tc>
        <w:tc>
          <w:tcPr>
            <w:tcW w:w="851" w:type="dxa"/>
            <w:vAlign w:val="center"/>
          </w:tcPr>
          <w:p w:rsidR="00CC78FF" w:rsidRPr="008C1690" w:rsidRDefault="00CC78FF" w:rsidP="00CC78FF">
            <w:pPr>
              <w:jc w:val="center"/>
              <w:rPr>
                <w:sz w:val="16"/>
                <w:szCs w:val="16"/>
              </w:rPr>
            </w:pPr>
            <w:r w:rsidRPr="008C1690">
              <w:rPr>
                <w:sz w:val="16"/>
                <w:szCs w:val="16"/>
              </w:rPr>
              <w:t>100</w:t>
            </w:r>
          </w:p>
        </w:tc>
        <w:tc>
          <w:tcPr>
            <w:tcW w:w="1134" w:type="dxa"/>
            <w:vAlign w:val="center"/>
          </w:tcPr>
          <w:p w:rsidR="00CC78FF" w:rsidRPr="008C1690" w:rsidRDefault="00CC78FF" w:rsidP="00CC78FF">
            <w:pPr>
              <w:jc w:val="center"/>
              <w:rPr>
                <w:sz w:val="16"/>
                <w:szCs w:val="16"/>
              </w:rPr>
            </w:pPr>
            <w:r w:rsidRPr="008C1690">
              <w:rPr>
                <w:sz w:val="16"/>
                <w:szCs w:val="16"/>
              </w:rPr>
              <w:t>1469,9</w:t>
            </w:r>
          </w:p>
        </w:tc>
        <w:tc>
          <w:tcPr>
            <w:tcW w:w="1134" w:type="dxa"/>
            <w:vAlign w:val="center"/>
          </w:tcPr>
          <w:p w:rsidR="00CC78FF" w:rsidRPr="008C1690" w:rsidRDefault="00CC78FF" w:rsidP="00CC78FF">
            <w:pPr>
              <w:jc w:val="center"/>
              <w:rPr>
                <w:sz w:val="16"/>
                <w:szCs w:val="16"/>
              </w:rPr>
            </w:pPr>
            <w:r w:rsidRPr="008C1690">
              <w:rPr>
                <w:sz w:val="16"/>
                <w:szCs w:val="16"/>
              </w:rPr>
              <w:t>124,9</w:t>
            </w:r>
          </w:p>
        </w:tc>
        <w:tc>
          <w:tcPr>
            <w:tcW w:w="992" w:type="dxa"/>
            <w:vAlign w:val="center"/>
          </w:tcPr>
          <w:p w:rsidR="00CC78FF" w:rsidRPr="008C1690" w:rsidRDefault="00CC78FF" w:rsidP="00CC78FF">
            <w:pPr>
              <w:jc w:val="center"/>
              <w:rPr>
                <w:sz w:val="16"/>
                <w:szCs w:val="16"/>
              </w:rPr>
            </w:pPr>
            <w:r w:rsidRPr="008C1690">
              <w:rPr>
                <w:sz w:val="16"/>
                <w:szCs w:val="16"/>
              </w:rPr>
              <w:t>-121,2</w:t>
            </w:r>
          </w:p>
        </w:tc>
        <w:tc>
          <w:tcPr>
            <w:tcW w:w="992" w:type="dxa"/>
            <w:vAlign w:val="center"/>
          </w:tcPr>
          <w:p w:rsidR="00CC78FF" w:rsidRPr="008C1690" w:rsidRDefault="00CC78FF" w:rsidP="00CC78FF">
            <w:pPr>
              <w:jc w:val="center"/>
              <w:rPr>
                <w:sz w:val="16"/>
                <w:szCs w:val="16"/>
              </w:rPr>
            </w:pPr>
            <w:r w:rsidRPr="008C1690">
              <w:rPr>
                <w:sz w:val="16"/>
                <w:szCs w:val="16"/>
              </w:rPr>
              <w:t>98,4</w:t>
            </w:r>
          </w:p>
        </w:tc>
      </w:tr>
      <w:tr w:rsidR="00AF6965" w:rsidRPr="008C1690" w:rsidTr="007560FF">
        <w:trPr>
          <w:trHeight w:val="279"/>
        </w:trPr>
        <w:tc>
          <w:tcPr>
            <w:tcW w:w="1276" w:type="dxa"/>
            <w:shd w:val="clear" w:color="auto" w:fill="auto"/>
            <w:vAlign w:val="center"/>
          </w:tcPr>
          <w:p w:rsidR="00CC78FF" w:rsidRPr="008C1690" w:rsidRDefault="00CC78FF" w:rsidP="00CC78FF">
            <w:pPr>
              <w:rPr>
                <w:sz w:val="16"/>
                <w:szCs w:val="16"/>
              </w:rPr>
            </w:pPr>
            <w:r w:rsidRPr="008C1690">
              <w:rPr>
                <w:sz w:val="16"/>
                <w:szCs w:val="16"/>
              </w:rPr>
              <w:t>Всего расходов</w:t>
            </w:r>
          </w:p>
        </w:tc>
        <w:tc>
          <w:tcPr>
            <w:tcW w:w="851" w:type="dxa"/>
            <w:shd w:val="clear" w:color="auto" w:fill="auto"/>
            <w:vAlign w:val="center"/>
          </w:tcPr>
          <w:p w:rsidR="00CC78FF" w:rsidRPr="008C1690" w:rsidRDefault="00CC78FF" w:rsidP="00CC78FF">
            <w:pPr>
              <w:jc w:val="center"/>
              <w:rPr>
                <w:sz w:val="16"/>
                <w:szCs w:val="16"/>
              </w:rPr>
            </w:pPr>
            <w:r w:rsidRPr="008C1690">
              <w:rPr>
                <w:sz w:val="16"/>
                <w:szCs w:val="16"/>
              </w:rPr>
              <w:t>6322,8</w:t>
            </w:r>
          </w:p>
        </w:tc>
        <w:tc>
          <w:tcPr>
            <w:tcW w:w="850" w:type="dxa"/>
            <w:shd w:val="clear" w:color="auto" w:fill="auto"/>
            <w:vAlign w:val="center"/>
          </w:tcPr>
          <w:p w:rsidR="00CC78FF" w:rsidRPr="008C1690" w:rsidRDefault="00CC78FF" w:rsidP="00CC78FF">
            <w:pPr>
              <w:jc w:val="center"/>
              <w:rPr>
                <w:sz w:val="16"/>
                <w:szCs w:val="16"/>
              </w:rPr>
            </w:pPr>
            <w:r w:rsidRPr="008C1690">
              <w:rPr>
                <w:sz w:val="16"/>
                <w:szCs w:val="16"/>
              </w:rPr>
              <w:t>8106,9</w:t>
            </w:r>
          </w:p>
        </w:tc>
        <w:tc>
          <w:tcPr>
            <w:tcW w:w="851" w:type="dxa"/>
            <w:shd w:val="clear" w:color="auto" w:fill="auto"/>
            <w:vAlign w:val="center"/>
          </w:tcPr>
          <w:p w:rsidR="00CC78FF" w:rsidRPr="008C1690" w:rsidRDefault="00CC78FF" w:rsidP="00CC78FF">
            <w:pPr>
              <w:jc w:val="center"/>
              <w:rPr>
                <w:sz w:val="16"/>
                <w:szCs w:val="16"/>
              </w:rPr>
            </w:pPr>
            <w:r w:rsidRPr="008C1690">
              <w:rPr>
                <w:sz w:val="16"/>
                <w:szCs w:val="16"/>
              </w:rPr>
              <w:t>1784,1</w:t>
            </w:r>
          </w:p>
        </w:tc>
        <w:tc>
          <w:tcPr>
            <w:tcW w:w="850" w:type="dxa"/>
            <w:shd w:val="clear" w:color="auto" w:fill="auto"/>
            <w:vAlign w:val="center"/>
          </w:tcPr>
          <w:p w:rsidR="00CC78FF" w:rsidRPr="008C1690" w:rsidRDefault="00CC78FF" w:rsidP="00BB6FD2">
            <w:pPr>
              <w:jc w:val="center"/>
              <w:rPr>
                <w:sz w:val="16"/>
                <w:szCs w:val="16"/>
              </w:rPr>
            </w:pPr>
            <w:r w:rsidRPr="008C1690">
              <w:rPr>
                <w:sz w:val="16"/>
                <w:szCs w:val="16"/>
              </w:rPr>
              <w:t>7593,</w:t>
            </w:r>
            <w:r w:rsidR="00BB6FD2" w:rsidRPr="008C1690">
              <w:rPr>
                <w:sz w:val="16"/>
                <w:szCs w:val="16"/>
              </w:rPr>
              <w:t>2</w:t>
            </w:r>
          </w:p>
        </w:tc>
        <w:tc>
          <w:tcPr>
            <w:tcW w:w="851" w:type="dxa"/>
            <w:shd w:val="clear" w:color="auto" w:fill="auto"/>
            <w:vAlign w:val="center"/>
          </w:tcPr>
          <w:p w:rsidR="00CC78FF" w:rsidRPr="008C1690" w:rsidRDefault="00CC78FF" w:rsidP="00CC78FF">
            <w:pPr>
              <w:jc w:val="center"/>
              <w:rPr>
                <w:sz w:val="16"/>
                <w:szCs w:val="16"/>
              </w:rPr>
            </w:pPr>
            <w:r w:rsidRPr="008C1690">
              <w:rPr>
                <w:sz w:val="16"/>
                <w:szCs w:val="16"/>
              </w:rPr>
              <w:t>Х</w:t>
            </w:r>
          </w:p>
        </w:tc>
        <w:tc>
          <w:tcPr>
            <w:tcW w:w="1134" w:type="dxa"/>
            <w:shd w:val="clear" w:color="auto" w:fill="auto"/>
            <w:vAlign w:val="center"/>
          </w:tcPr>
          <w:p w:rsidR="00CC78FF" w:rsidRPr="008C1690" w:rsidRDefault="00CC78FF" w:rsidP="00B152EF">
            <w:pPr>
              <w:jc w:val="center"/>
              <w:rPr>
                <w:sz w:val="16"/>
                <w:szCs w:val="16"/>
              </w:rPr>
            </w:pPr>
            <w:r w:rsidRPr="008C1690">
              <w:rPr>
                <w:sz w:val="16"/>
                <w:szCs w:val="16"/>
              </w:rPr>
              <w:t>1270,</w:t>
            </w:r>
            <w:r w:rsidR="00B152EF" w:rsidRPr="008C1690">
              <w:rPr>
                <w:sz w:val="16"/>
                <w:szCs w:val="16"/>
              </w:rPr>
              <w:t>4</w:t>
            </w:r>
          </w:p>
        </w:tc>
        <w:tc>
          <w:tcPr>
            <w:tcW w:w="1134" w:type="dxa"/>
            <w:shd w:val="clear" w:color="auto" w:fill="auto"/>
            <w:vAlign w:val="center"/>
          </w:tcPr>
          <w:p w:rsidR="00CC78FF" w:rsidRPr="008C1690" w:rsidRDefault="00CC78FF" w:rsidP="00CC78FF">
            <w:pPr>
              <w:jc w:val="center"/>
              <w:rPr>
                <w:sz w:val="16"/>
                <w:szCs w:val="16"/>
              </w:rPr>
            </w:pPr>
            <w:r w:rsidRPr="008C1690">
              <w:rPr>
                <w:sz w:val="16"/>
                <w:szCs w:val="16"/>
              </w:rPr>
              <w:t>120,1</w:t>
            </w:r>
          </w:p>
        </w:tc>
        <w:tc>
          <w:tcPr>
            <w:tcW w:w="992" w:type="dxa"/>
            <w:shd w:val="clear" w:color="auto" w:fill="auto"/>
            <w:vAlign w:val="center"/>
          </w:tcPr>
          <w:p w:rsidR="00CC78FF" w:rsidRPr="008C1690" w:rsidRDefault="00CC78FF" w:rsidP="00B152EF">
            <w:pPr>
              <w:jc w:val="center"/>
              <w:rPr>
                <w:sz w:val="16"/>
                <w:szCs w:val="16"/>
              </w:rPr>
            </w:pPr>
            <w:r w:rsidRPr="008C1690">
              <w:rPr>
                <w:sz w:val="16"/>
                <w:szCs w:val="16"/>
              </w:rPr>
              <w:t>-513,</w:t>
            </w:r>
            <w:r w:rsidR="00B152EF" w:rsidRPr="008C1690">
              <w:rPr>
                <w:sz w:val="16"/>
                <w:szCs w:val="16"/>
              </w:rPr>
              <w:t>7</w:t>
            </w:r>
          </w:p>
        </w:tc>
        <w:tc>
          <w:tcPr>
            <w:tcW w:w="992" w:type="dxa"/>
            <w:shd w:val="clear" w:color="auto" w:fill="auto"/>
            <w:vAlign w:val="center"/>
          </w:tcPr>
          <w:p w:rsidR="00CC78FF" w:rsidRPr="008C1690" w:rsidRDefault="00CC78FF" w:rsidP="00CC78FF">
            <w:pPr>
              <w:jc w:val="center"/>
              <w:rPr>
                <w:sz w:val="16"/>
                <w:szCs w:val="16"/>
              </w:rPr>
            </w:pPr>
            <w:r w:rsidRPr="008C1690">
              <w:rPr>
                <w:sz w:val="16"/>
                <w:szCs w:val="16"/>
              </w:rPr>
              <w:t>93,7</w:t>
            </w:r>
          </w:p>
        </w:tc>
      </w:tr>
      <w:tr w:rsidR="00CC78FF" w:rsidRPr="008C1690" w:rsidTr="00117DAB">
        <w:trPr>
          <w:trHeight w:val="339"/>
        </w:trPr>
        <w:tc>
          <w:tcPr>
            <w:tcW w:w="1276" w:type="dxa"/>
            <w:vAlign w:val="center"/>
          </w:tcPr>
          <w:p w:rsidR="00CC78FF" w:rsidRPr="008C1690" w:rsidRDefault="00CC78FF" w:rsidP="00CC78FF">
            <w:pPr>
              <w:rPr>
                <w:sz w:val="16"/>
                <w:szCs w:val="16"/>
              </w:rPr>
            </w:pPr>
            <w:r w:rsidRPr="008C1690">
              <w:rPr>
                <w:sz w:val="16"/>
                <w:szCs w:val="16"/>
              </w:rPr>
              <w:t>Дефицит (-),</w:t>
            </w:r>
          </w:p>
          <w:p w:rsidR="00CC78FF" w:rsidRPr="008C1690" w:rsidRDefault="00CC78FF" w:rsidP="00CC78FF">
            <w:pPr>
              <w:rPr>
                <w:sz w:val="16"/>
                <w:szCs w:val="16"/>
              </w:rPr>
            </w:pPr>
            <w:r w:rsidRPr="008C1690">
              <w:rPr>
                <w:sz w:val="16"/>
                <w:szCs w:val="16"/>
              </w:rPr>
              <w:t>профицит (+)</w:t>
            </w:r>
          </w:p>
        </w:tc>
        <w:tc>
          <w:tcPr>
            <w:tcW w:w="851" w:type="dxa"/>
            <w:vAlign w:val="center"/>
          </w:tcPr>
          <w:p w:rsidR="00CC78FF" w:rsidRPr="008C1690" w:rsidRDefault="00CC78FF" w:rsidP="00CC78FF">
            <w:pPr>
              <w:jc w:val="center"/>
              <w:rPr>
                <w:sz w:val="16"/>
                <w:szCs w:val="16"/>
              </w:rPr>
            </w:pPr>
            <w:r w:rsidRPr="008C1690">
              <w:rPr>
                <w:sz w:val="16"/>
                <w:szCs w:val="16"/>
              </w:rPr>
              <w:t>-431,3</w:t>
            </w:r>
          </w:p>
        </w:tc>
        <w:tc>
          <w:tcPr>
            <w:tcW w:w="850" w:type="dxa"/>
            <w:vAlign w:val="center"/>
          </w:tcPr>
          <w:p w:rsidR="00CC78FF" w:rsidRPr="008C1690" w:rsidRDefault="00CC78FF" w:rsidP="00CC78FF">
            <w:pPr>
              <w:jc w:val="center"/>
              <w:rPr>
                <w:sz w:val="16"/>
                <w:szCs w:val="16"/>
              </w:rPr>
            </w:pPr>
            <w:r w:rsidRPr="008C1690">
              <w:rPr>
                <w:sz w:val="16"/>
                <w:szCs w:val="16"/>
              </w:rPr>
              <w:t>-624,3</w:t>
            </w:r>
          </w:p>
        </w:tc>
        <w:tc>
          <w:tcPr>
            <w:tcW w:w="851" w:type="dxa"/>
            <w:vAlign w:val="center"/>
          </w:tcPr>
          <w:p w:rsidR="00CC78FF" w:rsidRPr="008C1690" w:rsidRDefault="00CC78FF" w:rsidP="00CC78FF">
            <w:pPr>
              <w:jc w:val="center"/>
              <w:rPr>
                <w:sz w:val="16"/>
                <w:szCs w:val="16"/>
              </w:rPr>
            </w:pPr>
            <w:r w:rsidRPr="008C1690">
              <w:rPr>
                <w:sz w:val="16"/>
                <w:szCs w:val="16"/>
              </w:rPr>
              <w:t>-193,0</w:t>
            </w:r>
          </w:p>
        </w:tc>
        <w:tc>
          <w:tcPr>
            <w:tcW w:w="850" w:type="dxa"/>
            <w:vAlign w:val="center"/>
          </w:tcPr>
          <w:p w:rsidR="00CC78FF" w:rsidRPr="008C1690" w:rsidRDefault="00CC78FF" w:rsidP="00CC78FF">
            <w:pPr>
              <w:jc w:val="center"/>
              <w:rPr>
                <w:sz w:val="16"/>
                <w:szCs w:val="16"/>
              </w:rPr>
            </w:pPr>
            <w:r w:rsidRPr="008C1690">
              <w:rPr>
                <w:sz w:val="16"/>
                <w:szCs w:val="16"/>
              </w:rPr>
              <w:t>-231,7</w:t>
            </w:r>
          </w:p>
        </w:tc>
        <w:tc>
          <w:tcPr>
            <w:tcW w:w="851" w:type="dxa"/>
            <w:vAlign w:val="center"/>
          </w:tcPr>
          <w:p w:rsidR="00CC78FF" w:rsidRPr="008C1690" w:rsidRDefault="00CC78FF" w:rsidP="00CC78FF">
            <w:pPr>
              <w:jc w:val="center"/>
              <w:rPr>
                <w:sz w:val="16"/>
                <w:szCs w:val="16"/>
              </w:rPr>
            </w:pPr>
            <w:r w:rsidRPr="008C1690">
              <w:rPr>
                <w:sz w:val="16"/>
                <w:szCs w:val="16"/>
              </w:rPr>
              <w:t>Х</w:t>
            </w:r>
          </w:p>
        </w:tc>
        <w:tc>
          <w:tcPr>
            <w:tcW w:w="1134" w:type="dxa"/>
            <w:vAlign w:val="center"/>
          </w:tcPr>
          <w:p w:rsidR="00CC78FF" w:rsidRPr="008C1690" w:rsidRDefault="00CC78FF" w:rsidP="00CC78FF">
            <w:pPr>
              <w:jc w:val="center"/>
              <w:rPr>
                <w:sz w:val="16"/>
                <w:szCs w:val="16"/>
              </w:rPr>
            </w:pPr>
            <w:r w:rsidRPr="008C1690">
              <w:rPr>
                <w:sz w:val="16"/>
                <w:szCs w:val="16"/>
              </w:rPr>
              <w:t>199,6</w:t>
            </w:r>
          </w:p>
        </w:tc>
        <w:tc>
          <w:tcPr>
            <w:tcW w:w="1134" w:type="dxa"/>
            <w:vAlign w:val="center"/>
          </w:tcPr>
          <w:p w:rsidR="00CC78FF" w:rsidRPr="008C1690" w:rsidRDefault="00CC78FF" w:rsidP="00CC78FF">
            <w:pPr>
              <w:jc w:val="center"/>
              <w:rPr>
                <w:sz w:val="16"/>
                <w:szCs w:val="16"/>
              </w:rPr>
            </w:pPr>
            <w:r w:rsidRPr="008C1690">
              <w:rPr>
                <w:sz w:val="16"/>
                <w:szCs w:val="16"/>
              </w:rPr>
              <w:t>53,7</w:t>
            </w:r>
          </w:p>
        </w:tc>
        <w:tc>
          <w:tcPr>
            <w:tcW w:w="992" w:type="dxa"/>
            <w:vAlign w:val="center"/>
          </w:tcPr>
          <w:p w:rsidR="00CC78FF" w:rsidRPr="008C1690" w:rsidRDefault="00CC78FF" w:rsidP="00CC78FF">
            <w:pPr>
              <w:jc w:val="center"/>
              <w:rPr>
                <w:sz w:val="16"/>
                <w:szCs w:val="16"/>
              </w:rPr>
            </w:pPr>
            <w:r w:rsidRPr="008C1690">
              <w:rPr>
                <w:sz w:val="16"/>
                <w:szCs w:val="16"/>
              </w:rPr>
              <w:t>392,6</w:t>
            </w:r>
          </w:p>
        </w:tc>
        <w:tc>
          <w:tcPr>
            <w:tcW w:w="992" w:type="dxa"/>
            <w:vAlign w:val="center"/>
          </w:tcPr>
          <w:p w:rsidR="00CC78FF" w:rsidRPr="008C1690" w:rsidRDefault="00CC78FF" w:rsidP="00CC78FF">
            <w:pPr>
              <w:jc w:val="center"/>
              <w:rPr>
                <w:sz w:val="16"/>
                <w:szCs w:val="16"/>
              </w:rPr>
            </w:pPr>
            <w:r w:rsidRPr="008C1690">
              <w:rPr>
                <w:sz w:val="16"/>
                <w:szCs w:val="16"/>
              </w:rPr>
              <w:t>37,1</w:t>
            </w:r>
          </w:p>
        </w:tc>
      </w:tr>
    </w:tbl>
    <w:p w:rsidR="00CC78FF" w:rsidRPr="00CC78FF" w:rsidRDefault="00CC78FF" w:rsidP="00CC78FF">
      <w:pPr>
        <w:tabs>
          <w:tab w:val="num" w:pos="0"/>
        </w:tabs>
        <w:spacing w:line="276" w:lineRule="auto"/>
        <w:jc w:val="center"/>
        <w:rPr>
          <w:b/>
          <w:sz w:val="26"/>
          <w:szCs w:val="26"/>
          <w:highlight w:val="yellow"/>
        </w:rPr>
      </w:pPr>
    </w:p>
    <w:p w:rsidR="00AA352E" w:rsidRDefault="00AA352E" w:rsidP="00595D8A">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 xml:space="preserve">По данным годового отчета </w:t>
      </w:r>
      <w:r w:rsidRPr="00760455">
        <w:rPr>
          <w:rFonts w:eastAsiaTheme="minorHAnsi"/>
          <w:b/>
          <w:sz w:val="26"/>
          <w:szCs w:val="26"/>
          <w:lang w:eastAsia="en-US"/>
        </w:rPr>
        <w:t>доходы</w:t>
      </w:r>
      <w:r>
        <w:rPr>
          <w:rFonts w:eastAsiaTheme="minorHAnsi"/>
          <w:sz w:val="26"/>
          <w:szCs w:val="26"/>
          <w:lang w:eastAsia="en-US"/>
        </w:rPr>
        <w:t xml:space="preserve"> бюджета города исполнены в сумме </w:t>
      </w:r>
      <w:r w:rsidRPr="00760455">
        <w:rPr>
          <w:rFonts w:eastAsiaTheme="minorHAnsi"/>
          <w:b/>
          <w:sz w:val="26"/>
          <w:szCs w:val="26"/>
          <w:lang w:eastAsia="en-US"/>
        </w:rPr>
        <w:t>7361,4</w:t>
      </w:r>
      <w:r>
        <w:rPr>
          <w:rFonts w:eastAsiaTheme="minorHAnsi"/>
          <w:sz w:val="26"/>
          <w:szCs w:val="26"/>
          <w:lang w:eastAsia="en-US"/>
        </w:rPr>
        <w:t xml:space="preserve"> млн рублей, или на 98,4%, </w:t>
      </w:r>
      <w:r w:rsidRPr="00760455">
        <w:rPr>
          <w:rFonts w:eastAsiaTheme="minorHAnsi"/>
          <w:b/>
          <w:sz w:val="26"/>
          <w:szCs w:val="26"/>
          <w:lang w:eastAsia="en-US"/>
        </w:rPr>
        <w:t>расходы</w:t>
      </w:r>
      <w:r>
        <w:rPr>
          <w:rFonts w:eastAsiaTheme="minorHAnsi"/>
          <w:sz w:val="26"/>
          <w:szCs w:val="26"/>
          <w:lang w:eastAsia="en-US"/>
        </w:rPr>
        <w:t xml:space="preserve"> – в сумме </w:t>
      </w:r>
      <w:r w:rsidRPr="00760455">
        <w:rPr>
          <w:rFonts w:eastAsiaTheme="minorHAnsi"/>
          <w:b/>
          <w:sz w:val="26"/>
          <w:szCs w:val="26"/>
          <w:lang w:eastAsia="en-US"/>
        </w:rPr>
        <w:t>7593,</w:t>
      </w:r>
      <w:r w:rsidR="00AB5A21">
        <w:rPr>
          <w:rFonts w:eastAsiaTheme="minorHAnsi"/>
          <w:b/>
          <w:sz w:val="26"/>
          <w:szCs w:val="26"/>
          <w:lang w:eastAsia="en-US"/>
        </w:rPr>
        <w:t>2</w:t>
      </w:r>
      <w:r>
        <w:rPr>
          <w:rFonts w:eastAsiaTheme="minorHAnsi"/>
          <w:sz w:val="26"/>
          <w:szCs w:val="26"/>
          <w:lang w:eastAsia="en-US"/>
        </w:rPr>
        <w:t xml:space="preserve"> млн рублей, или на 93,7% от бюджета и 92,5% от сводной бюджетной росписи, </w:t>
      </w:r>
      <w:r w:rsidRPr="00760455">
        <w:rPr>
          <w:rFonts w:eastAsiaTheme="minorHAnsi"/>
          <w:b/>
          <w:sz w:val="26"/>
          <w:szCs w:val="26"/>
          <w:lang w:eastAsia="en-US"/>
        </w:rPr>
        <w:t>дефицит</w:t>
      </w:r>
      <w:r>
        <w:rPr>
          <w:rFonts w:eastAsiaTheme="minorHAnsi"/>
          <w:sz w:val="26"/>
          <w:szCs w:val="26"/>
          <w:lang w:eastAsia="en-US"/>
        </w:rPr>
        <w:t xml:space="preserve"> – в сумме </w:t>
      </w:r>
      <w:r w:rsidRPr="00760455">
        <w:rPr>
          <w:rFonts w:eastAsiaTheme="minorHAnsi"/>
          <w:b/>
          <w:sz w:val="26"/>
          <w:szCs w:val="26"/>
          <w:lang w:eastAsia="en-US"/>
        </w:rPr>
        <w:t>231,7</w:t>
      </w:r>
      <w:r>
        <w:rPr>
          <w:rFonts w:eastAsiaTheme="minorHAnsi"/>
          <w:sz w:val="26"/>
          <w:szCs w:val="26"/>
          <w:lang w:eastAsia="en-US"/>
        </w:rPr>
        <w:t xml:space="preserve"> млн рублей, или на 37,1% к утвержденным назначениям.</w:t>
      </w:r>
    </w:p>
    <w:p w:rsidR="00A52836" w:rsidRDefault="00A52836" w:rsidP="00805CCA">
      <w:pPr>
        <w:autoSpaceDE w:val="0"/>
        <w:autoSpaceDN w:val="0"/>
        <w:adjustRightInd w:val="0"/>
        <w:spacing w:line="276" w:lineRule="auto"/>
        <w:ind w:firstLine="708"/>
        <w:jc w:val="both"/>
        <w:rPr>
          <w:sz w:val="26"/>
          <w:szCs w:val="26"/>
        </w:rPr>
      </w:pPr>
      <w:r>
        <w:rPr>
          <w:sz w:val="26"/>
          <w:szCs w:val="26"/>
        </w:rPr>
        <w:t>В 2014 году, как и в предыдущие годы</w:t>
      </w:r>
      <w:r w:rsidR="00C85B79">
        <w:rPr>
          <w:sz w:val="26"/>
          <w:szCs w:val="26"/>
        </w:rPr>
        <w:t>, бюджет города сохранил социальную направленность.</w:t>
      </w:r>
      <w:r w:rsidR="00742B70">
        <w:rPr>
          <w:sz w:val="26"/>
          <w:szCs w:val="26"/>
        </w:rPr>
        <w:t xml:space="preserve"> Расходы на социальную сферу по сравнению с 2013 годом увеличились на 488,6 млн рублей. Доля расходов на социальную сферу составила 68,9% (в 2013 году – 66,2%).</w:t>
      </w:r>
    </w:p>
    <w:p w:rsidR="00477722" w:rsidRPr="0002647C" w:rsidRDefault="000735A7" w:rsidP="00477722">
      <w:pPr>
        <w:spacing w:line="276" w:lineRule="auto"/>
        <w:ind w:firstLine="709"/>
        <w:jc w:val="both"/>
        <w:rPr>
          <w:sz w:val="26"/>
          <w:szCs w:val="26"/>
        </w:rPr>
      </w:pPr>
      <w:r w:rsidRPr="000735A7">
        <w:rPr>
          <w:sz w:val="26"/>
          <w:szCs w:val="26"/>
        </w:rPr>
        <w:t>Поступление с</w:t>
      </w:r>
      <w:r w:rsidR="00477722" w:rsidRPr="000735A7">
        <w:rPr>
          <w:sz w:val="26"/>
          <w:szCs w:val="26"/>
        </w:rPr>
        <w:t>обственны</w:t>
      </w:r>
      <w:r w:rsidRPr="000735A7">
        <w:rPr>
          <w:sz w:val="26"/>
          <w:szCs w:val="26"/>
        </w:rPr>
        <w:t>х доходов</w:t>
      </w:r>
      <w:r w:rsidR="00477722" w:rsidRPr="000735A7">
        <w:rPr>
          <w:sz w:val="26"/>
          <w:szCs w:val="26"/>
        </w:rPr>
        <w:t xml:space="preserve"> бюджета города </w:t>
      </w:r>
      <w:r w:rsidRPr="000735A7">
        <w:rPr>
          <w:sz w:val="26"/>
          <w:szCs w:val="26"/>
        </w:rPr>
        <w:t xml:space="preserve">характеризуется равномерным поступлением </w:t>
      </w:r>
      <w:r w:rsidR="00477722" w:rsidRPr="000735A7">
        <w:rPr>
          <w:sz w:val="26"/>
          <w:szCs w:val="26"/>
        </w:rPr>
        <w:t xml:space="preserve">в течение </w:t>
      </w:r>
      <w:r w:rsidRPr="000735A7">
        <w:rPr>
          <w:sz w:val="26"/>
          <w:szCs w:val="26"/>
        </w:rPr>
        <w:t>1-3 кварталов (в первом квартале – 20,9%, во втором квартале – 20,3%, в третьем квартале</w:t>
      </w:r>
      <w:r w:rsidR="00CC1E6E">
        <w:rPr>
          <w:sz w:val="26"/>
          <w:szCs w:val="26"/>
        </w:rPr>
        <w:t xml:space="preserve"> </w:t>
      </w:r>
      <w:r w:rsidR="00CC1E6E" w:rsidRPr="00F33D7D">
        <w:rPr>
          <w:sz w:val="26"/>
          <w:szCs w:val="26"/>
        </w:rPr>
        <w:t>–</w:t>
      </w:r>
      <w:r w:rsidRPr="000735A7">
        <w:rPr>
          <w:sz w:val="26"/>
          <w:szCs w:val="26"/>
        </w:rPr>
        <w:t xml:space="preserve"> 23,3%) и значительным увеличением в четвертом квартале (до 35,4%).</w:t>
      </w:r>
      <w:r w:rsidR="00E22033">
        <w:rPr>
          <w:sz w:val="26"/>
          <w:szCs w:val="26"/>
        </w:rPr>
        <w:t xml:space="preserve"> П</w:t>
      </w:r>
      <w:r w:rsidR="00477722" w:rsidRPr="0002647C">
        <w:rPr>
          <w:sz w:val="26"/>
          <w:szCs w:val="26"/>
        </w:rPr>
        <w:t>ри этом расходы за счет указанных средств профинансированы в большем объеме в первом полугодии (первый квартал – 26,8%, второй – 32,0%, третий – 21,</w:t>
      </w:r>
      <w:r w:rsidR="00C84F61">
        <w:rPr>
          <w:sz w:val="26"/>
          <w:szCs w:val="26"/>
        </w:rPr>
        <w:t>8</w:t>
      </w:r>
      <w:r w:rsidR="00477722" w:rsidRPr="0002647C">
        <w:rPr>
          <w:sz w:val="26"/>
          <w:szCs w:val="26"/>
        </w:rPr>
        <w:t xml:space="preserve">%, четвертый – 19,3% годовой суммы). </w:t>
      </w:r>
    </w:p>
    <w:p w:rsidR="00A64ECC" w:rsidRDefault="00477722" w:rsidP="00A64ECC">
      <w:pPr>
        <w:autoSpaceDE w:val="0"/>
        <w:autoSpaceDN w:val="0"/>
        <w:adjustRightInd w:val="0"/>
        <w:spacing w:line="276" w:lineRule="auto"/>
        <w:ind w:firstLine="708"/>
        <w:jc w:val="both"/>
        <w:rPr>
          <w:sz w:val="26"/>
          <w:szCs w:val="26"/>
        </w:rPr>
      </w:pPr>
      <w:r w:rsidRPr="006C3A6E">
        <w:rPr>
          <w:sz w:val="26"/>
          <w:szCs w:val="26"/>
        </w:rPr>
        <w:t xml:space="preserve">Неравномерно в течение года поступали и расходовались </w:t>
      </w:r>
      <w:r w:rsidR="006C3A6E" w:rsidRPr="006C3A6E">
        <w:rPr>
          <w:sz w:val="26"/>
          <w:szCs w:val="26"/>
        </w:rPr>
        <w:t>межбюджетные трансферты</w:t>
      </w:r>
      <w:r w:rsidRPr="006C3A6E">
        <w:rPr>
          <w:sz w:val="26"/>
          <w:szCs w:val="26"/>
        </w:rPr>
        <w:t xml:space="preserve">: поступление в первом квартале составило </w:t>
      </w:r>
      <w:r w:rsidR="006C3A6E" w:rsidRPr="006C3A6E">
        <w:rPr>
          <w:sz w:val="26"/>
          <w:szCs w:val="26"/>
        </w:rPr>
        <w:t>1</w:t>
      </w:r>
      <w:r w:rsidRPr="006C3A6E">
        <w:rPr>
          <w:sz w:val="26"/>
          <w:szCs w:val="26"/>
        </w:rPr>
        <w:t>6,</w:t>
      </w:r>
      <w:r w:rsidR="006C3A6E" w:rsidRPr="006C3A6E">
        <w:rPr>
          <w:sz w:val="26"/>
          <w:szCs w:val="26"/>
        </w:rPr>
        <w:t>6</w:t>
      </w:r>
      <w:r w:rsidRPr="006C3A6E">
        <w:rPr>
          <w:sz w:val="26"/>
          <w:szCs w:val="26"/>
        </w:rPr>
        <w:t>%, во втором – 2</w:t>
      </w:r>
      <w:r w:rsidR="006C3A6E" w:rsidRPr="006C3A6E">
        <w:rPr>
          <w:sz w:val="26"/>
          <w:szCs w:val="26"/>
        </w:rPr>
        <w:t>7,5</w:t>
      </w:r>
      <w:r w:rsidRPr="006C3A6E">
        <w:rPr>
          <w:sz w:val="26"/>
          <w:szCs w:val="26"/>
        </w:rPr>
        <w:t xml:space="preserve">%, в третьем – </w:t>
      </w:r>
      <w:r w:rsidR="006C3A6E" w:rsidRPr="006C3A6E">
        <w:rPr>
          <w:sz w:val="26"/>
          <w:szCs w:val="26"/>
        </w:rPr>
        <w:t>21,9</w:t>
      </w:r>
      <w:r w:rsidRPr="006C3A6E">
        <w:rPr>
          <w:sz w:val="26"/>
          <w:szCs w:val="26"/>
        </w:rPr>
        <w:t>%, в четвертом – 3</w:t>
      </w:r>
      <w:r w:rsidR="006C3A6E" w:rsidRPr="006C3A6E">
        <w:rPr>
          <w:sz w:val="26"/>
          <w:szCs w:val="26"/>
        </w:rPr>
        <w:t>3,9</w:t>
      </w:r>
      <w:r w:rsidRPr="006C3A6E">
        <w:rPr>
          <w:sz w:val="26"/>
          <w:szCs w:val="26"/>
        </w:rPr>
        <w:t>%, расходы</w:t>
      </w:r>
      <w:r w:rsidRPr="0002647C">
        <w:rPr>
          <w:sz w:val="26"/>
          <w:szCs w:val="26"/>
        </w:rPr>
        <w:t xml:space="preserve"> за счет безвозмездных поступлений в </w:t>
      </w:r>
      <w:r w:rsidRPr="0002647C">
        <w:rPr>
          <w:sz w:val="26"/>
          <w:szCs w:val="26"/>
        </w:rPr>
        <w:lastRenderedPageBreak/>
        <w:t xml:space="preserve">первом квартале составили 15,9%, во втором – 25,6%, в третьем – 22,5%, в четвертом – 36 процентов. </w:t>
      </w:r>
    </w:p>
    <w:p w:rsidR="00A64ECC" w:rsidRPr="00051035" w:rsidRDefault="00A64ECC" w:rsidP="00A64ECC">
      <w:pPr>
        <w:autoSpaceDE w:val="0"/>
        <w:autoSpaceDN w:val="0"/>
        <w:adjustRightInd w:val="0"/>
        <w:spacing w:line="276" w:lineRule="auto"/>
        <w:ind w:firstLine="708"/>
        <w:jc w:val="both"/>
        <w:rPr>
          <w:sz w:val="26"/>
          <w:szCs w:val="26"/>
        </w:rPr>
      </w:pPr>
      <w:r w:rsidRPr="00051035">
        <w:rPr>
          <w:sz w:val="26"/>
          <w:szCs w:val="26"/>
        </w:rPr>
        <w:t>Поквартальное исполнение расходов бюджета характеризуется более высокими темпами освоения средств во 2 и 4 кварталах 2014 года – 28,3% и 29,1</w:t>
      </w:r>
      <w:r>
        <w:rPr>
          <w:sz w:val="26"/>
          <w:szCs w:val="26"/>
        </w:rPr>
        <w:t>% соответственно</w:t>
      </w:r>
      <w:r w:rsidRPr="00051035">
        <w:rPr>
          <w:sz w:val="26"/>
          <w:szCs w:val="26"/>
        </w:rPr>
        <w:t>.</w:t>
      </w:r>
    </w:p>
    <w:p w:rsidR="00477722" w:rsidRPr="00CC78FF" w:rsidRDefault="00477722" w:rsidP="00477722">
      <w:pPr>
        <w:spacing w:line="276" w:lineRule="auto"/>
        <w:ind w:firstLine="709"/>
        <w:jc w:val="both"/>
        <w:rPr>
          <w:sz w:val="26"/>
          <w:szCs w:val="26"/>
        </w:rPr>
      </w:pPr>
      <w:r w:rsidRPr="00CC78FF">
        <w:rPr>
          <w:sz w:val="26"/>
          <w:szCs w:val="26"/>
        </w:rPr>
        <w:t xml:space="preserve">Анализ поквартального поступления доходов и расходования средств бюджета города Вологды в динамике за ряд лет приведен в </w:t>
      </w:r>
      <w:r w:rsidRPr="00117DAB">
        <w:rPr>
          <w:sz w:val="26"/>
          <w:szCs w:val="26"/>
        </w:rPr>
        <w:t>приложении №</w:t>
      </w:r>
      <w:r w:rsidR="00117DAB" w:rsidRPr="00117DAB">
        <w:rPr>
          <w:sz w:val="26"/>
          <w:szCs w:val="26"/>
        </w:rPr>
        <w:t>1</w:t>
      </w:r>
      <w:r w:rsidRPr="00117DAB">
        <w:rPr>
          <w:sz w:val="26"/>
          <w:szCs w:val="26"/>
        </w:rPr>
        <w:t>.</w:t>
      </w:r>
    </w:p>
    <w:p w:rsidR="00AC52EB" w:rsidRDefault="00AC52EB" w:rsidP="00E502A6">
      <w:pPr>
        <w:pStyle w:val="a3"/>
        <w:spacing w:after="0" w:line="276" w:lineRule="auto"/>
        <w:rPr>
          <w:b/>
          <w:sz w:val="26"/>
          <w:szCs w:val="26"/>
        </w:rPr>
      </w:pPr>
    </w:p>
    <w:p w:rsidR="0027472C" w:rsidRPr="001F60A6" w:rsidRDefault="0027472C" w:rsidP="00E502A6">
      <w:pPr>
        <w:pStyle w:val="a3"/>
        <w:spacing w:after="0" w:line="276" w:lineRule="auto"/>
        <w:rPr>
          <w:b/>
          <w:sz w:val="26"/>
          <w:szCs w:val="26"/>
        </w:rPr>
      </w:pPr>
      <w:r w:rsidRPr="001F60A6">
        <w:rPr>
          <w:b/>
          <w:sz w:val="26"/>
          <w:szCs w:val="26"/>
        </w:rPr>
        <w:t xml:space="preserve">3. Исполнение доходов </w:t>
      </w:r>
      <w:r w:rsidR="001F60A6" w:rsidRPr="001F60A6">
        <w:rPr>
          <w:b/>
          <w:sz w:val="26"/>
          <w:szCs w:val="26"/>
        </w:rPr>
        <w:t>бюджета города Вологды за 2014 год</w:t>
      </w:r>
    </w:p>
    <w:p w:rsidR="007F3DF7" w:rsidRPr="00D71C45" w:rsidRDefault="007F3DF7" w:rsidP="00E502A6">
      <w:pPr>
        <w:pStyle w:val="a3"/>
        <w:spacing w:after="0" w:line="276" w:lineRule="auto"/>
        <w:rPr>
          <w:b/>
          <w:i/>
          <w:sz w:val="26"/>
          <w:szCs w:val="26"/>
        </w:rPr>
      </w:pPr>
      <w:r w:rsidRPr="00D71C45">
        <w:rPr>
          <w:b/>
          <w:i/>
          <w:sz w:val="26"/>
          <w:szCs w:val="26"/>
        </w:rPr>
        <w:t>3.</w:t>
      </w:r>
      <w:r w:rsidR="0027472C" w:rsidRPr="00D71C45">
        <w:rPr>
          <w:b/>
          <w:i/>
          <w:sz w:val="26"/>
          <w:szCs w:val="26"/>
        </w:rPr>
        <w:t>1.</w:t>
      </w:r>
      <w:r w:rsidRPr="00D71C45">
        <w:rPr>
          <w:b/>
          <w:i/>
          <w:sz w:val="26"/>
          <w:szCs w:val="26"/>
        </w:rPr>
        <w:t xml:space="preserve"> </w:t>
      </w:r>
      <w:r w:rsidR="0027472C" w:rsidRPr="00D71C45">
        <w:rPr>
          <w:b/>
          <w:i/>
          <w:sz w:val="26"/>
          <w:szCs w:val="26"/>
        </w:rPr>
        <w:t xml:space="preserve">Общая характеристика </w:t>
      </w:r>
      <w:r w:rsidRPr="00D71C45">
        <w:rPr>
          <w:b/>
          <w:i/>
          <w:sz w:val="26"/>
          <w:szCs w:val="26"/>
        </w:rPr>
        <w:t xml:space="preserve">исполнения доходов </w:t>
      </w:r>
    </w:p>
    <w:p w:rsidR="0027472C" w:rsidRDefault="0027472C" w:rsidP="0027472C">
      <w:pPr>
        <w:spacing w:line="276" w:lineRule="auto"/>
        <w:ind w:firstLine="709"/>
        <w:jc w:val="both"/>
        <w:rPr>
          <w:sz w:val="26"/>
          <w:szCs w:val="26"/>
        </w:rPr>
      </w:pPr>
      <w:r w:rsidRPr="00CC78FF">
        <w:rPr>
          <w:sz w:val="26"/>
          <w:szCs w:val="26"/>
        </w:rPr>
        <w:t>За 2014 год доходы бюджета города составили 7361,4 млн рублей.</w:t>
      </w:r>
      <w:r w:rsidRPr="00CC78FF">
        <w:rPr>
          <w:color w:val="FF0000"/>
          <w:sz w:val="26"/>
          <w:szCs w:val="26"/>
        </w:rPr>
        <w:t xml:space="preserve"> </w:t>
      </w:r>
      <w:r w:rsidRPr="00CC78FF">
        <w:rPr>
          <w:sz w:val="26"/>
          <w:szCs w:val="26"/>
        </w:rPr>
        <w:t>Первоначально утвержденные показатели по доходам перевыполнены на 1469,9 млн рублей, или на 24,9 процента.</w:t>
      </w:r>
      <w:r w:rsidRPr="00CC78FF">
        <w:rPr>
          <w:color w:val="FF0000"/>
          <w:sz w:val="26"/>
          <w:szCs w:val="26"/>
        </w:rPr>
        <w:t xml:space="preserve"> </w:t>
      </w:r>
      <w:r w:rsidRPr="00CC78FF">
        <w:rPr>
          <w:sz w:val="26"/>
          <w:szCs w:val="26"/>
        </w:rPr>
        <w:t>Уточненные показатели по доходам выполнены на 98,4%, или меньше планируемых объемов на 121,2 млн рублей.</w:t>
      </w:r>
      <w:r w:rsidRPr="00CC78FF">
        <w:rPr>
          <w:color w:val="FF0000"/>
          <w:sz w:val="26"/>
          <w:szCs w:val="26"/>
        </w:rPr>
        <w:t xml:space="preserve"> </w:t>
      </w:r>
      <w:r w:rsidRPr="00CC78FF">
        <w:rPr>
          <w:sz w:val="26"/>
          <w:szCs w:val="26"/>
        </w:rPr>
        <w:t>В сравнении с 2013 годом доходы увеличились на 722,7 млн рублей, или 10,9 процента.</w:t>
      </w:r>
    </w:p>
    <w:p w:rsidR="00117DAB" w:rsidRDefault="00D545AC" w:rsidP="00117DAB">
      <w:pPr>
        <w:spacing w:line="276" w:lineRule="auto"/>
        <w:ind w:firstLine="709"/>
        <w:jc w:val="both"/>
        <w:rPr>
          <w:sz w:val="26"/>
          <w:szCs w:val="26"/>
        </w:rPr>
      </w:pPr>
      <w:r w:rsidRPr="001C0095">
        <w:rPr>
          <w:sz w:val="26"/>
          <w:szCs w:val="26"/>
        </w:rPr>
        <w:t>Доходы бюджета города в 2014 году в основном обеспечили 3 главных администратора доходов из 33. При этом доходы, администрируемые Управлением Федеральной налоговой службы по Вологодской области, поступили в сумме 1890,6 млн рублей, что составило 64,9% объема налоговых и неналоговых доходов бюджета города. Анализ поступления налоговых и неналоговых платежей в бюджет города Вологды за 2014 год в разрезе главных администраторов доходов представлен на следующей диаграмме.</w:t>
      </w:r>
    </w:p>
    <w:p w:rsidR="00D545AC" w:rsidRPr="008A7287" w:rsidRDefault="00D545AC" w:rsidP="00117DAB">
      <w:pPr>
        <w:spacing w:line="276" w:lineRule="auto"/>
        <w:jc w:val="right"/>
        <w:rPr>
          <w:sz w:val="26"/>
          <w:szCs w:val="26"/>
          <w:highlight w:val="yellow"/>
        </w:rPr>
      </w:pPr>
      <w:r w:rsidRPr="00117DAB">
        <w:rPr>
          <w:sz w:val="26"/>
          <w:szCs w:val="26"/>
        </w:rPr>
        <w:t xml:space="preserve">Диаграмма </w:t>
      </w:r>
      <w:r w:rsidR="00117DAB" w:rsidRPr="00117DAB">
        <w:rPr>
          <w:sz w:val="26"/>
          <w:szCs w:val="26"/>
        </w:rPr>
        <w:t>1</w:t>
      </w:r>
      <w:r w:rsidRPr="00634F3C">
        <w:rPr>
          <w:noProof/>
          <w:sz w:val="20"/>
          <w:szCs w:val="20"/>
        </w:rPr>
        <w:drawing>
          <wp:inline distT="0" distB="0" distL="0" distR="0" wp14:anchorId="7D78A469" wp14:editId="18485BE3">
            <wp:extent cx="6090699" cy="3824577"/>
            <wp:effectExtent l="0" t="0" r="5715" b="508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102523" cy="3832002"/>
                    </a:xfrm>
                    <a:prstGeom prst="rect">
                      <a:avLst/>
                    </a:prstGeom>
                  </pic:spPr>
                </pic:pic>
              </a:graphicData>
            </a:graphic>
          </wp:inline>
        </w:drawing>
      </w:r>
    </w:p>
    <w:p w:rsidR="000512D4" w:rsidRPr="00CC78FF" w:rsidRDefault="000512D4" w:rsidP="000512D4">
      <w:pPr>
        <w:spacing w:line="276" w:lineRule="auto"/>
        <w:ind w:firstLine="709"/>
        <w:jc w:val="both"/>
        <w:rPr>
          <w:sz w:val="26"/>
          <w:szCs w:val="26"/>
        </w:rPr>
      </w:pPr>
      <w:r>
        <w:rPr>
          <w:sz w:val="26"/>
          <w:szCs w:val="26"/>
        </w:rPr>
        <w:lastRenderedPageBreak/>
        <w:t>В</w:t>
      </w:r>
      <w:r w:rsidRPr="00CC78FF">
        <w:rPr>
          <w:sz w:val="26"/>
          <w:szCs w:val="26"/>
        </w:rPr>
        <w:t xml:space="preserve"> общем объеме доходов бюджета в 2014 году продолжает наблюдаться увеличение доли безвозмездных поступлений с 51,8% до 60,4% (на 8,6 процентных пункта) при сокращении доли налоговых и неналоговых доходов с 48,2% до 39,6 процента. </w:t>
      </w:r>
    </w:p>
    <w:p w:rsidR="000512D4" w:rsidRPr="00CC78FF" w:rsidRDefault="000512D4" w:rsidP="000512D4">
      <w:pPr>
        <w:spacing w:line="276" w:lineRule="auto"/>
        <w:ind w:firstLine="709"/>
        <w:jc w:val="both"/>
        <w:rPr>
          <w:sz w:val="26"/>
          <w:szCs w:val="26"/>
        </w:rPr>
      </w:pPr>
      <w:r w:rsidRPr="00CC78FF">
        <w:rPr>
          <w:sz w:val="26"/>
          <w:szCs w:val="26"/>
        </w:rPr>
        <w:t>Налоговых и неналоговых доходов поступило 2912,1 млн рублей, что на 121,9 млн рублей, или на 4,4% больше, чем запланировано, и на 286,8 млн рублей, или на 9,0%, меньше 2013 года.</w:t>
      </w:r>
    </w:p>
    <w:p w:rsidR="000512D4" w:rsidRPr="00CC78FF" w:rsidRDefault="000512D4" w:rsidP="000512D4">
      <w:pPr>
        <w:spacing w:line="276" w:lineRule="auto"/>
        <w:ind w:firstLine="709"/>
        <w:jc w:val="both"/>
        <w:rPr>
          <w:sz w:val="26"/>
          <w:szCs w:val="26"/>
        </w:rPr>
      </w:pPr>
      <w:r w:rsidRPr="00CC78FF">
        <w:rPr>
          <w:sz w:val="26"/>
          <w:szCs w:val="26"/>
        </w:rPr>
        <w:t xml:space="preserve">Сокращение налоговых и неналоговых доходов </w:t>
      </w:r>
      <w:r>
        <w:rPr>
          <w:sz w:val="26"/>
          <w:szCs w:val="26"/>
        </w:rPr>
        <w:t xml:space="preserve">по сравнению с предыдущим годом </w:t>
      </w:r>
      <w:r w:rsidRPr="00CC78FF">
        <w:rPr>
          <w:sz w:val="26"/>
          <w:szCs w:val="26"/>
        </w:rPr>
        <w:t>связано с изменени</w:t>
      </w:r>
      <w:r>
        <w:rPr>
          <w:sz w:val="26"/>
          <w:szCs w:val="26"/>
        </w:rPr>
        <w:t>е</w:t>
      </w:r>
      <w:r w:rsidRPr="00CC78FF">
        <w:rPr>
          <w:sz w:val="26"/>
          <w:szCs w:val="26"/>
        </w:rPr>
        <w:t>м</w:t>
      </w:r>
      <w:r>
        <w:rPr>
          <w:sz w:val="26"/>
          <w:szCs w:val="26"/>
        </w:rPr>
        <w:t xml:space="preserve"> межбюджетных отношений в части закрепляемых доходных источников</w:t>
      </w:r>
      <w:r w:rsidRPr="00CC78FF">
        <w:rPr>
          <w:sz w:val="26"/>
          <w:szCs w:val="26"/>
        </w:rPr>
        <w:t>.</w:t>
      </w:r>
    </w:p>
    <w:p w:rsidR="0027472C" w:rsidRPr="00CC78FF" w:rsidRDefault="0027472C" w:rsidP="0027472C">
      <w:pPr>
        <w:spacing w:line="276" w:lineRule="auto"/>
        <w:ind w:firstLine="709"/>
        <w:jc w:val="both"/>
        <w:rPr>
          <w:sz w:val="26"/>
          <w:szCs w:val="26"/>
        </w:rPr>
      </w:pPr>
      <w:r w:rsidRPr="00CC78FF">
        <w:rPr>
          <w:sz w:val="26"/>
          <w:szCs w:val="26"/>
        </w:rPr>
        <w:t>Структура доходов бюджета представлена на следующей диаграмме.</w:t>
      </w:r>
    </w:p>
    <w:p w:rsidR="0027472C" w:rsidRDefault="0027472C" w:rsidP="0027472C">
      <w:pPr>
        <w:spacing w:line="276" w:lineRule="auto"/>
        <w:ind w:firstLine="709"/>
        <w:jc w:val="right"/>
        <w:rPr>
          <w:sz w:val="26"/>
          <w:szCs w:val="26"/>
        </w:rPr>
      </w:pPr>
      <w:r w:rsidRPr="00C137C7">
        <w:rPr>
          <w:sz w:val="26"/>
          <w:szCs w:val="26"/>
        </w:rPr>
        <w:t xml:space="preserve">Диаграмма </w:t>
      </w:r>
      <w:r w:rsidR="00806691">
        <w:rPr>
          <w:sz w:val="26"/>
          <w:szCs w:val="26"/>
        </w:rPr>
        <w:t>2</w:t>
      </w:r>
    </w:p>
    <w:p w:rsidR="00742767" w:rsidRDefault="009E1830" w:rsidP="00742767">
      <w:pPr>
        <w:spacing w:line="276" w:lineRule="auto"/>
        <w:jc w:val="both"/>
        <w:rPr>
          <w:sz w:val="26"/>
          <w:szCs w:val="26"/>
        </w:rPr>
      </w:pPr>
      <w:r>
        <w:rPr>
          <w:noProof/>
        </w:rPr>
        <w:drawing>
          <wp:inline distT="0" distB="0" distL="0" distR="0" wp14:anchorId="7482BE5D" wp14:editId="3321222A">
            <wp:extent cx="6114553" cy="4357314"/>
            <wp:effectExtent l="0" t="0" r="19685" b="2476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7472C" w:rsidRPr="00CC78FF" w:rsidRDefault="0027472C" w:rsidP="0027472C">
      <w:pPr>
        <w:spacing w:line="276" w:lineRule="auto"/>
        <w:jc w:val="right"/>
        <w:rPr>
          <w:highlight w:val="yellow"/>
        </w:rPr>
      </w:pPr>
    </w:p>
    <w:p w:rsidR="0027472C" w:rsidRDefault="0027472C" w:rsidP="0027472C">
      <w:pPr>
        <w:spacing w:line="276" w:lineRule="auto"/>
        <w:ind w:firstLine="709"/>
        <w:jc w:val="both"/>
        <w:rPr>
          <w:sz w:val="26"/>
          <w:szCs w:val="26"/>
        </w:rPr>
      </w:pPr>
      <w:r>
        <w:rPr>
          <w:sz w:val="26"/>
          <w:szCs w:val="26"/>
        </w:rPr>
        <w:t>Необходимо отметить, что</w:t>
      </w:r>
      <w:r w:rsidRPr="00CC78FF">
        <w:rPr>
          <w:sz w:val="26"/>
          <w:szCs w:val="26"/>
        </w:rPr>
        <w:t xml:space="preserve"> имеющиеся резервы дополнительных поступлений в бюджет города использованы не в полном объеме.</w:t>
      </w:r>
      <w:r w:rsidRPr="00CC78FF">
        <w:rPr>
          <w:color w:val="FF0000"/>
          <w:sz w:val="26"/>
          <w:szCs w:val="26"/>
        </w:rPr>
        <w:t xml:space="preserve"> </w:t>
      </w:r>
      <w:r w:rsidRPr="00CC78FF">
        <w:rPr>
          <w:sz w:val="26"/>
          <w:szCs w:val="26"/>
        </w:rPr>
        <w:t xml:space="preserve">При формировании бюджета предусматривалось повышение эффективности администрирования доходных источников, улучшение собираемости текущих платежей и взыскание недоимки в сумме 101,3 млн рублей (не менее чем 20-50 процентов, от имевшейся по состоянию на 01.10.2013). По данным Департамента финансов Администрации города недоимка по налоговым и неналоговым доходам на 01.01.2015 составила 394,1 млн рублей, сократилась за год на 90,1 млн рублей, или на 18,6% (на 01.01.2014 – 484,3 млн рублей). При этом постановлениями Администрации города Вологды от 06.05.2014 </w:t>
      </w:r>
      <w:r w:rsidRPr="00CC78FF">
        <w:rPr>
          <w:sz w:val="26"/>
          <w:szCs w:val="26"/>
        </w:rPr>
        <w:lastRenderedPageBreak/>
        <w:t>№3191, от 10.09.2014 №6694, от 19.09.2014 №7013, от 16.10.2014 №7770 списаны безнадежные долги бюджету города Вологды в сумме 20,8 млн рублей, в том числе по арендной плате за земельные участки, государственная собственность на которые не разграничена, расположенные в границах муниципального образования «Город Вологда»</w:t>
      </w:r>
      <w:r>
        <w:rPr>
          <w:sz w:val="26"/>
          <w:szCs w:val="26"/>
        </w:rPr>
        <w:t>,</w:t>
      </w:r>
      <w:r w:rsidRPr="00CC78FF">
        <w:rPr>
          <w:sz w:val="26"/>
          <w:szCs w:val="26"/>
        </w:rPr>
        <w:t xml:space="preserve"> в сумме 20,6 млн рублей. </w:t>
      </w:r>
    </w:p>
    <w:p w:rsidR="003B7334" w:rsidRDefault="003B7334" w:rsidP="0027472C">
      <w:pPr>
        <w:spacing w:line="276" w:lineRule="auto"/>
        <w:ind w:firstLine="709"/>
        <w:jc w:val="both"/>
        <w:rPr>
          <w:sz w:val="26"/>
          <w:szCs w:val="26"/>
        </w:rPr>
      </w:pPr>
      <w:r w:rsidRPr="00CC78FF">
        <w:rPr>
          <w:sz w:val="26"/>
          <w:szCs w:val="26"/>
        </w:rPr>
        <w:t xml:space="preserve">Структура недоимки по доходам бюджета города Вологды по состоянию на 01 января 2015 года приведена на </w:t>
      </w:r>
      <w:r>
        <w:rPr>
          <w:sz w:val="26"/>
          <w:szCs w:val="26"/>
        </w:rPr>
        <w:t xml:space="preserve">следующей </w:t>
      </w:r>
      <w:r w:rsidRPr="00CC78FF">
        <w:rPr>
          <w:sz w:val="26"/>
          <w:szCs w:val="26"/>
        </w:rPr>
        <w:t>диаграмме.</w:t>
      </w:r>
    </w:p>
    <w:p w:rsidR="0027472C" w:rsidRPr="00C137C7" w:rsidRDefault="0027472C" w:rsidP="0027472C">
      <w:pPr>
        <w:spacing w:line="360" w:lineRule="auto"/>
        <w:ind w:firstLine="142"/>
        <w:jc w:val="right"/>
        <w:rPr>
          <w:sz w:val="26"/>
          <w:szCs w:val="26"/>
        </w:rPr>
      </w:pPr>
      <w:r w:rsidRPr="00C137C7">
        <w:rPr>
          <w:sz w:val="26"/>
          <w:szCs w:val="26"/>
        </w:rPr>
        <w:t xml:space="preserve">Диаграмма </w:t>
      </w:r>
      <w:r w:rsidR="00806691">
        <w:rPr>
          <w:sz w:val="26"/>
          <w:szCs w:val="26"/>
        </w:rPr>
        <w:t>3</w:t>
      </w:r>
    </w:p>
    <w:p w:rsidR="0027472C" w:rsidRPr="00CC78FF" w:rsidRDefault="0027472C" w:rsidP="0027472C">
      <w:pPr>
        <w:spacing w:line="360" w:lineRule="auto"/>
        <w:ind w:firstLine="142"/>
        <w:jc w:val="right"/>
        <w:rPr>
          <w:sz w:val="20"/>
          <w:szCs w:val="20"/>
        </w:rPr>
      </w:pPr>
      <w:r w:rsidRPr="00CC78FF">
        <w:rPr>
          <w:rFonts w:asciiTheme="minorHAnsi" w:eastAsiaTheme="minorHAnsi" w:hAnsiTheme="minorHAnsi" w:cstheme="minorBidi"/>
          <w:noProof/>
          <w:sz w:val="22"/>
          <w:szCs w:val="22"/>
        </w:rPr>
        <w:drawing>
          <wp:inline distT="0" distB="0" distL="0" distR="0" wp14:anchorId="7A1EFDB6" wp14:editId="11F833DB">
            <wp:extent cx="6066845" cy="4858247"/>
            <wp:effectExtent l="0" t="0" r="1016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9032D" w:rsidRPr="00CC78FF" w:rsidRDefault="0009032D" w:rsidP="0009032D">
      <w:pPr>
        <w:spacing w:line="276" w:lineRule="auto"/>
        <w:ind w:firstLine="708"/>
        <w:jc w:val="both"/>
        <w:rPr>
          <w:sz w:val="26"/>
          <w:szCs w:val="26"/>
        </w:rPr>
      </w:pPr>
      <w:r w:rsidRPr="00CC78FF">
        <w:rPr>
          <w:sz w:val="26"/>
          <w:szCs w:val="26"/>
        </w:rPr>
        <w:t xml:space="preserve">Недоимка по налоговым доходам в бюджет города за 2014 год сократилась на 11,2 млн рублей (11,7%) и на 01.01.2015 составила 84,7 млн рублей (на 01.01.2014 – 95,9 млн рублей). Снижение произошло в основном за счет отмены единого норматива </w:t>
      </w:r>
      <w:r w:rsidRPr="00CC78FF">
        <w:rPr>
          <w:rFonts w:eastAsiaTheme="minorHAnsi"/>
          <w:sz w:val="26"/>
          <w:szCs w:val="26"/>
          <w:lang w:eastAsia="en-US"/>
        </w:rPr>
        <w:t xml:space="preserve">отчислений в бюджеты городских округов в размере 50% от налога, взимаемого в связи с применением упрощенной системы налогообложения. </w:t>
      </w:r>
      <w:r w:rsidRPr="00CC78FF">
        <w:rPr>
          <w:sz w:val="26"/>
          <w:szCs w:val="26"/>
        </w:rPr>
        <w:t>В связи с чем, из общей суммы недоимки исключена недоимка по налогу, взимаемо</w:t>
      </w:r>
      <w:r>
        <w:rPr>
          <w:sz w:val="26"/>
          <w:szCs w:val="26"/>
        </w:rPr>
        <w:t>му</w:t>
      </w:r>
      <w:r w:rsidRPr="00CC78FF">
        <w:rPr>
          <w:sz w:val="26"/>
          <w:szCs w:val="26"/>
        </w:rPr>
        <w:t xml:space="preserve"> в связи с применением упрощенной системы налогообложения, которая на 01.01.2014 составляла 11,3 млн рублей. Сократилась сумма недоимки по земельному налогу на 3,7 млн рублей</w:t>
      </w:r>
      <w:r>
        <w:rPr>
          <w:sz w:val="26"/>
          <w:szCs w:val="26"/>
        </w:rPr>
        <w:t xml:space="preserve">, </w:t>
      </w:r>
      <w:r w:rsidRPr="00CC78FF">
        <w:rPr>
          <w:sz w:val="26"/>
          <w:szCs w:val="26"/>
        </w:rPr>
        <w:t xml:space="preserve">налогу на доходы физических лиц – на 1,6 млн рублей. По налогу на имущество физических лиц недоимка увеличилась на 4,8 млн рублей, единому налогу на вмененный доход – на 1,2 млн рублей. По остальным налоговым доходам </w:t>
      </w:r>
      <w:r w:rsidRPr="00CC78FF">
        <w:rPr>
          <w:sz w:val="26"/>
          <w:szCs w:val="26"/>
        </w:rPr>
        <w:lastRenderedPageBreak/>
        <w:t>недоимка за 2014 год изменилась незначительно, в целом сократилась на 0,</w:t>
      </w:r>
      <w:r>
        <w:rPr>
          <w:sz w:val="26"/>
          <w:szCs w:val="26"/>
        </w:rPr>
        <w:t>6</w:t>
      </w:r>
      <w:r w:rsidRPr="00CC78FF">
        <w:rPr>
          <w:sz w:val="26"/>
          <w:szCs w:val="26"/>
        </w:rPr>
        <w:t xml:space="preserve"> млн рублей.</w:t>
      </w:r>
    </w:p>
    <w:p w:rsidR="0009032D" w:rsidRPr="00CC78FF" w:rsidRDefault="0009032D" w:rsidP="0009032D">
      <w:pPr>
        <w:spacing w:line="276" w:lineRule="auto"/>
        <w:ind w:firstLine="708"/>
        <w:jc w:val="both"/>
        <w:rPr>
          <w:sz w:val="26"/>
          <w:szCs w:val="26"/>
        </w:rPr>
      </w:pPr>
      <w:r w:rsidRPr="00CC78FF">
        <w:rPr>
          <w:sz w:val="26"/>
          <w:szCs w:val="26"/>
        </w:rPr>
        <w:t>По неналоговым доходам недоимка на 01.01.2015 составила 309,4 млн рублей, сократилась за год на 20,3%, или на 78,9 млн рублей, в том числе за счет  уменьшения недоимки по арендным платежам за земельные участки, государственная собственность на которые не разграничена</w:t>
      </w:r>
      <w:r>
        <w:rPr>
          <w:sz w:val="26"/>
          <w:szCs w:val="26"/>
        </w:rPr>
        <w:t>,</w:t>
      </w:r>
      <w:r w:rsidRPr="00CC78FF">
        <w:rPr>
          <w:sz w:val="26"/>
          <w:szCs w:val="26"/>
        </w:rPr>
        <w:t xml:space="preserve"> на 102,4 млн рублей (на 31,7%) (на 01.01.2015 составила 220,7 млн рублей).</w:t>
      </w:r>
      <w:r w:rsidRPr="00CC78FF">
        <w:rPr>
          <w:color w:val="FF0000"/>
          <w:sz w:val="26"/>
          <w:szCs w:val="26"/>
        </w:rPr>
        <w:t xml:space="preserve"> </w:t>
      </w:r>
      <w:r w:rsidRPr="00CC78FF">
        <w:rPr>
          <w:sz w:val="26"/>
          <w:szCs w:val="26"/>
        </w:rPr>
        <w:t>Следует отметить, что долги по арендной плате за земельные участки, государственная собственность на которые не разграничена, продолжают занимать основную долю в объеме недоимки по неналоговым доходам, а также в общем объеме недоимки (71,3% и 56,0% соответственно).</w:t>
      </w:r>
    </w:p>
    <w:p w:rsidR="0009032D" w:rsidRPr="00CC78FF" w:rsidRDefault="0009032D" w:rsidP="0009032D">
      <w:pPr>
        <w:spacing w:line="276" w:lineRule="auto"/>
        <w:ind w:firstLine="708"/>
        <w:jc w:val="both"/>
        <w:rPr>
          <w:sz w:val="26"/>
          <w:szCs w:val="26"/>
        </w:rPr>
      </w:pPr>
      <w:r w:rsidRPr="00CC78FF">
        <w:rPr>
          <w:sz w:val="26"/>
          <w:szCs w:val="26"/>
        </w:rPr>
        <w:t>Безвозмездные перечисления из других уровней бюджетов РФ и иные поступления бюджет города получил в объеме 44</w:t>
      </w:r>
      <w:r>
        <w:rPr>
          <w:sz w:val="26"/>
          <w:szCs w:val="26"/>
        </w:rPr>
        <w:t>49,3</w:t>
      </w:r>
      <w:r w:rsidRPr="00CC78FF">
        <w:rPr>
          <w:sz w:val="26"/>
          <w:szCs w:val="26"/>
        </w:rPr>
        <w:t xml:space="preserve"> млн рублей, что больше планировавшихся при утверждении бюджета на 925,7 </w:t>
      </w:r>
      <w:r>
        <w:rPr>
          <w:sz w:val="26"/>
          <w:szCs w:val="26"/>
        </w:rPr>
        <w:t>млн рублей, или на 26,3%, и на 243,1 млн рублей меньше уточненных бюджетных назначений, или на 5,2 процента.</w:t>
      </w:r>
      <w:r w:rsidRPr="00CC78FF">
        <w:rPr>
          <w:sz w:val="26"/>
          <w:szCs w:val="26"/>
        </w:rPr>
        <w:t xml:space="preserve"> В сравнении с 2013 годом объем безвозмездных поступлений увеличился на 1009,</w:t>
      </w:r>
      <w:r>
        <w:rPr>
          <w:sz w:val="26"/>
          <w:szCs w:val="26"/>
        </w:rPr>
        <w:t>5</w:t>
      </w:r>
      <w:r w:rsidRPr="00CC78FF">
        <w:rPr>
          <w:sz w:val="26"/>
          <w:szCs w:val="26"/>
        </w:rPr>
        <w:t xml:space="preserve"> млн рублей, или на 29,3 процента. </w:t>
      </w:r>
    </w:p>
    <w:p w:rsidR="001C2025" w:rsidRDefault="001C2025" w:rsidP="00C8317B">
      <w:pPr>
        <w:spacing w:line="276" w:lineRule="auto"/>
        <w:jc w:val="both"/>
        <w:rPr>
          <w:b/>
          <w:i/>
          <w:sz w:val="26"/>
          <w:szCs w:val="26"/>
        </w:rPr>
      </w:pPr>
    </w:p>
    <w:p w:rsidR="001C0095" w:rsidRPr="001C0095" w:rsidRDefault="001C0095" w:rsidP="00C8317B">
      <w:pPr>
        <w:spacing w:line="276" w:lineRule="auto"/>
        <w:jc w:val="both"/>
        <w:rPr>
          <w:b/>
          <w:i/>
          <w:sz w:val="26"/>
          <w:szCs w:val="26"/>
        </w:rPr>
      </w:pPr>
      <w:r w:rsidRPr="001C0095">
        <w:rPr>
          <w:b/>
          <w:i/>
          <w:sz w:val="26"/>
          <w:szCs w:val="26"/>
        </w:rPr>
        <w:t>3.</w:t>
      </w:r>
      <w:r w:rsidR="00D71C45">
        <w:rPr>
          <w:b/>
          <w:i/>
          <w:sz w:val="26"/>
          <w:szCs w:val="26"/>
        </w:rPr>
        <w:t>2</w:t>
      </w:r>
      <w:r w:rsidR="00C8317B">
        <w:rPr>
          <w:b/>
          <w:i/>
          <w:sz w:val="26"/>
          <w:szCs w:val="26"/>
        </w:rPr>
        <w:t>. Налоговые доходы</w:t>
      </w:r>
    </w:p>
    <w:p w:rsidR="001C0095" w:rsidRPr="001C0095" w:rsidRDefault="001C0095" w:rsidP="001C0095">
      <w:pPr>
        <w:spacing w:line="276" w:lineRule="auto"/>
        <w:ind w:firstLine="709"/>
        <w:jc w:val="both"/>
        <w:rPr>
          <w:sz w:val="26"/>
          <w:szCs w:val="26"/>
        </w:rPr>
      </w:pPr>
      <w:r w:rsidRPr="001C0095">
        <w:rPr>
          <w:sz w:val="26"/>
          <w:szCs w:val="26"/>
        </w:rPr>
        <w:t>При утверждении бюджета города на 2014 год налоговые доходы были предусмотрены в сумме 1881,</w:t>
      </w:r>
      <w:r w:rsidR="00011D29">
        <w:rPr>
          <w:sz w:val="26"/>
          <w:szCs w:val="26"/>
        </w:rPr>
        <w:t>7</w:t>
      </w:r>
      <w:r w:rsidRPr="001C0095">
        <w:rPr>
          <w:sz w:val="26"/>
          <w:szCs w:val="26"/>
        </w:rPr>
        <w:t xml:space="preserve"> млн рублей. В процессе исполнения их объем увеличен на 110,2 млн рублей, или на 5,9%, и утвержден в размере 1991,9 тыс. рублей. Из 8 доходных источников бюджетные назначения пересмотрены только по земельному налогу в сторону увеличения на 110,2 млн рублей, по остальным доходным источникам сохранены первоначально утвержденные назначения.</w:t>
      </w:r>
    </w:p>
    <w:p w:rsidR="001C0095" w:rsidRPr="001C0095" w:rsidRDefault="001C0095" w:rsidP="001C0095">
      <w:pPr>
        <w:spacing w:line="276" w:lineRule="auto"/>
        <w:ind w:firstLine="709"/>
        <w:jc w:val="both"/>
        <w:rPr>
          <w:sz w:val="26"/>
          <w:szCs w:val="26"/>
        </w:rPr>
      </w:pPr>
      <w:r w:rsidRPr="001C0095">
        <w:rPr>
          <w:sz w:val="26"/>
          <w:szCs w:val="26"/>
        </w:rPr>
        <w:t>За 2014 год в бюджет города поступили налоговые платежи</w:t>
      </w:r>
      <w:r w:rsidRPr="001C0095">
        <w:rPr>
          <w:i/>
          <w:sz w:val="26"/>
          <w:szCs w:val="26"/>
        </w:rPr>
        <w:t xml:space="preserve"> </w:t>
      </w:r>
      <w:r w:rsidRPr="001C0095">
        <w:rPr>
          <w:sz w:val="26"/>
          <w:szCs w:val="26"/>
        </w:rPr>
        <w:t>в сумме 1894,1 млн рублей, в сравнении с предыдущим годом уменьшились на 491,6 млн рублей, или на 20,6%, к уровню 2012 года снижение составило 312,7 млн рублей (14,2%). Динамика поступления налоговых доходов в бюджет города Вологды за 2012 – 2014 годы и анализ выполнения бюджетных назначений за 2014 год  приведены в приложении</w:t>
      </w:r>
      <w:r w:rsidR="00806691">
        <w:rPr>
          <w:sz w:val="26"/>
          <w:szCs w:val="26"/>
        </w:rPr>
        <w:t xml:space="preserve"> </w:t>
      </w:r>
      <w:r w:rsidRPr="001C0095">
        <w:rPr>
          <w:sz w:val="26"/>
          <w:szCs w:val="26"/>
        </w:rPr>
        <w:t>№</w:t>
      </w:r>
      <w:r w:rsidR="00806691" w:rsidRPr="00DE5324">
        <w:rPr>
          <w:sz w:val="26"/>
          <w:szCs w:val="26"/>
        </w:rPr>
        <w:t>2</w:t>
      </w:r>
      <w:r w:rsidRPr="00DE5324">
        <w:rPr>
          <w:sz w:val="26"/>
          <w:szCs w:val="26"/>
        </w:rPr>
        <w:t>.</w:t>
      </w:r>
      <w:r w:rsidRPr="001C0095">
        <w:rPr>
          <w:sz w:val="26"/>
          <w:szCs w:val="26"/>
        </w:rPr>
        <w:t xml:space="preserve"> </w:t>
      </w:r>
    </w:p>
    <w:p w:rsidR="009C04B8" w:rsidRPr="009C04B8" w:rsidRDefault="001C0095" w:rsidP="009C04B8">
      <w:pPr>
        <w:spacing w:line="276" w:lineRule="auto"/>
        <w:ind w:firstLine="709"/>
        <w:jc w:val="both"/>
        <w:rPr>
          <w:sz w:val="26"/>
          <w:szCs w:val="26"/>
        </w:rPr>
      </w:pPr>
      <w:r w:rsidRPr="001C0095">
        <w:rPr>
          <w:sz w:val="26"/>
          <w:szCs w:val="26"/>
        </w:rPr>
        <w:t>Уменьшение общего объема поступлений в сравнении с предыдущими периодами в 2014 году произошло, в том числе, в связи со снижением норматива зачисления налога на доходы физических лиц в бюджет города с 20% до 15%</w:t>
      </w:r>
      <w:r w:rsidR="00E308E2">
        <w:rPr>
          <w:sz w:val="26"/>
          <w:szCs w:val="26"/>
        </w:rPr>
        <w:t xml:space="preserve"> (без учета отчислений по дополнительным нормативам)</w:t>
      </w:r>
      <w:r w:rsidRPr="001C0095">
        <w:rPr>
          <w:sz w:val="26"/>
          <w:szCs w:val="26"/>
        </w:rPr>
        <w:t xml:space="preserve">, а также отменой единого норматива отчислений в размере 50% от налога, взимаемого в связи с применением упрощенной системы налогообложения, в соответствии с законом Вологодской </w:t>
      </w:r>
      <w:r w:rsidRPr="009C04B8">
        <w:rPr>
          <w:sz w:val="26"/>
          <w:szCs w:val="26"/>
        </w:rPr>
        <w:t xml:space="preserve">области от 13.11.2013 №3203-ОЗ </w:t>
      </w:r>
      <w:r w:rsidR="009C04B8" w:rsidRPr="009C04B8">
        <w:rPr>
          <w:sz w:val="26"/>
          <w:szCs w:val="26"/>
        </w:rPr>
        <w:t xml:space="preserve"> «О признании утратившими силу законов области в сфере установления единых нормативов отчислений в бюджеты муниципальных районов, поселений и городских округов от отдельных федеральных и региональных налогов, налогов, предусмотренных специальными налоговыми режимами, подлежащих зачислению в областной бюджет».</w:t>
      </w:r>
    </w:p>
    <w:p w:rsidR="001C0095" w:rsidRPr="001C0095" w:rsidRDefault="001C0095" w:rsidP="001C0095">
      <w:pPr>
        <w:spacing w:line="276" w:lineRule="auto"/>
        <w:ind w:firstLine="709"/>
        <w:jc w:val="both"/>
        <w:rPr>
          <w:sz w:val="26"/>
          <w:szCs w:val="26"/>
        </w:rPr>
      </w:pPr>
      <w:r w:rsidRPr="001C0095">
        <w:rPr>
          <w:sz w:val="26"/>
          <w:szCs w:val="26"/>
        </w:rPr>
        <w:lastRenderedPageBreak/>
        <w:t>Снижение объема поступлений налога на доходы физических лиц в сравнении с 2013 годом составило 219,1 млн рублей (на 20,1%), с 2012 годом – 124,2 млн рублей (на 12,5%). В 2012, 2013 годах поступление налога, взимаемого в связи с применением упрощенной системы налогообложения, состави</w:t>
      </w:r>
      <w:r w:rsidR="00AF7614">
        <w:rPr>
          <w:sz w:val="26"/>
          <w:szCs w:val="26"/>
        </w:rPr>
        <w:t>ло 361,5</w:t>
      </w:r>
      <w:r w:rsidRPr="001C0095">
        <w:rPr>
          <w:sz w:val="26"/>
          <w:szCs w:val="26"/>
        </w:rPr>
        <w:t xml:space="preserve"> млн рублей и 378,3 млн рублей соответственно. </w:t>
      </w:r>
    </w:p>
    <w:p w:rsidR="001C0095" w:rsidRPr="001C0095" w:rsidRDefault="001C0095" w:rsidP="001C0095">
      <w:pPr>
        <w:spacing w:line="276" w:lineRule="auto"/>
        <w:ind w:firstLine="709"/>
        <w:jc w:val="both"/>
        <w:rPr>
          <w:sz w:val="26"/>
          <w:szCs w:val="26"/>
        </w:rPr>
      </w:pPr>
      <w:r w:rsidRPr="001C0095">
        <w:rPr>
          <w:sz w:val="26"/>
          <w:szCs w:val="26"/>
        </w:rPr>
        <w:t>В сравнении с 2013 годом увеличились поступления единого налога на вмененный доход для отдельных видов деятельности на 71,7 млн рублей (на 33,8%), налога на имущество физических лиц на 40,3 млн рублей (на 28,3%), государственной пошлины на 9,5 млн рублей (на 19,4%), налога, взимаемого в связи с применением патентной системы налогообложения, на 6,6 млн рублей (в 2,2 раза), единого сельскохозяйственного налога на 1,0 млн рублей (в 3,2 раза).</w:t>
      </w:r>
    </w:p>
    <w:p w:rsidR="001C0095" w:rsidRPr="001C0095" w:rsidRDefault="001C0095" w:rsidP="001C0095">
      <w:pPr>
        <w:spacing w:line="276" w:lineRule="auto"/>
        <w:ind w:firstLine="709"/>
        <w:jc w:val="both"/>
        <w:rPr>
          <w:sz w:val="26"/>
          <w:szCs w:val="26"/>
        </w:rPr>
      </w:pPr>
      <w:r w:rsidRPr="001C0095">
        <w:rPr>
          <w:sz w:val="26"/>
          <w:szCs w:val="26"/>
        </w:rPr>
        <w:t>В 2014 году налоговых доходов поступило на 12,5 млн рублей (0,7%) больше, чем планировалось при утверждении бюджета. Уточненные бюджетные назначения не выполнены на 4,9%, не поступило 97,8 млн рублей. Не обеспечено выполнение бюджетных назначений по 3 доходным источникам: налогу на доходы физических лиц на 10,7% (не поступило 105,0 млн рублей), акцизам по подакцизным товарам (продукции), производимым на территории Российской Федерации, на 51,3% (не поступило 4,6 млн рублей</w:t>
      </w:r>
      <w:r w:rsidR="00CE2061">
        <w:rPr>
          <w:sz w:val="26"/>
          <w:szCs w:val="26"/>
        </w:rPr>
        <w:t>)</w:t>
      </w:r>
      <w:r w:rsidRPr="001C0095">
        <w:rPr>
          <w:sz w:val="26"/>
          <w:szCs w:val="26"/>
        </w:rPr>
        <w:t>, налогу на имущество физических лиц на 23,7% (не поступило 56,6 млн рублей).</w:t>
      </w:r>
    </w:p>
    <w:p w:rsidR="001C0095" w:rsidRPr="001C0095" w:rsidRDefault="001C0095" w:rsidP="001C0095">
      <w:pPr>
        <w:spacing w:line="276" w:lineRule="auto"/>
        <w:ind w:firstLine="709"/>
        <w:jc w:val="both"/>
        <w:rPr>
          <w:sz w:val="26"/>
          <w:szCs w:val="26"/>
        </w:rPr>
      </w:pPr>
      <w:r w:rsidRPr="001C0095">
        <w:rPr>
          <w:sz w:val="26"/>
          <w:szCs w:val="26"/>
        </w:rPr>
        <w:t>В 2014 году основными источниками налоговых доходов бюджета города явились налог на доходы физических лиц и налоги на имущество. По сравнению с 2013 годом их доля в налоговых доходах увеличилась на 8 процентных пункта и составила 81,0 процент.</w:t>
      </w:r>
    </w:p>
    <w:p w:rsidR="001C0095" w:rsidRPr="001C0095" w:rsidRDefault="001C0095" w:rsidP="001C0095">
      <w:pPr>
        <w:spacing w:line="276" w:lineRule="auto"/>
        <w:ind w:firstLine="709"/>
        <w:jc w:val="both"/>
        <w:rPr>
          <w:sz w:val="26"/>
          <w:szCs w:val="26"/>
        </w:rPr>
      </w:pPr>
      <w:r w:rsidRPr="001C0095">
        <w:rPr>
          <w:i/>
          <w:sz w:val="26"/>
          <w:szCs w:val="26"/>
        </w:rPr>
        <w:t>Налога на доходы физических лиц</w:t>
      </w:r>
      <w:r w:rsidRPr="001C0095">
        <w:rPr>
          <w:sz w:val="26"/>
          <w:szCs w:val="26"/>
        </w:rPr>
        <w:t xml:space="preserve"> поступило 872,8 млн рублей (89,3% бюджетных назначений), в том числе по дополнительным нормативам отчислений, установленным законом Вологодской области от 16.12.2013 №3246-ОЗ «Об областном бюджете на 2014 год и плановый период 2015 и 2016 годов», в сумме 24,7 млн рублей. При уменьшении объемов поступлений в сравнении с 2013 годом на 219,1 млн рублей (на 20,1%), их доля в налоговых доходах увеличилась на 0,3 процентных пункта (с 45,8% до 46,1%).  </w:t>
      </w:r>
    </w:p>
    <w:p w:rsidR="001C0095" w:rsidRPr="001C0095" w:rsidRDefault="001C0095" w:rsidP="001C0095">
      <w:pPr>
        <w:spacing w:line="276" w:lineRule="auto"/>
        <w:ind w:firstLine="709"/>
        <w:jc w:val="both"/>
        <w:rPr>
          <w:sz w:val="26"/>
          <w:szCs w:val="26"/>
        </w:rPr>
      </w:pPr>
      <w:r w:rsidRPr="001C0095">
        <w:rPr>
          <w:sz w:val="26"/>
          <w:szCs w:val="26"/>
        </w:rPr>
        <w:t xml:space="preserve">Законом Вологодской области от 16.12.2013 №3246-ОЗ «Об областном бюджете на 2014 год и плановый период 2015 и 2016 годов» на 2014 год установлен дифференцированный норматив отчислений в бюджет города Вологды в размере 0,2780% от </w:t>
      </w:r>
      <w:r w:rsidRPr="001C0095">
        <w:rPr>
          <w:i/>
          <w:sz w:val="26"/>
          <w:szCs w:val="26"/>
        </w:rP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r w:rsidRPr="001C0095">
        <w:rPr>
          <w:sz w:val="26"/>
          <w:szCs w:val="26"/>
        </w:rPr>
        <w:t xml:space="preserve"> Объем поступлений в 2014 году по данному доходному источнику составил 4,4 млн рублей, или 48,7% утвержденных бюджетных назначений.</w:t>
      </w:r>
    </w:p>
    <w:p w:rsidR="001C0095" w:rsidRPr="001C0095" w:rsidRDefault="001C0095" w:rsidP="001C0095">
      <w:pPr>
        <w:spacing w:line="276" w:lineRule="auto"/>
        <w:ind w:firstLine="709"/>
        <w:jc w:val="both"/>
        <w:rPr>
          <w:sz w:val="26"/>
          <w:szCs w:val="26"/>
        </w:rPr>
      </w:pPr>
      <w:r w:rsidRPr="001C0095">
        <w:rPr>
          <w:i/>
          <w:sz w:val="26"/>
          <w:szCs w:val="26"/>
        </w:rPr>
        <w:t>Налоги на совокупный доход</w:t>
      </w:r>
      <w:r w:rsidRPr="001C0095">
        <w:rPr>
          <w:sz w:val="26"/>
          <w:szCs w:val="26"/>
        </w:rPr>
        <w:t xml:space="preserve"> исполнены в сумме 296,8 млн рублей (110,8% бюджетных назначений). Дополнительно поступило 29,0 млн рублей, из них единого налога на вмененный доход для отдельных видов деятельности 22,4 млн рублей, налога, взимаемого в связи с применением патентной системы налогообложения 6,2 </w:t>
      </w:r>
      <w:r w:rsidRPr="001C0095">
        <w:rPr>
          <w:sz w:val="26"/>
          <w:szCs w:val="26"/>
        </w:rPr>
        <w:lastRenderedPageBreak/>
        <w:t>млн рублей</w:t>
      </w:r>
      <w:r w:rsidR="00392CAC">
        <w:rPr>
          <w:sz w:val="26"/>
          <w:szCs w:val="26"/>
        </w:rPr>
        <w:t>, единого сельскохозяйственного налога 0,4 млн рублей</w:t>
      </w:r>
      <w:r w:rsidRPr="001C0095">
        <w:rPr>
          <w:sz w:val="26"/>
          <w:szCs w:val="26"/>
        </w:rPr>
        <w:t xml:space="preserve">. В сравнении с 2013 годом объем поступлений уменьшился на 299,0 млн рублей (в 2,0 раза), в том числе в связи с отменой с 01.01.2014 единого норматива отчислений по налогу, взимаемому в связи с применением упрощенной системы налогообложения. Доля налогов на совокупный доход в налоговых доходах бюджета уменьшилась с 25% до 15,7 процента.   </w:t>
      </w:r>
    </w:p>
    <w:p w:rsidR="001C0095" w:rsidRPr="001C0095" w:rsidRDefault="001C0095" w:rsidP="001C0095">
      <w:pPr>
        <w:spacing w:line="276" w:lineRule="auto"/>
        <w:ind w:firstLine="709"/>
        <w:jc w:val="both"/>
        <w:rPr>
          <w:sz w:val="26"/>
          <w:szCs w:val="26"/>
        </w:rPr>
      </w:pPr>
      <w:r w:rsidRPr="001C0095">
        <w:rPr>
          <w:sz w:val="26"/>
          <w:szCs w:val="26"/>
        </w:rPr>
        <w:t xml:space="preserve">Объем поступлений </w:t>
      </w:r>
      <w:r w:rsidRPr="001C0095">
        <w:rPr>
          <w:i/>
          <w:sz w:val="26"/>
          <w:szCs w:val="26"/>
        </w:rPr>
        <w:t xml:space="preserve">местных налогов </w:t>
      </w:r>
      <w:r w:rsidRPr="001C0095">
        <w:rPr>
          <w:sz w:val="26"/>
          <w:szCs w:val="26"/>
        </w:rPr>
        <w:t>(налог на имущество физических лиц, земельный налог) составил 661,8 млн рублей, или 96,1% бюджетных назначений. В сравнении с 2013 годом объем поступлений увеличился на 12,7 млн рублей, или на 2,0</w:t>
      </w:r>
      <w:r w:rsidR="009367FA">
        <w:rPr>
          <w:sz w:val="26"/>
          <w:szCs w:val="26"/>
        </w:rPr>
        <w:t xml:space="preserve"> процента</w:t>
      </w:r>
      <w:r w:rsidRPr="001C0095">
        <w:rPr>
          <w:sz w:val="26"/>
          <w:szCs w:val="26"/>
        </w:rPr>
        <w:t>. Доля местных налогов в налоговых доходах увеличилась с 27,2% до 34,9 процента.</w:t>
      </w:r>
    </w:p>
    <w:p w:rsidR="001C0095" w:rsidRPr="001C0095" w:rsidRDefault="001C0095" w:rsidP="001C0095">
      <w:pPr>
        <w:spacing w:line="276" w:lineRule="auto"/>
        <w:ind w:firstLine="709"/>
        <w:jc w:val="both"/>
        <w:rPr>
          <w:sz w:val="26"/>
          <w:szCs w:val="26"/>
        </w:rPr>
      </w:pPr>
      <w:r w:rsidRPr="001C0095">
        <w:rPr>
          <w:sz w:val="26"/>
          <w:szCs w:val="26"/>
        </w:rPr>
        <w:t xml:space="preserve">По </w:t>
      </w:r>
      <w:r w:rsidRPr="001C0095">
        <w:rPr>
          <w:i/>
          <w:sz w:val="26"/>
          <w:szCs w:val="26"/>
        </w:rPr>
        <w:t>налогу на имущество физических лиц</w:t>
      </w:r>
      <w:r w:rsidRPr="001C0095">
        <w:rPr>
          <w:sz w:val="26"/>
          <w:szCs w:val="26"/>
        </w:rPr>
        <w:t xml:space="preserve"> не обеспечено выполнение утвержденных бюджетных назначений на 56,6 млн рублей (на 23,7%). </w:t>
      </w:r>
      <w:r w:rsidR="0044658B" w:rsidRPr="001C0095">
        <w:rPr>
          <w:sz w:val="26"/>
          <w:szCs w:val="26"/>
        </w:rPr>
        <w:t xml:space="preserve">Доля в налоговых доходах увеличилась с 6% до 9,6 процента. </w:t>
      </w:r>
      <w:r w:rsidRPr="001C0095">
        <w:rPr>
          <w:sz w:val="26"/>
          <w:szCs w:val="26"/>
        </w:rPr>
        <w:t xml:space="preserve">Задолженность по налогу за год увеличилась на 13,9% и на 01.01.2015 составила 39,2 млн рублей. </w:t>
      </w:r>
    </w:p>
    <w:p w:rsidR="001C0095" w:rsidRPr="001C0095" w:rsidRDefault="001C0095" w:rsidP="001C0095">
      <w:pPr>
        <w:spacing w:line="276" w:lineRule="auto"/>
        <w:ind w:firstLine="709"/>
        <w:jc w:val="both"/>
        <w:rPr>
          <w:sz w:val="26"/>
          <w:szCs w:val="26"/>
        </w:rPr>
      </w:pPr>
      <w:r w:rsidRPr="001C0095">
        <w:rPr>
          <w:sz w:val="26"/>
          <w:szCs w:val="26"/>
        </w:rPr>
        <w:t xml:space="preserve">Поступления по </w:t>
      </w:r>
      <w:r w:rsidRPr="001C0095">
        <w:rPr>
          <w:i/>
          <w:sz w:val="26"/>
          <w:szCs w:val="26"/>
        </w:rPr>
        <w:t>земельному налогу</w:t>
      </w:r>
      <w:r w:rsidRPr="001C0095">
        <w:rPr>
          <w:sz w:val="26"/>
          <w:szCs w:val="26"/>
        </w:rPr>
        <w:t xml:space="preserve"> составили 479,2 млн рублей. Бюджетные назначения по данному доходному источнику</w:t>
      </w:r>
      <w:r w:rsidR="00991E53">
        <w:rPr>
          <w:sz w:val="26"/>
          <w:szCs w:val="26"/>
        </w:rPr>
        <w:t>,</w:t>
      </w:r>
      <w:r w:rsidRPr="001C0095">
        <w:rPr>
          <w:sz w:val="26"/>
          <w:szCs w:val="26"/>
        </w:rPr>
        <w:t xml:space="preserve"> утвержденные при формировании бюджета, а также уточненные бюджетные назначения перевыполнены на 41,4% и 6,7% соответственно. Дополнительно поступило 30,0 млн рублей. При уменьшении объемов поступлений в сравнении с 2013 годом на 27,6 млн рублей (на 5,4%), их доля в налоговых доходах увеличилась с 21,2% до 25,3 процента.  </w:t>
      </w:r>
    </w:p>
    <w:p w:rsidR="00AB3683" w:rsidRDefault="001C0095" w:rsidP="001C0095">
      <w:pPr>
        <w:spacing w:line="276" w:lineRule="auto"/>
        <w:ind w:firstLine="709"/>
        <w:jc w:val="both"/>
        <w:rPr>
          <w:sz w:val="26"/>
          <w:szCs w:val="26"/>
        </w:rPr>
      </w:pPr>
      <w:r w:rsidRPr="001C0095">
        <w:rPr>
          <w:i/>
          <w:sz w:val="26"/>
          <w:szCs w:val="26"/>
        </w:rPr>
        <w:t>Государственной пошлины</w:t>
      </w:r>
      <w:r w:rsidRPr="001C0095">
        <w:rPr>
          <w:sz w:val="26"/>
          <w:szCs w:val="26"/>
        </w:rPr>
        <w:t xml:space="preserve"> поступило 58,2 млн рублей, или 119,0% бюджетных назначений, в том числе за счет увеличения поступлений государственной пошлины по делам, рассматриваемым в судах общей юрисдикции, мировыми судьями на 9,1 млн рублей. </w:t>
      </w:r>
    </w:p>
    <w:p w:rsidR="001C0095" w:rsidRPr="001C0095" w:rsidRDefault="001C0095" w:rsidP="001C0095">
      <w:pPr>
        <w:spacing w:line="276" w:lineRule="auto"/>
        <w:ind w:firstLine="709"/>
        <w:jc w:val="both"/>
        <w:rPr>
          <w:sz w:val="26"/>
          <w:szCs w:val="26"/>
        </w:rPr>
      </w:pPr>
      <w:r w:rsidRPr="001C0095">
        <w:rPr>
          <w:sz w:val="26"/>
          <w:szCs w:val="26"/>
        </w:rPr>
        <w:t xml:space="preserve">Доходы бюджета от погашения </w:t>
      </w:r>
      <w:r w:rsidRPr="001C0095">
        <w:rPr>
          <w:i/>
          <w:sz w:val="26"/>
          <w:szCs w:val="26"/>
        </w:rPr>
        <w:t>задолженности по отмененным налогам, сборам и иным обязательным платежам</w:t>
      </w:r>
      <w:r w:rsidRPr="001C0095">
        <w:rPr>
          <w:sz w:val="26"/>
          <w:szCs w:val="26"/>
        </w:rPr>
        <w:t xml:space="preserve"> составили 0,1 млн рублей.</w:t>
      </w:r>
    </w:p>
    <w:p w:rsidR="005953F2" w:rsidRDefault="005953F2" w:rsidP="00FD02CE">
      <w:pPr>
        <w:spacing w:line="276" w:lineRule="auto"/>
        <w:jc w:val="both"/>
        <w:rPr>
          <w:b/>
          <w:i/>
          <w:sz w:val="26"/>
          <w:szCs w:val="26"/>
        </w:rPr>
      </w:pPr>
    </w:p>
    <w:p w:rsidR="001C0095" w:rsidRPr="001C0095" w:rsidRDefault="001C0095" w:rsidP="00FD02CE">
      <w:pPr>
        <w:spacing w:line="276" w:lineRule="auto"/>
        <w:jc w:val="both"/>
        <w:rPr>
          <w:b/>
          <w:i/>
          <w:sz w:val="26"/>
          <w:szCs w:val="26"/>
        </w:rPr>
      </w:pPr>
      <w:r w:rsidRPr="001C0095">
        <w:rPr>
          <w:b/>
          <w:i/>
          <w:sz w:val="26"/>
          <w:szCs w:val="26"/>
        </w:rPr>
        <w:t>3.</w:t>
      </w:r>
      <w:r w:rsidR="00D71C45">
        <w:rPr>
          <w:b/>
          <w:i/>
          <w:sz w:val="26"/>
          <w:szCs w:val="26"/>
        </w:rPr>
        <w:t>3</w:t>
      </w:r>
      <w:r w:rsidRPr="001C0095">
        <w:rPr>
          <w:b/>
          <w:i/>
          <w:sz w:val="26"/>
          <w:szCs w:val="26"/>
        </w:rPr>
        <w:t xml:space="preserve">. </w:t>
      </w:r>
      <w:r w:rsidR="00FD02CE">
        <w:rPr>
          <w:b/>
          <w:i/>
          <w:sz w:val="26"/>
          <w:szCs w:val="26"/>
        </w:rPr>
        <w:t>Неналоговые доходы</w:t>
      </w:r>
    </w:p>
    <w:p w:rsidR="001C0095" w:rsidRPr="001C0095" w:rsidRDefault="001C0095" w:rsidP="001C0095">
      <w:pPr>
        <w:spacing w:line="276" w:lineRule="auto"/>
        <w:ind w:firstLine="709"/>
        <w:jc w:val="both"/>
        <w:rPr>
          <w:sz w:val="26"/>
          <w:szCs w:val="26"/>
        </w:rPr>
      </w:pPr>
      <w:r w:rsidRPr="001C0095">
        <w:rPr>
          <w:sz w:val="26"/>
          <w:szCs w:val="26"/>
        </w:rPr>
        <w:t>При утверждении бюджета планировалось получить в бюджет города неналоговых доходов 486,2 млн рублей, в течение года назначения были увеличены до 798,3 млн рублей (на 312,1 млн рублей, или в 1,6 раза).</w:t>
      </w:r>
    </w:p>
    <w:p w:rsidR="001C0095" w:rsidRPr="001C0095" w:rsidRDefault="001C0095" w:rsidP="001C0095">
      <w:pPr>
        <w:spacing w:line="276" w:lineRule="auto"/>
        <w:ind w:firstLine="709"/>
        <w:jc w:val="both"/>
        <w:rPr>
          <w:sz w:val="26"/>
          <w:szCs w:val="26"/>
        </w:rPr>
      </w:pPr>
      <w:r w:rsidRPr="001C0095">
        <w:rPr>
          <w:sz w:val="26"/>
          <w:szCs w:val="26"/>
        </w:rPr>
        <w:t xml:space="preserve">Неналоговые доходы пополнили бюджет города на 1018,0 млн рублей, в сравнении с предыдущим годом увеличились на 204,7 млн рублей, или на 25,2%, к уровню 2012 года увеличение составило 348,9 млн рублей (52,2%). Динамика неналоговых доходов, поступивших в бюджет города Вологды за 2012-2014 годы, и анализ выполнения бюджетных назначений за 2014 год приведены в приложении </w:t>
      </w:r>
      <w:r w:rsidRPr="00DE5324">
        <w:rPr>
          <w:sz w:val="26"/>
          <w:szCs w:val="26"/>
        </w:rPr>
        <w:t>№</w:t>
      </w:r>
      <w:r w:rsidR="00806691" w:rsidRPr="00DE5324">
        <w:rPr>
          <w:sz w:val="26"/>
          <w:szCs w:val="26"/>
        </w:rPr>
        <w:t>3</w:t>
      </w:r>
      <w:r w:rsidRPr="00DE5324">
        <w:rPr>
          <w:sz w:val="26"/>
          <w:szCs w:val="26"/>
        </w:rPr>
        <w:t>.</w:t>
      </w:r>
    </w:p>
    <w:p w:rsidR="001C0095" w:rsidRPr="001C0095" w:rsidRDefault="001C0095" w:rsidP="001C0095">
      <w:pPr>
        <w:spacing w:line="276" w:lineRule="auto"/>
        <w:ind w:firstLine="709"/>
        <w:jc w:val="both"/>
        <w:rPr>
          <w:sz w:val="26"/>
          <w:szCs w:val="26"/>
        </w:rPr>
      </w:pPr>
      <w:r w:rsidRPr="001C0095">
        <w:rPr>
          <w:sz w:val="26"/>
          <w:szCs w:val="26"/>
        </w:rPr>
        <w:t xml:space="preserve">Наибольший удельный вес в их составе занимают доходы от продажи земельных участков (346,3 млн рублей, или 34,0%); от реализации муниципального имущества (245,9 млн рублей, или 24,2%); от арендной платы за землю (230,3 млн рублей, или 22,6%); от сдачи в аренду муниципального имущества (77,4 млн рублей, или 7,6%). </w:t>
      </w:r>
    </w:p>
    <w:p w:rsidR="001C0095" w:rsidRPr="001C0095" w:rsidRDefault="001C0095" w:rsidP="001C0095">
      <w:pPr>
        <w:spacing w:line="276" w:lineRule="auto"/>
        <w:ind w:firstLine="709"/>
        <w:jc w:val="both"/>
        <w:rPr>
          <w:sz w:val="26"/>
          <w:szCs w:val="26"/>
        </w:rPr>
      </w:pPr>
      <w:r w:rsidRPr="001C0095">
        <w:rPr>
          <w:sz w:val="26"/>
          <w:szCs w:val="26"/>
        </w:rPr>
        <w:lastRenderedPageBreak/>
        <w:t>В 2014 году из 15 неналоговых доходных источников бюджетные назначения пересматривались по 5. Увеличены бюджетные назначения по доходам от продажи земельных участков, государственная собственность на которые не разграничена, на 241,5 млн рублей (в 17,1 раза); доходам от реализации муниципального имущества на 40,3 млн рублей (в 1,4 раза); доходам от продажи земельных участков, находящихся в собственности городского округа, на 21,0 млн рублей (в 1,6 раза); прочим неналоговым доходам на 5,8 млн рублей (в 7,8 раза); прочим поступлениям от использования муниципального имущества на 3,5 млн рублей (в 1,3 раза).</w:t>
      </w:r>
    </w:p>
    <w:p w:rsidR="001C0095" w:rsidRPr="001C0095" w:rsidRDefault="001C0095" w:rsidP="001C0095">
      <w:pPr>
        <w:spacing w:line="276" w:lineRule="auto"/>
        <w:ind w:firstLine="709"/>
        <w:jc w:val="both"/>
        <w:rPr>
          <w:sz w:val="26"/>
          <w:szCs w:val="26"/>
        </w:rPr>
      </w:pPr>
      <w:r w:rsidRPr="001C0095">
        <w:rPr>
          <w:sz w:val="26"/>
          <w:szCs w:val="26"/>
        </w:rPr>
        <w:t xml:space="preserve">Уточненные бюджетные назначения по неналоговым доходам перевыполнены на 27,5%, дополнительно поступило 219,7 млн рублей. Выполнение уточненных назначений обеспечено по всем доходным источникам, за исключением платежей при пользовании природными ресурсами, не выполнение по которым составило 1,4 млн рублей, или 20,1 процента. </w:t>
      </w:r>
      <w:r w:rsidRPr="00AC4723">
        <w:rPr>
          <w:sz w:val="26"/>
          <w:szCs w:val="26"/>
        </w:rPr>
        <w:t>По доходам от продажи квартир бюджетные назначения не утверждались, фактически поступило в бюджет 0,8 млн рублей.</w:t>
      </w:r>
    </w:p>
    <w:p w:rsidR="001C0095" w:rsidRPr="001C0095" w:rsidRDefault="001C0095" w:rsidP="001C0095">
      <w:pPr>
        <w:spacing w:line="276" w:lineRule="auto"/>
        <w:ind w:firstLine="709"/>
        <w:jc w:val="both"/>
        <w:rPr>
          <w:sz w:val="26"/>
          <w:szCs w:val="26"/>
        </w:rPr>
      </w:pPr>
      <w:r w:rsidRPr="001C0095">
        <w:rPr>
          <w:sz w:val="26"/>
          <w:szCs w:val="26"/>
          <w:u w:val="single"/>
        </w:rPr>
        <w:t>Доходы от использования имущества</w:t>
      </w:r>
      <w:r w:rsidRPr="001C0095">
        <w:rPr>
          <w:sz w:val="26"/>
          <w:szCs w:val="26"/>
        </w:rPr>
        <w:t xml:space="preserve"> за отчетный год поступили в сумме 333,8 млн рублей (125,1% к уточненным бюджетным назначениям, дополнительно поступило 67,0 млн рублей), в сравнении с предыдущим годом увеличились на 75,1 млн рублей (29,0%). </w:t>
      </w:r>
    </w:p>
    <w:p w:rsidR="001C0095" w:rsidRPr="001C0095" w:rsidRDefault="001C0095" w:rsidP="001C0095">
      <w:pPr>
        <w:spacing w:line="276" w:lineRule="auto"/>
        <w:ind w:firstLine="709"/>
        <w:jc w:val="both"/>
        <w:rPr>
          <w:sz w:val="26"/>
          <w:szCs w:val="26"/>
        </w:rPr>
      </w:pPr>
      <w:r w:rsidRPr="001C0095">
        <w:rPr>
          <w:sz w:val="26"/>
          <w:szCs w:val="26"/>
        </w:rPr>
        <w:t xml:space="preserve">В составе доходов от использования имущества </w:t>
      </w:r>
      <w:r w:rsidRPr="001C0095">
        <w:rPr>
          <w:i/>
          <w:sz w:val="26"/>
          <w:szCs w:val="26"/>
        </w:rPr>
        <w:t>доходы от сдачи в аренду муниципального имущества</w:t>
      </w:r>
      <w:r w:rsidRPr="001C0095">
        <w:rPr>
          <w:sz w:val="26"/>
          <w:szCs w:val="26"/>
        </w:rPr>
        <w:t xml:space="preserve"> поступили в объеме 77,4 млн рублей, что составляет 110,9% годовых назначений (дополнительно поступило 7,6 млн рублей). В сравнении с 2013 годом данные доходы увеличились на 4,3 млн рублей (на 5,8%), с 2012 годом – на 3,5 млн рублей (на 4,8%). Объем недоимки за отчетный год сократился на 3,1 млн рублей (на 11,1%), но остается значительным – 24,7 млн рублей (31,9% от поступившей суммы). </w:t>
      </w:r>
    </w:p>
    <w:p w:rsidR="001C0095" w:rsidRPr="001C0095" w:rsidRDefault="001C0095" w:rsidP="001C0095">
      <w:pPr>
        <w:spacing w:line="276" w:lineRule="auto"/>
        <w:ind w:firstLine="709"/>
        <w:jc w:val="both"/>
        <w:rPr>
          <w:sz w:val="26"/>
          <w:szCs w:val="26"/>
        </w:rPr>
      </w:pPr>
      <w:r w:rsidRPr="001C0095">
        <w:rPr>
          <w:i/>
          <w:sz w:val="26"/>
          <w:szCs w:val="26"/>
        </w:rPr>
        <w:t>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 от продажи права на заключение договоров аренды указанных земельных участков</w:t>
      </w:r>
      <w:r w:rsidRPr="001C0095">
        <w:rPr>
          <w:sz w:val="26"/>
          <w:szCs w:val="26"/>
        </w:rPr>
        <w:t xml:space="preserve"> поступило за отчетный год 214,1 млн рублей, что составляет 129,2% бюджетных назначений (дополнительно поступило 48,4 млн рублей). В сравнении с 2013 годом доходы от арендной платы увеличились на 84,2 млн рублей (на 64,9%), с 2012 годом –</w:t>
      </w:r>
      <w:r w:rsidR="00D147D6">
        <w:rPr>
          <w:sz w:val="26"/>
          <w:szCs w:val="26"/>
        </w:rPr>
        <w:t xml:space="preserve"> </w:t>
      </w:r>
      <w:r w:rsidRPr="001C0095">
        <w:rPr>
          <w:sz w:val="26"/>
          <w:szCs w:val="26"/>
        </w:rPr>
        <w:t xml:space="preserve">на 73,1 млн рублей (на 51,8%). Увеличение объемов поступлений в 2014 году обусловлено, в том числе, увеличением норматива отчислений на 20% (с 80% до 100%). Недоимка по состоянию на 01.01.2015 составила 220,7 млн рублей, уменьшилась за год на 102,4 млн рублей (на 31,7%). </w:t>
      </w:r>
    </w:p>
    <w:p w:rsidR="001C0095" w:rsidRPr="001C0095" w:rsidRDefault="001C0095" w:rsidP="001C0095">
      <w:pPr>
        <w:spacing w:line="276" w:lineRule="auto"/>
        <w:ind w:firstLine="709"/>
        <w:jc w:val="both"/>
        <w:rPr>
          <w:sz w:val="26"/>
          <w:szCs w:val="26"/>
        </w:rPr>
      </w:pPr>
      <w:r w:rsidRPr="001C0095">
        <w:rPr>
          <w:sz w:val="26"/>
          <w:szCs w:val="26"/>
        </w:rPr>
        <w:t xml:space="preserve">Поступления по </w:t>
      </w:r>
      <w:r w:rsidRPr="001C0095">
        <w:rPr>
          <w:i/>
          <w:sz w:val="26"/>
          <w:szCs w:val="26"/>
        </w:rPr>
        <w:t xml:space="preserve">арендной плате за земли, находящиеся в собственности городских округов, </w:t>
      </w:r>
      <w:r w:rsidRPr="001C0095">
        <w:rPr>
          <w:sz w:val="26"/>
          <w:szCs w:val="26"/>
        </w:rPr>
        <w:t xml:space="preserve">составили 15,8 млн рублей, или 100,5% бюджетных назначений (дополнительно поступило 0,08 млн рублей). В сравнении с 2013 годом доходы от арендной платы сократились на 2,0 млн рублей (на 11,4%), с 2012 годом – увеличились на 2,8 млн рублей (на 21,6%). Недоимка по данному доходному источнику увеличилась на 2,3 млн рублей и по состоянию на 01.01.2015 составила </w:t>
      </w:r>
      <w:r w:rsidRPr="001C0095">
        <w:rPr>
          <w:sz w:val="26"/>
          <w:szCs w:val="26"/>
        </w:rPr>
        <w:lastRenderedPageBreak/>
        <w:t>17,3 млн рублей, что превышает объем поступлений</w:t>
      </w:r>
      <w:r w:rsidR="00D147D6">
        <w:rPr>
          <w:sz w:val="26"/>
          <w:szCs w:val="26"/>
        </w:rPr>
        <w:t xml:space="preserve"> за 2014 год</w:t>
      </w:r>
      <w:r w:rsidRPr="001C0095">
        <w:rPr>
          <w:sz w:val="26"/>
          <w:szCs w:val="26"/>
        </w:rPr>
        <w:t xml:space="preserve"> на 1,5 млн рублей и свидетельствует о крайне недостаточной работе администратора доходов.</w:t>
      </w:r>
    </w:p>
    <w:p w:rsidR="001C0095" w:rsidRPr="001C0095" w:rsidRDefault="001C0095" w:rsidP="001C0095">
      <w:pPr>
        <w:spacing w:line="276" w:lineRule="auto"/>
        <w:ind w:firstLine="709"/>
        <w:jc w:val="both"/>
        <w:rPr>
          <w:sz w:val="26"/>
          <w:szCs w:val="26"/>
        </w:rPr>
      </w:pPr>
      <w:r w:rsidRPr="001C0095">
        <w:rPr>
          <w:i/>
          <w:sz w:val="26"/>
          <w:szCs w:val="26"/>
        </w:rPr>
        <w:t>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r w:rsidRPr="001C0095">
        <w:rPr>
          <w:sz w:val="26"/>
          <w:szCs w:val="26"/>
        </w:rPr>
        <w:t xml:space="preserve"> поступило 3,9 млн рублей (</w:t>
      </w:r>
      <w:r w:rsidR="003A0E1C">
        <w:rPr>
          <w:sz w:val="26"/>
          <w:szCs w:val="26"/>
        </w:rPr>
        <w:t xml:space="preserve">в 5,3 раза больше </w:t>
      </w:r>
      <w:r w:rsidR="003D537D">
        <w:rPr>
          <w:sz w:val="26"/>
          <w:szCs w:val="26"/>
        </w:rPr>
        <w:t>плановых</w:t>
      </w:r>
      <w:r w:rsidR="003A0E1C">
        <w:rPr>
          <w:sz w:val="26"/>
          <w:szCs w:val="26"/>
        </w:rPr>
        <w:t xml:space="preserve"> </w:t>
      </w:r>
      <w:r w:rsidRPr="001C0095">
        <w:rPr>
          <w:sz w:val="26"/>
          <w:szCs w:val="26"/>
        </w:rPr>
        <w:t xml:space="preserve">бюджетных назначений). Перевыполнение обусловлено дополнительными поступлениями от ОАО «Источник» в сумме 0,7 млн рублей, незапланированными поступлениями от ООО «Вологодский городской рынок» в сумме 2,2 млн рублей, а также погашением задолженности за 2012 год ООО «Гостиница «Спутник» в объеме 0,3 млн рублей. В сравнении с 2013 годом доходы сократились на 4,5 млн рублей (на 53,6%), с 2012 годом – на 3,4 млн рублей (на 46,1%). По состоянию на 01.01.2015 числится недоимка в размере 1,9 млн рублей, уменьшилась за год на 0,3 млн рублей. </w:t>
      </w:r>
    </w:p>
    <w:p w:rsidR="001C0095" w:rsidRPr="001C0095" w:rsidRDefault="001C0095" w:rsidP="001C0095">
      <w:pPr>
        <w:spacing w:line="276" w:lineRule="auto"/>
        <w:ind w:firstLine="709"/>
        <w:jc w:val="both"/>
        <w:rPr>
          <w:sz w:val="26"/>
          <w:szCs w:val="26"/>
        </w:rPr>
      </w:pPr>
      <w:r w:rsidRPr="001C0095">
        <w:rPr>
          <w:sz w:val="26"/>
          <w:szCs w:val="26"/>
        </w:rPr>
        <w:t xml:space="preserve">Поступления по </w:t>
      </w:r>
      <w:r w:rsidRPr="001C0095">
        <w:rPr>
          <w:i/>
          <w:sz w:val="26"/>
          <w:szCs w:val="26"/>
        </w:rPr>
        <w:t>доходам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r w:rsidRPr="001C0095">
        <w:rPr>
          <w:sz w:val="26"/>
          <w:szCs w:val="26"/>
        </w:rPr>
        <w:t xml:space="preserve">, составили 0,8 млн рублей, или </w:t>
      </w:r>
      <w:r w:rsidR="00DE7B5B">
        <w:rPr>
          <w:sz w:val="26"/>
          <w:szCs w:val="26"/>
        </w:rPr>
        <w:t xml:space="preserve">в </w:t>
      </w:r>
      <w:r w:rsidR="003A0E1C">
        <w:rPr>
          <w:sz w:val="26"/>
          <w:szCs w:val="26"/>
        </w:rPr>
        <w:t xml:space="preserve">2 раза больше </w:t>
      </w:r>
      <w:r w:rsidR="00EE2629">
        <w:rPr>
          <w:sz w:val="26"/>
          <w:szCs w:val="26"/>
        </w:rPr>
        <w:t>плановых</w:t>
      </w:r>
      <w:r w:rsidRPr="001C0095">
        <w:rPr>
          <w:sz w:val="26"/>
          <w:szCs w:val="26"/>
        </w:rPr>
        <w:t xml:space="preserve"> бюджетных назначений. Перевыполнение обусловлено превышением запланированных поступлений доходов от перечисления чистой прибыли от МУП «Вологдафарм-Тандем» и МУП «Вологдагортеплосеть». В сравнении с 2013 годом доходы сократились на 0,6 млн рублей</w:t>
      </w:r>
      <w:r w:rsidR="004311EE">
        <w:rPr>
          <w:sz w:val="26"/>
          <w:szCs w:val="26"/>
        </w:rPr>
        <w:t xml:space="preserve"> (на 41,9%)</w:t>
      </w:r>
      <w:r w:rsidRPr="001C0095">
        <w:rPr>
          <w:sz w:val="26"/>
          <w:szCs w:val="26"/>
        </w:rPr>
        <w:t xml:space="preserve">, с 2012 годом – увеличились в 3,1 раза. </w:t>
      </w:r>
    </w:p>
    <w:p w:rsidR="001C0095" w:rsidRPr="001C0095" w:rsidRDefault="001C0095" w:rsidP="001C0095">
      <w:pPr>
        <w:spacing w:line="276" w:lineRule="auto"/>
        <w:ind w:firstLine="709"/>
        <w:jc w:val="both"/>
        <w:rPr>
          <w:sz w:val="26"/>
          <w:szCs w:val="26"/>
        </w:rPr>
      </w:pPr>
      <w:r w:rsidRPr="001C0095">
        <w:rPr>
          <w:sz w:val="26"/>
          <w:szCs w:val="26"/>
        </w:rPr>
        <w:t xml:space="preserve">Уточненные в феврале 2014 года бюджетные назначения по </w:t>
      </w:r>
      <w:r w:rsidRPr="001C0095">
        <w:rPr>
          <w:i/>
          <w:sz w:val="26"/>
          <w:szCs w:val="26"/>
        </w:rPr>
        <w:t>прочим поступлениям от использования имущества, находящегося в собственности городских округов,</w:t>
      </w:r>
      <w:r w:rsidRPr="001C0095">
        <w:rPr>
          <w:sz w:val="26"/>
          <w:szCs w:val="26"/>
        </w:rPr>
        <w:t xml:space="preserve"> перевыполнены на 7,4 млн рублей, или 52,9 процента. Фактически поступило 21,4 млн рублей. Недоимка  по состоянию на 01.01.2015 составила 3,7 млн рублей, сократилась за год на 1,1 млн рублей. В сравнении с 2013 годом доходы сократились на 6,3 млн рублей</w:t>
      </w:r>
      <w:r w:rsidR="00C868FC">
        <w:rPr>
          <w:sz w:val="26"/>
          <w:szCs w:val="26"/>
        </w:rPr>
        <w:t xml:space="preserve"> (на 22,7%)</w:t>
      </w:r>
      <w:r w:rsidRPr="001C0095">
        <w:rPr>
          <w:sz w:val="26"/>
          <w:szCs w:val="26"/>
        </w:rPr>
        <w:t>, с 2012 годом –на 8,8 млн рублей</w:t>
      </w:r>
      <w:r w:rsidR="00C868FC">
        <w:rPr>
          <w:sz w:val="26"/>
          <w:szCs w:val="26"/>
        </w:rPr>
        <w:t xml:space="preserve"> (на 29,2%)</w:t>
      </w:r>
      <w:r w:rsidRPr="001C0095">
        <w:rPr>
          <w:sz w:val="26"/>
          <w:szCs w:val="26"/>
        </w:rPr>
        <w:t>.</w:t>
      </w:r>
    </w:p>
    <w:p w:rsidR="001C0095" w:rsidRPr="001C0095" w:rsidRDefault="001C0095" w:rsidP="001C0095">
      <w:pPr>
        <w:spacing w:line="276" w:lineRule="auto"/>
        <w:ind w:firstLine="709"/>
        <w:jc w:val="both"/>
        <w:rPr>
          <w:sz w:val="26"/>
          <w:szCs w:val="26"/>
        </w:rPr>
      </w:pPr>
      <w:r w:rsidRPr="001C0095">
        <w:rPr>
          <w:sz w:val="26"/>
          <w:szCs w:val="26"/>
        </w:rPr>
        <w:t xml:space="preserve">Объем поступлений </w:t>
      </w:r>
      <w:r w:rsidRPr="001C0095">
        <w:rPr>
          <w:i/>
          <w:sz w:val="26"/>
          <w:szCs w:val="26"/>
        </w:rPr>
        <w:t>платы за негативное воздействие на окружающую среду</w:t>
      </w:r>
      <w:r w:rsidRPr="001C0095">
        <w:rPr>
          <w:sz w:val="26"/>
          <w:szCs w:val="26"/>
        </w:rPr>
        <w:t xml:space="preserve"> составил 5,6 млн рублей, или 79,9% бюджетных назначений (не поступило 1,4 млн рублей). Согласно пояснительной записке невыполнение бюджетных назначений обусловлено снижением фактического объема сбросов (выбросов) загрязняющих веществ в природную среду. В сравнении с 2013 годом доходы сократились на 0,5 млн рублей</w:t>
      </w:r>
      <w:r w:rsidR="00C868FC">
        <w:rPr>
          <w:sz w:val="26"/>
          <w:szCs w:val="26"/>
        </w:rPr>
        <w:t xml:space="preserve"> (на 8,0%)</w:t>
      </w:r>
      <w:r w:rsidRPr="001C0095">
        <w:rPr>
          <w:sz w:val="26"/>
          <w:szCs w:val="26"/>
        </w:rPr>
        <w:t>, с 2012 годом – на 1,9 млн рублей</w:t>
      </w:r>
      <w:r w:rsidR="00C868FC">
        <w:rPr>
          <w:sz w:val="26"/>
          <w:szCs w:val="26"/>
        </w:rPr>
        <w:t xml:space="preserve"> (на 24,8%)</w:t>
      </w:r>
      <w:r w:rsidRPr="001C0095">
        <w:rPr>
          <w:sz w:val="26"/>
          <w:szCs w:val="26"/>
        </w:rPr>
        <w:t>. Недоимка по состоянию на 01.01.2015 составила 0,8 млн рублей.</w:t>
      </w:r>
    </w:p>
    <w:p w:rsidR="001C0095" w:rsidRPr="001C0095" w:rsidRDefault="001C0095" w:rsidP="001C0095">
      <w:pPr>
        <w:spacing w:line="276" w:lineRule="auto"/>
        <w:ind w:firstLine="709"/>
        <w:jc w:val="both"/>
        <w:rPr>
          <w:sz w:val="26"/>
          <w:szCs w:val="26"/>
        </w:rPr>
      </w:pPr>
      <w:r w:rsidRPr="001C0095">
        <w:rPr>
          <w:sz w:val="26"/>
          <w:szCs w:val="26"/>
        </w:rPr>
        <w:t xml:space="preserve">Бюджетные назначения по </w:t>
      </w:r>
      <w:r w:rsidRPr="001C0095">
        <w:rPr>
          <w:i/>
          <w:sz w:val="26"/>
          <w:szCs w:val="26"/>
        </w:rPr>
        <w:t xml:space="preserve">доходам от оказания платных услуг и компенсации затрат государства </w:t>
      </w:r>
      <w:r w:rsidRPr="001C0095">
        <w:rPr>
          <w:sz w:val="26"/>
          <w:szCs w:val="26"/>
        </w:rPr>
        <w:t>перевыполнены на 0,8 млн рублей, или 19,4 процента. Фактически поступило 5,2 млн рублей. В сравнении с 2013 годом доходы сократились на 0,5 млн рублей</w:t>
      </w:r>
      <w:r w:rsidR="004550E5">
        <w:rPr>
          <w:sz w:val="26"/>
          <w:szCs w:val="26"/>
        </w:rPr>
        <w:t xml:space="preserve"> (на 8,6%)</w:t>
      </w:r>
      <w:r w:rsidRPr="001C0095">
        <w:rPr>
          <w:sz w:val="26"/>
          <w:szCs w:val="26"/>
        </w:rPr>
        <w:t>, с 2012 годом – на 7,2 млн рублей</w:t>
      </w:r>
      <w:r w:rsidR="004550E5">
        <w:rPr>
          <w:sz w:val="26"/>
          <w:szCs w:val="26"/>
        </w:rPr>
        <w:t xml:space="preserve"> (на 57,9%)</w:t>
      </w:r>
      <w:r w:rsidRPr="001C0095">
        <w:rPr>
          <w:sz w:val="26"/>
          <w:szCs w:val="26"/>
        </w:rPr>
        <w:t>.</w:t>
      </w:r>
    </w:p>
    <w:p w:rsidR="003E2D68" w:rsidRPr="003E2D68" w:rsidRDefault="001C0095" w:rsidP="003E2D68">
      <w:pPr>
        <w:spacing w:line="276" w:lineRule="auto"/>
        <w:ind w:firstLine="709"/>
        <w:jc w:val="both"/>
        <w:rPr>
          <w:rFonts w:eastAsiaTheme="minorHAnsi"/>
          <w:sz w:val="26"/>
          <w:szCs w:val="26"/>
          <w:lang w:eastAsia="en-US"/>
        </w:rPr>
      </w:pPr>
      <w:r w:rsidRPr="003E2D68">
        <w:rPr>
          <w:sz w:val="26"/>
          <w:szCs w:val="26"/>
          <w:u w:val="single"/>
        </w:rPr>
        <w:t>Доходы от продажи материальных и нематериальных активов</w:t>
      </w:r>
      <w:r w:rsidRPr="003E2D68">
        <w:rPr>
          <w:sz w:val="26"/>
          <w:szCs w:val="26"/>
        </w:rPr>
        <w:t xml:space="preserve"> </w:t>
      </w:r>
      <w:r w:rsidR="003E2D68" w:rsidRPr="003E2D68">
        <w:rPr>
          <w:sz w:val="26"/>
          <w:szCs w:val="26"/>
        </w:rPr>
        <w:t xml:space="preserve">за отчетный год поступили в сумме 592,2 </w:t>
      </w:r>
      <w:r w:rsidR="003E2D68" w:rsidRPr="003E2D68">
        <w:rPr>
          <w:rFonts w:eastAsiaTheme="minorHAnsi"/>
          <w:sz w:val="26"/>
          <w:szCs w:val="26"/>
          <w:lang w:eastAsia="en-US"/>
        </w:rPr>
        <w:t xml:space="preserve">млн рублей (129,5% к уточненным бюджетным назначениям, дополнительно поступило 134,8 млн рублей), в сравнении с 2013 годом доходы увеличились на 111,7 млн рублей (или на 23,2%). </w:t>
      </w:r>
    </w:p>
    <w:p w:rsidR="003E2D68" w:rsidRPr="003E2D68" w:rsidRDefault="003E2D68" w:rsidP="003E2D68">
      <w:pPr>
        <w:spacing w:line="276" w:lineRule="auto"/>
        <w:ind w:firstLine="709"/>
        <w:jc w:val="both"/>
        <w:rPr>
          <w:sz w:val="26"/>
          <w:szCs w:val="26"/>
        </w:rPr>
      </w:pPr>
      <w:r w:rsidRPr="003E2D68">
        <w:rPr>
          <w:sz w:val="26"/>
          <w:szCs w:val="26"/>
        </w:rPr>
        <w:lastRenderedPageBreak/>
        <w:t xml:space="preserve">В составе доходов от продажи материальных и нематериальных активов  </w:t>
      </w:r>
      <w:r w:rsidRPr="003E2D68">
        <w:rPr>
          <w:i/>
          <w:sz w:val="26"/>
          <w:szCs w:val="26"/>
        </w:rPr>
        <w:t>доходы от продажи квартир, находящихся в собственности городских округов,</w:t>
      </w:r>
      <w:r w:rsidRPr="003E2D68">
        <w:rPr>
          <w:b/>
          <w:sz w:val="26"/>
          <w:szCs w:val="26"/>
        </w:rPr>
        <w:t xml:space="preserve"> </w:t>
      </w:r>
      <w:r w:rsidRPr="003E2D68">
        <w:rPr>
          <w:sz w:val="26"/>
          <w:szCs w:val="26"/>
        </w:rPr>
        <w:t>поступили в 2014 году в объеме</w:t>
      </w:r>
      <w:r w:rsidRPr="003E2D68">
        <w:rPr>
          <w:b/>
          <w:sz w:val="26"/>
          <w:szCs w:val="26"/>
        </w:rPr>
        <w:t xml:space="preserve"> </w:t>
      </w:r>
      <w:r w:rsidRPr="003E2D68">
        <w:rPr>
          <w:sz w:val="26"/>
          <w:szCs w:val="26"/>
        </w:rPr>
        <w:t>0,8 млн рублей по договору купли-продажи, заключенному в соответствии с постановлением Администрации города от 27.06.2014 №4498 с Скрипник Е.И., на приобретение по преимущественному праву освободившейся комнаты площадью 15,2 кв.м в трехкомнатной коммунальной квартире по адресу: г. Вологда, ул. Конева, д. 4а, кв. 35</w:t>
      </w:r>
      <w:r w:rsidRPr="003E2D68">
        <w:rPr>
          <w:rFonts w:eastAsiaTheme="minorHAnsi"/>
          <w:sz w:val="26"/>
          <w:szCs w:val="26"/>
          <w:lang w:eastAsia="en-US"/>
        </w:rPr>
        <w:t>. Бюджетные назначения</w:t>
      </w:r>
      <w:r w:rsidRPr="003E2D68">
        <w:rPr>
          <w:sz w:val="26"/>
          <w:szCs w:val="26"/>
        </w:rPr>
        <w:t xml:space="preserve"> по данному виду дохода на 2014 год не утверждались. </w:t>
      </w:r>
    </w:p>
    <w:p w:rsidR="003E2D68" w:rsidRPr="003E2D68" w:rsidRDefault="003E2D68" w:rsidP="003E2D68">
      <w:pPr>
        <w:autoSpaceDE w:val="0"/>
        <w:autoSpaceDN w:val="0"/>
        <w:adjustRightInd w:val="0"/>
        <w:spacing w:line="276" w:lineRule="auto"/>
        <w:ind w:firstLine="540"/>
        <w:jc w:val="both"/>
        <w:rPr>
          <w:sz w:val="26"/>
          <w:szCs w:val="26"/>
        </w:rPr>
      </w:pPr>
      <w:r w:rsidRPr="003E2D68">
        <w:rPr>
          <w:i/>
          <w:sz w:val="26"/>
          <w:szCs w:val="26"/>
        </w:rPr>
        <w:t>Доходы от реализации иного имущества</w:t>
      </w:r>
      <w:r w:rsidRPr="003E2D68">
        <w:rPr>
          <w:sz w:val="26"/>
          <w:szCs w:val="26"/>
        </w:rPr>
        <w:t xml:space="preserve"> при утверждении бюджета планировалось получить в сумме 102,4 млн рублей. В течение года бюджетные назначения увеличены до 142,7 млн рублей (на 40,3 млн рублей, или в </w:t>
      </w:r>
      <w:r w:rsidR="00CD1665">
        <w:rPr>
          <w:sz w:val="26"/>
          <w:szCs w:val="26"/>
        </w:rPr>
        <w:t>1,4</w:t>
      </w:r>
      <w:r w:rsidRPr="003E2D68">
        <w:rPr>
          <w:sz w:val="26"/>
          <w:szCs w:val="26"/>
        </w:rPr>
        <w:t xml:space="preserve"> раза). Фактически поступило 245,2 млн рублей, что составляет 171,9% уточненных бюджетных назначений и в 2,4 раза превышает первоначальн</w:t>
      </w:r>
      <w:r w:rsidR="00B2546F">
        <w:rPr>
          <w:sz w:val="26"/>
          <w:szCs w:val="26"/>
        </w:rPr>
        <w:t>о утвержденные</w:t>
      </w:r>
      <w:r w:rsidRPr="003E2D68">
        <w:rPr>
          <w:sz w:val="26"/>
          <w:szCs w:val="26"/>
        </w:rPr>
        <w:t xml:space="preserve"> бюджетные назначения. Перевыполнение плана обусловлено в основном досрочным погашением задолженности по 7 договорам купли-продажи муниципального имущества, заключенным в рамках Федерального закона от</w:t>
      </w:r>
      <w:r w:rsidRPr="003E2D68">
        <w:rPr>
          <w:rFonts w:eastAsiaTheme="minorHAnsi"/>
          <w:sz w:val="26"/>
          <w:szCs w:val="26"/>
          <w:lang w:eastAsia="en-US"/>
        </w:rPr>
        <w:t xml:space="preserve"> 22</w:t>
      </w:r>
      <w:r w:rsidR="007D6E78">
        <w:rPr>
          <w:rFonts w:eastAsiaTheme="minorHAnsi"/>
          <w:sz w:val="26"/>
          <w:szCs w:val="26"/>
          <w:lang w:eastAsia="en-US"/>
        </w:rPr>
        <w:t>.07.</w:t>
      </w:r>
      <w:r w:rsidRPr="003E2D68">
        <w:rPr>
          <w:rFonts w:eastAsiaTheme="minorHAnsi"/>
          <w:sz w:val="26"/>
          <w:szCs w:val="26"/>
          <w:lang w:eastAsia="en-US"/>
        </w:rPr>
        <w:t>2008 №159-ФЗ</w:t>
      </w:r>
      <w:r w:rsidRPr="003E2D68">
        <w:rPr>
          <w:sz w:val="26"/>
          <w:szCs w:val="26"/>
        </w:rPr>
        <w:t xml:space="preserve"> </w:t>
      </w:r>
      <w:r w:rsidRPr="003E2D68">
        <w:rPr>
          <w:rFonts w:eastAsiaTheme="minorHAnsi"/>
          <w:sz w:val="26"/>
          <w:szCs w:val="26"/>
          <w:lang w:eastAsia="en-US"/>
        </w:rPr>
        <w:t>«Об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3E2D68">
        <w:rPr>
          <w:sz w:val="26"/>
          <w:szCs w:val="26"/>
        </w:rPr>
        <w:t>. В сравнении с 2013 годом поступление доходов увеличилось на 14,7 млн рублей</w:t>
      </w:r>
      <w:r w:rsidR="00333397">
        <w:rPr>
          <w:sz w:val="26"/>
          <w:szCs w:val="26"/>
        </w:rPr>
        <w:t xml:space="preserve"> (</w:t>
      </w:r>
      <w:r w:rsidRPr="003E2D68">
        <w:rPr>
          <w:sz w:val="26"/>
          <w:szCs w:val="26"/>
        </w:rPr>
        <w:t>на 6,4</w:t>
      </w:r>
      <w:r w:rsidR="00333397">
        <w:rPr>
          <w:sz w:val="26"/>
          <w:szCs w:val="26"/>
        </w:rPr>
        <w:t>%), с 2012 годом – на 70,0 млн рублей (на 39,9%)</w:t>
      </w:r>
      <w:r w:rsidRPr="003E2D68">
        <w:rPr>
          <w:sz w:val="26"/>
          <w:szCs w:val="26"/>
        </w:rPr>
        <w:t>.</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Приватизация муниципального имущества осуществлялась в соответствии с Прогнозным планом (программой) приватизации муниципального имущества города Вологды на 2014 год и плановый период 2015 и 2016 годов, утвержденным решением Вологодской городской Думы от 29</w:t>
      </w:r>
      <w:r w:rsidR="004B0A8A">
        <w:rPr>
          <w:sz w:val="26"/>
          <w:szCs w:val="26"/>
        </w:rPr>
        <w:t>.11.</w:t>
      </w:r>
      <w:r w:rsidRPr="003E2D68">
        <w:rPr>
          <w:sz w:val="26"/>
          <w:szCs w:val="26"/>
        </w:rPr>
        <w:t xml:space="preserve">2013 №1919 (далее </w:t>
      </w:r>
      <w:r w:rsidR="006B5E05">
        <w:rPr>
          <w:sz w:val="26"/>
          <w:szCs w:val="26"/>
        </w:rPr>
        <w:t>–</w:t>
      </w:r>
      <w:r w:rsidRPr="003E2D68">
        <w:rPr>
          <w:sz w:val="26"/>
          <w:szCs w:val="26"/>
        </w:rPr>
        <w:t xml:space="preserve"> Программа</w:t>
      </w:r>
      <w:r w:rsidR="006B5E05">
        <w:rPr>
          <w:sz w:val="26"/>
          <w:szCs w:val="26"/>
        </w:rPr>
        <w:t xml:space="preserve"> приватизации</w:t>
      </w:r>
      <w:r w:rsidRPr="003E2D68">
        <w:rPr>
          <w:sz w:val="26"/>
          <w:szCs w:val="26"/>
        </w:rPr>
        <w:t xml:space="preserve">). В уточненную Программу </w:t>
      </w:r>
      <w:r w:rsidR="006B5E05">
        <w:rPr>
          <w:sz w:val="26"/>
          <w:szCs w:val="26"/>
        </w:rPr>
        <w:t xml:space="preserve">приватизации </w:t>
      </w:r>
      <w:r w:rsidRPr="003E2D68">
        <w:rPr>
          <w:sz w:val="26"/>
          <w:szCs w:val="26"/>
        </w:rPr>
        <w:t xml:space="preserve">было включено 75 объектов нежилого фонда общей площадью 22050,4 </w:t>
      </w:r>
      <w:proofErr w:type="spellStart"/>
      <w:r w:rsidRPr="003E2D68">
        <w:rPr>
          <w:sz w:val="26"/>
          <w:szCs w:val="26"/>
        </w:rPr>
        <w:t>кв.м</w:t>
      </w:r>
      <w:proofErr w:type="spellEnd"/>
      <w:r w:rsidRPr="003E2D68">
        <w:rPr>
          <w:sz w:val="26"/>
          <w:szCs w:val="26"/>
        </w:rPr>
        <w:t xml:space="preserve"> и 1 автобус, что на 12 объектов </w:t>
      </w:r>
      <w:r w:rsidR="005074CB">
        <w:rPr>
          <w:sz w:val="26"/>
          <w:szCs w:val="26"/>
        </w:rPr>
        <w:t>и</w:t>
      </w:r>
      <w:r w:rsidRPr="003E2D68">
        <w:rPr>
          <w:sz w:val="26"/>
          <w:szCs w:val="26"/>
        </w:rPr>
        <w:t xml:space="preserve"> на 2784,4 </w:t>
      </w:r>
      <w:proofErr w:type="spellStart"/>
      <w:r w:rsidRPr="003E2D68">
        <w:rPr>
          <w:sz w:val="26"/>
          <w:szCs w:val="26"/>
        </w:rPr>
        <w:t>кв.м</w:t>
      </w:r>
      <w:proofErr w:type="spellEnd"/>
      <w:r w:rsidRPr="003E2D68">
        <w:rPr>
          <w:sz w:val="26"/>
          <w:szCs w:val="26"/>
        </w:rPr>
        <w:t xml:space="preserve"> больше, чем в 2013 году.</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Фактически приватизировано 23 объекта по Программе</w:t>
      </w:r>
      <w:r w:rsidR="006B5E05">
        <w:rPr>
          <w:sz w:val="26"/>
          <w:szCs w:val="26"/>
        </w:rPr>
        <w:t xml:space="preserve"> приватизации</w:t>
      </w:r>
      <w:r w:rsidRPr="003E2D68">
        <w:rPr>
          <w:sz w:val="26"/>
          <w:szCs w:val="26"/>
        </w:rPr>
        <w:t xml:space="preserve"> 2014 года и 7 объектов по </w:t>
      </w:r>
      <w:r w:rsidR="006B5E05">
        <w:rPr>
          <w:sz w:val="26"/>
          <w:szCs w:val="26"/>
        </w:rPr>
        <w:t>П</w:t>
      </w:r>
      <w:r w:rsidRPr="003E2D68">
        <w:rPr>
          <w:sz w:val="26"/>
          <w:szCs w:val="26"/>
        </w:rPr>
        <w:t>рограмме</w:t>
      </w:r>
      <w:r w:rsidR="006B5E05">
        <w:rPr>
          <w:sz w:val="26"/>
          <w:szCs w:val="26"/>
        </w:rPr>
        <w:t xml:space="preserve"> приватизации</w:t>
      </w:r>
      <w:r w:rsidRPr="003E2D68">
        <w:rPr>
          <w:sz w:val="26"/>
          <w:szCs w:val="26"/>
        </w:rPr>
        <w:t xml:space="preserve"> 2013 года, которые оплачены в отчетном году. Приватизировано путем продажи на аукционе 23 объекта, посредством публичного предложения 7 объектов (со снижением цены</w:t>
      </w:r>
      <w:r w:rsidR="009B2CD8">
        <w:rPr>
          <w:sz w:val="26"/>
          <w:szCs w:val="26"/>
        </w:rPr>
        <w:t xml:space="preserve"> в среднем </w:t>
      </w:r>
      <w:r w:rsidRPr="003E2D68">
        <w:rPr>
          <w:sz w:val="26"/>
          <w:szCs w:val="26"/>
        </w:rPr>
        <w:t xml:space="preserve">до </w:t>
      </w:r>
      <w:r w:rsidR="009B2CD8">
        <w:rPr>
          <w:sz w:val="26"/>
          <w:szCs w:val="26"/>
        </w:rPr>
        <w:t>2 раз</w:t>
      </w:r>
      <w:r w:rsidRPr="003E2D68">
        <w:rPr>
          <w:sz w:val="26"/>
          <w:szCs w:val="26"/>
        </w:rPr>
        <w:t>). Торги по продаже муниципального имущества не состоялись 216 раз, что в 1,8 раза больше, чем в 2013 году.</w:t>
      </w:r>
    </w:p>
    <w:p w:rsidR="003E2D68" w:rsidRPr="003E2D68" w:rsidRDefault="003E2D68" w:rsidP="003E2D68">
      <w:pPr>
        <w:tabs>
          <w:tab w:val="left" w:pos="4570"/>
        </w:tabs>
        <w:spacing w:line="276" w:lineRule="auto"/>
        <w:ind w:firstLine="709"/>
        <w:jc w:val="both"/>
        <w:rPr>
          <w:sz w:val="26"/>
          <w:szCs w:val="26"/>
        </w:rPr>
      </w:pPr>
      <w:proofErr w:type="gramStart"/>
      <w:r w:rsidRPr="003E2D68">
        <w:rPr>
          <w:sz w:val="26"/>
          <w:szCs w:val="26"/>
        </w:rPr>
        <w:t xml:space="preserve">Заключено 6 договоров купли-продажи муниципальных нежилых зданий общей площадью 3207,8 </w:t>
      </w:r>
      <w:proofErr w:type="spellStart"/>
      <w:r w:rsidRPr="003E2D68">
        <w:rPr>
          <w:sz w:val="26"/>
          <w:szCs w:val="26"/>
        </w:rPr>
        <w:t>кв.м</w:t>
      </w:r>
      <w:proofErr w:type="spellEnd"/>
      <w:r w:rsidRPr="003E2D68">
        <w:rPr>
          <w:sz w:val="26"/>
          <w:szCs w:val="26"/>
        </w:rPr>
        <w:t xml:space="preserve">, 22 договора купли-продажи муниципальных нежилых помещений общей площадью 2928,8 </w:t>
      </w:r>
      <w:proofErr w:type="spellStart"/>
      <w:r w:rsidRPr="003E2D68">
        <w:rPr>
          <w:sz w:val="26"/>
          <w:szCs w:val="26"/>
        </w:rPr>
        <w:t>кв.м</w:t>
      </w:r>
      <w:proofErr w:type="spellEnd"/>
      <w:r w:rsidRPr="003E2D68">
        <w:rPr>
          <w:sz w:val="26"/>
          <w:szCs w:val="26"/>
        </w:rPr>
        <w:t xml:space="preserve">, 1 договор купли-продажи ¼ доли в праве общей долевой собственности на нежилое здание общей площадью 240,9 </w:t>
      </w:r>
      <w:proofErr w:type="spellStart"/>
      <w:r w:rsidRPr="003E2D68">
        <w:rPr>
          <w:sz w:val="26"/>
          <w:szCs w:val="26"/>
        </w:rPr>
        <w:t>кв.м</w:t>
      </w:r>
      <w:proofErr w:type="spellEnd"/>
      <w:r w:rsidRPr="003E2D68">
        <w:rPr>
          <w:sz w:val="26"/>
          <w:szCs w:val="26"/>
        </w:rPr>
        <w:t xml:space="preserve"> и 1 договор купли-продажи транспортного средства.</w:t>
      </w:r>
      <w:proofErr w:type="gramEnd"/>
      <w:r w:rsidRPr="003E2D68">
        <w:rPr>
          <w:sz w:val="26"/>
          <w:szCs w:val="26"/>
        </w:rPr>
        <w:t xml:space="preserve"> Поступили в бюджет средства от продажи 8 нежилых зданий, в том числе по зданию, приватизированному в декабре 2013 года, общей площадью 3438,7 </w:t>
      </w:r>
      <w:proofErr w:type="spellStart"/>
      <w:r w:rsidRPr="003E2D68">
        <w:rPr>
          <w:sz w:val="26"/>
          <w:szCs w:val="26"/>
        </w:rPr>
        <w:t>кв.м</w:t>
      </w:r>
      <w:proofErr w:type="spellEnd"/>
      <w:r w:rsidRPr="003E2D68">
        <w:rPr>
          <w:sz w:val="26"/>
          <w:szCs w:val="26"/>
        </w:rPr>
        <w:t xml:space="preserve"> в сумме 52,1 млн рублей, 22 нежилых </w:t>
      </w:r>
      <w:r w:rsidRPr="003E2D68">
        <w:rPr>
          <w:sz w:val="26"/>
          <w:szCs w:val="26"/>
        </w:rPr>
        <w:lastRenderedPageBreak/>
        <w:t xml:space="preserve">помещений площадью 2928,8 </w:t>
      </w:r>
      <w:proofErr w:type="spellStart"/>
      <w:r w:rsidRPr="003E2D68">
        <w:rPr>
          <w:sz w:val="26"/>
          <w:szCs w:val="26"/>
        </w:rPr>
        <w:t>кв.м</w:t>
      </w:r>
      <w:proofErr w:type="spellEnd"/>
      <w:r w:rsidRPr="003E2D68">
        <w:rPr>
          <w:sz w:val="26"/>
          <w:szCs w:val="26"/>
        </w:rPr>
        <w:t xml:space="preserve"> в сумме 77,6 млн рублей и от продажи 1 транспортного средства – 0,5 млн рублей.</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По 7 договорам купли-продажи муниципального имущества, заключенным в январе 2015 года по результатам аукционов, проведенных в декабре 2014 года, перечислен задаток в размере 8,5 млн рублей.</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 xml:space="preserve">Средняя стоимость 1 </w:t>
      </w:r>
      <w:proofErr w:type="spellStart"/>
      <w:r w:rsidRPr="003E2D68">
        <w:rPr>
          <w:sz w:val="26"/>
          <w:szCs w:val="26"/>
        </w:rPr>
        <w:t>кв.м</w:t>
      </w:r>
      <w:proofErr w:type="spellEnd"/>
      <w:r w:rsidRPr="003E2D68">
        <w:rPr>
          <w:sz w:val="26"/>
          <w:szCs w:val="26"/>
        </w:rPr>
        <w:t xml:space="preserve"> проданных в 2014 году нежилых помещений и зданий (с учетом НДС) составила 21,0 тыс. рублей. </w:t>
      </w:r>
    </w:p>
    <w:p w:rsidR="003E2D68" w:rsidRPr="003E2D68" w:rsidRDefault="003E2D68" w:rsidP="003E2D68">
      <w:pPr>
        <w:spacing w:line="276" w:lineRule="auto"/>
        <w:ind w:firstLine="709"/>
        <w:jc w:val="both"/>
        <w:rPr>
          <w:sz w:val="26"/>
          <w:szCs w:val="26"/>
        </w:rPr>
      </w:pPr>
      <w:r w:rsidRPr="003E2D68">
        <w:rPr>
          <w:i/>
          <w:sz w:val="26"/>
          <w:szCs w:val="26"/>
        </w:rPr>
        <w:t>Доходов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r w:rsidRPr="003E2D68">
        <w:rPr>
          <w:sz w:val="26"/>
          <w:szCs w:val="26"/>
        </w:rPr>
        <w:t xml:space="preserve"> поступило в 2014 году 81,2 млн рублей, или 139,4% уточненных бюджетных назначений (дополнительно поступило 22,9 млн рублей). Перевыполнение обусловлено </w:t>
      </w:r>
      <w:r w:rsidRPr="003E2D68">
        <w:rPr>
          <w:rFonts w:eastAsiaTheme="minorHAnsi"/>
          <w:sz w:val="26"/>
          <w:szCs w:val="26"/>
          <w:lang w:eastAsia="en-US"/>
        </w:rPr>
        <w:t xml:space="preserve">поступлением денежных средств по договорам купли-продажи, платежи по которым ожидались в 2015 году. </w:t>
      </w:r>
      <w:r w:rsidR="00173DF6">
        <w:rPr>
          <w:rFonts w:eastAsiaTheme="minorHAnsi"/>
          <w:sz w:val="26"/>
          <w:szCs w:val="26"/>
          <w:lang w:eastAsia="en-US"/>
        </w:rPr>
        <w:t xml:space="preserve">Первоначальные бюджетные назначения были увеличены в течение 2014 года </w:t>
      </w:r>
      <w:r w:rsidR="00C735E9">
        <w:rPr>
          <w:rFonts w:eastAsiaTheme="minorHAnsi"/>
          <w:sz w:val="26"/>
          <w:szCs w:val="26"/>
          <w:lang w:eastAsia="en-US"/>
        </w:rPr>
        <w:t xml:space="preserve">на 21,0 млн рублей, или в 1,6 раза. </w:t>
      </w:r>
      <w:r w:rsidRPr="003E2D68">
        <w:rPr>
          <w:sz w:val="26"/>
          <w:szCs w:val="26"/>
        </w:rPr>
        <w:t xml:space="preserve">В сравнении с 2013 и 2012 годами объемы поступлений сократились на 93,4 млн рублей и 5,9 млн рублей соответственно. </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 xml:space="preserve">От продажи земельных участков общей площадью 9343,5 </w:t>
      </w:r>
      <w:proofErr w:type="spellStart"/>
      <w:r w:rsidRPr="003E2D68">
        <w:rPr>
          <w:sz w:val="26"/>
          <w:szCs w:val="26"/>
        </w:rPr>
        <w:t>кв.м</w:t>
      </w:r>
      <w:proofErr w:type="spellEnd"/>
      <w:r w:rsidRPr="003E2D68">
        <w:rPr>
          <w:sz w:val="26"/>
          <w:szCs w:val="26"/>
        </w:rPr>
        <w:t xml:space="preserve"> под 8 нежилыми зданиями и ¼ доли в праве общей долевой собственности на нежилое здание, проданными в рамках Программы</w:t>
      </w:r>
      <w:r w:rsidR="006B5E05">
        <w:rPr>
          <w:sz w:val="26"/>
          <w:szCs w:val="26"/>
        </w:rPr>
        <w:t xml:space="preserve"> приватизации</w:t>
      </w:r>
      <w:r w:rsidRPr="003E2D68">
        <w:rPr>
          <w:sz w:val="26"/>
          <w:szCs w:val="26"/>
        </w:rPr>
        <w:t>, в бюджет города в 2014 году поступил 51,0 млн рублей, в том числе:</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 xml:space="preserve">-за земельные участки общей площадью 4294,0 </w:t>
      </w:r>
      <w:proofErr w:type="spellStart"/>
      <w:r w:rsidRPr="003E2D68">
        <w:rPr>
          <w:sz w:val="26"/>
          <w:szCs w:val="26"/>
        </w:rPr>
        <w:t>кв.м</w:t>
      </w:r>
      <w:proofErr w:type="spellEnd"/>
      <w:r w:rsidRPr="003E2D68">
        <w:rPr>
          <w:sz w:val="26"/>
          <w:szCs w:val="26"/>
        </w:rPr>
        <w:t xml:space="preserve"> под 4 нежилыми зданиями, включенными в Прог</w:t>
      </w:r>
      <w:r w:rsidR="004033CA">
        <w:rPr>
          <w:sz w:val="26"/>
          <w:szCs w:val="26"/>
        </w:rPr>
        <w:t>рамму</w:t>
      </w:r>
      <w:r w:rsidRPr="003E2D68">
        <w:rPr>
          <w:sz w:val="26"/>
          <w:szCs w:val="26"/>
        </w:rPr>
        <w:t xml:space="preserve"> приватизации на 2014 год;</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 xml:space="preserve">-за земельные участки общей площадью 5049,5 </w:t>
      </w:r>
      <w:proofErr w:type="spellStart"/>
      <w:r w:rsidRPr="003E2D68">
        <w:rPr>
          <w:sz w:val="26"/>
          <w:szCs w:val="26"/>
        </w:rPr>
        <w:t>кв.м</w:t>
      </w:r>
      <w:proofErr w:type="spellEnd"/>
      <w:r w:rsidRPr="003E2D68">
        <w:rPr>
          <w:sz w:val="26"/>
          <w:szCs w:val="26"/>
        </w:rPr>
        <w:t xml:space="preserve"> под 4 нежилыми зданиями и ¼ доли в праве общей долевой собственности на нежилое здание, включенными в </w:t>
      </w:r>
      <w:r w:rsidR="004033CA">
        <w:rPr>
          <w:sz w:val="26"/>
          <w:szCs w:val="26"/>
        </w:rPr>
        <w:t>П</w:t>
      </w:r>
      <w:r w:rsidRPr="003E2D68">
        <w:rPr>
          <w:sz w:val="26"/>
          <w:szCs w:val="26"/>
        </w:rPr>
        <w:t>рограмму приватизации на 2013 год.</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 xml:space="preserve">Средняя стоимость одного квадратного метра земельных участков, проданных в 2014 году по Программе приватизации, составила 5,5 тыс. рублей, что на 1,6 тыс. рублей (на 37,5%) больше средней стоимости одного квадратного метра земельных участков, проданных в 2013 году. </w:t>
      </w:r>
    </w:p>
    <w:p w:rsidR="003E2D68" w:rsidRPr="003E2D68" w:rsidRDefault="003E2D68" w:rsidP="003E2D68">
      <w:pPr>
        <w:tabs>
          <w:tab w:val="left" w:pos="4570"/>
        </w:tabs>
        <w:spacing w:line="276" w:lineRule="auto"/>
        <w:ind w:firstLine="709"/>
        <w:jc w:val="both"/>
        <w:rPr>
          <w:sz w:val="26"/>
          <w:szCs w:val="26"/>
        </w:rPr>
      </w:pPr>
      <w:r w:rsidRPr="003E2D68">
        <w:rPr>
          <w:sz w:val="26"/>
          <w:szCs w:val="26"/>
        </w:rPr>
        <w:t>По договорам купли-продажи свободных земельных участков поступило в бюджет города в 2014 году 26,0 млн рублей.</w:t>
      </w:r>
    </w:p>
    <w:p w:rsidR="003E2D68" w:rsidRPr="003E2D68" w:rsidRDefault="003E2D68" w:rsidP="003E2D68">
      <w:pPr>
        <w:spacing w:line="276" w:lineRule="auto"/>
        <w:ind w:firstLine="709"/>
        <w:jc w:val="both"/>
        <w:rPr>
          <w:sz w:val="26"/>
          <w:szCs w:val="26"/>
        </w:rPr>
      </w:pPr>
      <w:r w:rsidRPr="003E2D68">
        <w:rPr>
          <w:i/>
          <w:sz w:val="26"/>
          <w:szCs w:val="26"/>
        </w:rPr>
        <w:t xml:space="preserve">Доходы от продажи земельных участков, государственная собственность на которые не разграничена, </w:t>
      </w:r>
      <w:r w:rsidRPr="003E2D68">
        <w:rPr>
          <w:sz w:val="26"/>
          <w:szCs w:val="26"/>
        </w:rPr>
        <w:t>в 2014 году</w:t>
      </w:r>
      <w:r w:rsidRPr="003E2D68">
        <w:rPr>
          <w:i/>
          <w:sz w:val="26"/>
          <w:szCs w:val="26"/>
        </w:rPr>
        <w:t xml:space="preserve"> </w:t>
      </w:r>
      <w:r w:rsidRPr="003E2D68">
        <w:rPr>
          <w:sz w:val="26"/>
          <w:szCs w:val="26"/>
        </w:rPr>
        <w:t>поступили в сумме 265,1 млн рублей, что на 8,6 млн рублей (3,3%) больше уточненных бюджетных назначений. Первоначальные бюджетные назначения были увеличены в течение 2014 года в 17,1 раза (с 15,0 млн рублей до 256,5 млн рублей). В сравнении с 2013 и 2012 годами поступление доходов увеличилось на 189,9 млн рублей (или в 3,5 раза) и на 215,5 млн рублей (или в 5,</w:t>
      </w:r>
      <w:r w:rsidR="00BA678F">
        <w:rPr>
          <w:sz w:val="26"/>
          <w:szCs w:val="26"/>
        </w:rPr>
        <w:t>4</w:t>
      </w:r>
      <w:r w:rsidRPr="003E2D68">
        <w:rPr>
          <w:sz w:val="26"/>
          <w:szCs w:val="26"/>
        </w:rPr>
        <w:t xml:space="preserve"> раза) соответственно. </w:t>
      </w:r>
      <w:proofErr w:type="gramStart"/>
      <w:r w:rsidRPr="003E2D68">
        <w:rPr>
          <w:sz w:val="26"/>
          <w:szCs w:val="26"/>
        </w:rPr>
        <w:t>Увеличение поступлений в 2014 году в сравнении с предыдущими периодами обусловлено, в том числе, увеличением норматива отчислений в бюджет города на 20% (с 80% до 100%).</w:t>
      </w:r>
      <w:proofErr w:type="gramEnd"/>
      <w:r w:rsidRPr="003E2D68">
        <w:rPr>
          <w:sz w:val="26"/>
          <w:szCs w:val="26"/>
        </w:rPr>
        <w:t xml:space="preserve"> </w:t>
      </w:r>
      <w:proofErr w:type="gramStart"/>
      <w:r w:rsidRPr="003E2D68">
        <w:rPr>
          <w:sz w:val="26"/>
          <w:szCs w:val="26"/>
        </w:rPr>
        <w:t xml:space="preserve">Недоимка по данному виду доходов увеличилась за год на 15,7 млн рублей, из них обязательства, возникшие по </w:t>
      </w:r>
      <w:r w:rsidRPr="003E2D68">
        <w:rPr>
          <w:sz w:val="26"/>
          <w:szCs w:val="26"/>
        </w:rPr>
        <w:lastRenderedPageBreak/>
        <w:t>договору купли-продажи земельного участка от 22</w:t>
      </w:r>
      <w:r w:rsidR="00026BD8">
        <w:rPr>
          <w:sz w:val="26"/>
          <w:szCs w:val="26"/>
        </w:rPr>
        <w:t>.12.</w:t>
      </w:r>
      <w:r w:rsidRPr="003E2D68">
        <w:rPr>
          <w:sz w:val="26"/>
          <w:szCs w:val="26"/>
        </w:rPr>
        <w:t>2014, в сумме 15,0 млн рублей погашены в январе 2015 года.</w:t>
      </w:r>
      <w:proofErr w:type="gramEnd"/>
    </w:p>
    <w:p w:rsidR="001C0095" w:rsidRPr="001C0095" w:rsidRDefault="001C0095" w:rsidP="001C0095">
      <w:pPr>
        <w:spacing w:line="276" w:lineRule="auto"/>
        <w:ind w:firstLine="709"/>
        <w:jc w:val="both"/>
        <w:rPr>
          <w:sz w:val="26"/>
          <w:szCs w:val="26"/>
        </w:rPr>
      </w:pPr>
      <w:r w:rsidRPr="001C0095">
        <w:rPr>
          <w:sz w:val="26"/>
          <w:szCs w:val="26"/>
        </w:rPr>
        <w:t xml:space="preserve">Поступления по </w:t>
      </w:r>
      <w:r w:rsidRPr="001C0095">
        <w:rPr>
          <w:i/>
          <w:sz w:val="26"/>
          <w:szCs w:val="26"/>
        </w:rPr>
        <w:t>штрафам, санкциям, возмещению ущерба</w:t>
      </w:r>
      <w:r w:rsidRPr="001C0095">
        <w:rPr>
          <w:sz w:val="26"/>
          <w:szCs w:val="26"/>
        </w:rPr>
        <w:t xml:space="preserve"> составили 72,9 млн рублей (130,0% к утвержденным бюджетным назначениям), в сравнении с предыдущим годом увеличились на 15,9 млн рублей (27,8%). Недоимка за 2014 год увеличилась на 10,6 млн рублей и составила на 01.01.2015 – 23,9 млн рублей.</w:t>
      </w:r>
    </w:p>
    <w:p w:rsidR="001C0095" w:rsidRPr="001C0095" w:rsidRDefault="001C0095" w:rsidP="001C0095">
      <w:pPr>
        <w:spacing w:line="276" w:lineRule="auto"/>
        <w:ind w:firstLine="709"/>
        <w:jc w:val="both"/>
        <w:rPr>
          <w:sz w:val="26"/>
          <w:szCs w:val="26"/>
        </w:rPr>
      </w:pPr>
      <w:r w:rsidRPr="001C0095">
        <w:rPr>
          <w:i/>
          <w:sz w:val="26"/>
          <w:szCs w:val="26"/>
        </w:rPr>
        <w:t>Прочих неналоговых доходов</w:t>
      </w:r>
      <w:r w:rsidRPr="001C0095">
        <w:rPr>
          <w:sz w:val="26"/>
          <w:szCs w:val="26"/>
        </w:rPr>
        <w:t xml:space="preserve"> поступило 8,3 млн рублей, что на 23,3% больше уточненных бюджетных назначений. </w:t>
      </w:r>
    </w:p>
    <w:p w:rsidR="005953F2" w:rsidRDefault="005953F2" w:rsidP="001014BB">
      <w:pPr>
        <w:spacing w:line="276" w:lineRule="auto"/>
        <w:jc w:val="both"/>
        <w:rPr>
          <w:b/>
          <w:i/>
          <w:sz w:val="26"/>
          <w:szCs w:val="26"/>
        </w:rPr>
      </w:pPr>
    </w:p>
    <w:p w:rsidR="001C0095" w:rsidRPr="00D71C45" w:rsidRDefault="001014BB" w:rsidP="001014BB">
      <w:pPr>
        <w:spacing w:line="276" w:lineRule="auto"/>
        <w:jc w:val="both"/>
        <w:rPr>
          <w:b/>
          <w:i/>
          <w:sz w:val="26"/>
          <w:szCs w:val="26"/>
        </w:rPr>
      </w:pPr>
      <w:r w:rsidRPr="00D71C45">
        <w:rPr>
          <w:b/>
          <w:i/>
          <w:sz w:val="26"/>
          <w:szCs w:val="26"/>
        </w:rPr>
        <w:t>3.</w:t>
      </w:r>
      <w:r w:rsidR="00D71C45">
        <w:rPr>
          <w:b/>
          <w:i/>
          <w:sz w:val="26"/>
          <w:szCs w:val="26"/>
        </w:rPr>
        <w:t>4</w:t>
      </w:r>
      <w:r w:rsidRPr="00D71C45">
        <w:rPr>
          <w:b/>
          <w:i/>
          <w:sz w:val="26"/>
          <w:szCs w:val="26"/>
        </w:rPr>
        <w:t>. Безвозмездные поступления</w:t>
      </w:r>
    </w:p>
    <w:p w:rsidR="001C0095" w:rsidRPr="001C0095" w:rsidRDefault="001C0095" w:rsidP="001C0095">
      <w:pPr>
        <w:spacing w:line="276" w:lineRule="auto"/>
        <w:ind w:firstLine="709"/>
        <w:jc w:val="both"/>
        <w:rPr>
          <w:sz w:val="26"/>
          <w:szCs w:val="26"/>
        </w:rPr>
      </w:pPr>
      <w:r w:rsidRPr="001C0095">
        <w:rPr>
          <w:sz w:val="26"/>
          <w:szCs w:val="26"/>
        </w:rPr>
        <w:t xml:space="preserve">Бюджет города в </w:t>
      </w:r>
      <w:r w:rsidRPr="00D71C45">
        <w:rPr>
          <w:sz w:val="26"/>
          <w:szCs w:val="26"/>
        </w:rPr>
        <w:t>составе безвозмездных поступлений</w:t>
      </w:r>
      <w:r w:rsidRPr="001C0095">
        <w:rPr>
          <w:sz w:val="26"/>
          <w:szCs w:val="26"/>
        </w:rPr>
        <w:t xml:space="preserve"> получает ассигнования на выполнение отдельных государственных полномочий, передаваемых органам местного самоуправления на реализацию федеральных законов и законов Вологодской области, на софинансирование расходов муниципального образования, а также иные межбюджетные трансферты.</w:t>
      </w:r>
    </w:p>
    <w:p w:rsidR="001C0095" w:rsidRPr="001C0095" w:rsidRDefault="001C0095" w:rsidP="001C0095">
      <w:pPr>
        <w:spacing w:line="276" w:lineRule="auto"/>
        <w:ind w:firstLine="709"/>
        <w:jc w:val="both"/>
        <w:rPr>
          <w:sz w:val="26"/>
          <w:szCs w:val="26"/>
        </w:rPr>
      </w:pPr>
      <w:r w:rsidRPr="001C0095">
        <w:rPr>
          <w:sz w:val="26"/>
          <w:szCs w:val="26"/>
        </w:rPr>
        <w:t xml:space="preserve">Анализ </w:t>
      </w:r>
      <w:proofErr w:type="gramStart"/>
      <w:r w:rsidRPr="001C0095">
        <w:rPr>
          <w:sz w:val="26"/>
          <w:szCs w:val="26"/>
        </w:rPr>
        <w:t>исполнения бюджета города Вологды</w:t>
      </w:r>
      <w:proofErr w:type="gramEnd"/>
      <w:r w:rsidRPr="001C0095">
        <w:rPr>
          <w:sz w:val="26"/>
          <w:szCs w:val="26"/>
        </w:rPr>
        <w:t xml:space="preserve"> по безвозмездным поступлениям от других бюджетов бюджетной системы РФ и иным поступлениям за 2014 год приведен в </w:t>
      </w:r>
      <w:r w:rsidRPr="00DE5324">
        <w:rPr>
          <w:sz w:val="26"/>
          <w:szCs w:val="26"/>
        </w:rPr>
        <w:t>приложении №</w:t>
      </w:r>
      <w:r w:rsidR="00806691" w:rsidRPr="00DE5324">
        <w:rPr>
          <w:sz w:val="26"/>
          <w:szCs w:val="26"/>
        </w:rPr>
        <w:t>4</w:t>
      </w:r>
      <w:r w:rsidRPr="00DE5324">
        <w:rPr>
          <w:sz w:val="26"/>
          <w:szCs w:val="26"/>
        </w:rPr>
        <w:t>.</w:t>
      </w:r>
    </w:p>
    <w:p w:rsidR="001C0095" w:rsidRPr="001C0095" w:rsidRDefault="001C0095" w:rsidP="001C0095">
      <w:pPr>
        <w:spacing w:line="276" w:lineRule="auto"/>
        <w:ind w:firstLine="709"/>
        <w:jc w:val="both"/>
        <w:rPr>
          <w:sz w:val="26"/>
          <w:szCs w:val="26"/>
        </w:rPr>
      </w:pPr>
      <w:r w:rsidRPr="001C0095">
        <w:rPr>
          <w:sz w:val="26"/>
          <w:szCs w:val="26"/>
        </w:rPr>
        <w:t xml:space="preserve">Безвозмездные поступления от других уровней бюджетов при утверждении бюджета были запланированы в объеме 3523,6 млн рублей, в течение года увеличены на 1168,8 млн рублей, или на 33,2%, и утверждены в окончательной редакции бюджета в объеме 4692,4 млн рублей. </w:t>
      </w:r>
    </w:p>
    <w:p w:rsidR="001C0095" w:rsidRPr="001C0095" w:rsidRDefault="001C0095" w:rsidP="001C0095">
      <w:pPr>
        <w:autoSpaceDE w:val="0"/>
        <w:autoSpaceDN w:val="0"/>
        <w:adjustRightInd w:val="0"/>
        <w:spacing w:line="276" w:lineRule="auto"/>
        <w:ind w:firstLine="708"/>
        <w:jc w:val="both"/>
        <w:rPr>
          <w:sz w:val="26"/>
          <w:szCs w:val="26"/>
          <w:highlight w:val="cyan"/>
        </w:rPr>
      </w:pPr>
      <w:proofErr w:type="gramStart"/>
      <w:r w:rsidRPr="001C0095">
        <w:rPr>
          <w:sz w:val="26"/>
          <w:szCs w:val="26"/>
        </w:rPr>
        <w:t>На основании уведомлений от органов исполнительной власти Вологодской области в отчете об исполнении</w:t>
      </w:r>
      <w:proofErr w:type="gramEnd"/>
      <w:r w:rsidRPr="001C0095">
        <w:rPr>
          <w:sz w:val="26"/>
          <w:szCs w:val="26"/>
        </w:rPr>
        <w:t xml:space="preserve"> бюджета города Вологды (ф. 0503317) отражены бюджетные назначения по безвозмездным поступлениям в объеме 4795,1 млн рублей, что выше утвержденных в бюджете города назначений на 102,6 млн рублей. </w:t>
      </w:r>
    </w:p>
    <w:p w:rsidR="001C0095" w:rsidRPr="001C0095" w:rsidRDefault="001C0095" w:rsidP="001C0095">
      <w:pPr>
        <w:spacing w:line="276" w:lineRule="auto"/>
        <w:ind w:firstLine="709"/>
        <w:jc w:val="both"/>
        <w:rPr>
          <w:sz w:val="26"/>
          <w:szCs w:val="26"/>
        </w:rPr>
      </w:pPr>
      <w:r w:rsidRPr="001C0095">
        <w:rPr>
          <w:sz w:val="26"/>
          <w:szCs w:val="26"/>
        </w:rPr>
        <w:t xml:space="preserve">Фактически бюджет города получил безвозмездные поступления от других уровней бюджетов бюджетной системы РФ в сумме 4451,0 млн рублей (92,8% от планируемых объемов с учетом последних изменений </w:t>
      </w:r>
      <w:r w:rsidRPr="007152E0">
        <w:rPr>
          <w:sz w:val="26"/>
          <w:szCs w:val="26"/>
        </w:rPr>
        <w:t>в закон области</w:t>
      </w:r>
      <w:r w:rsidR="007152E0">
        <w:rPr>
          <w:sz w:val="26"/>
          <w:szCs w:val="26"/>
        </w:rPr>
        <w:t xml:space="preserve"> «Об областном бюджете на 2014 год и плановый период 2015 и 2016 годов</w:t>
      </w:r>
      <w:r w:rsidR="00026BD8">
        <w:rPr>
          <w:sz w:val="26"/>
          <w:szCs w:val="26"/>
        </w:rPr>
        <w:t>»</w:t>
      </w:r>
      <w:r w:rsidRPr="001C0095">
        <w:rPr>
          <w:sz w:val="26"/>
          <w:szCs w:val="26"/>
        </w:rPr>
        <w:t>). В виде субвенций поступило 3543,1 млн рублей (96,6%), субсидий – 905,2 млн рублей (80,6%), иных межбюджетных трансфертов, передаваемых бюджетам городских округов – 2,7 млн рублей (99,9%).</w:t>
      </w:r>
    </w:p>
    <w:p w:rsidR="001C0095" w:rsidRPr="001C0095" w:rsidRDefault="001C0095" w:rsidP="001C0095">
      <w:pPr>
        <w:spacing w:line="276" w:lineRule="auto"/>
        <w:ind w:firstLine="709"/>
        <w:jc w:val="both"/>
        <w:rPr>
          <w:sz w:val="26"/>
          <w:szCs w:val="26"/>
        </w:rPr>
      </w:pPr>
      <w:r w:rsidRPr="001C0095">
        <w:rPr>
          <w:sz w:val="26"/>
          <w:szCs w:val="26"/>
        </w:rPr>
        <w:t xml:space="preserve">С учетом возврата остатка в рамках завершения отчетного бюджетного года в меньшем объеме получены субсидии на софинансирование капитальных вложений в объекты муниципальной собственности на 56,1 млн рублей (в 1,6 раза); </w:t>
      </w:r>
      <w:proofErr w:type="gramStart"/>
      <w:r w:rsidRPr="001C0095">
        <w:rPr>
          <w:sz w:val="26"/>
          <w:szCs w:val="26"/>
        </w:rPr>
        <w:t>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Фонд содействия реформированию жилищно-коммунального хозяйства, на 139,5 млн рублей (в 1,7 раза);</w:t>
      </w:r>
      <w:proofErr w:type="gramEnd"/>
      <w:r w:rsidRPr="001C0095">
        <w:rPr>
          <w:sz w:val="26"/>
          <w:szCs w:val="26"/>
        </w:rPr>
        <w:t xml:space="preserve"> </w:t>
      </w:r>
      <w:proofErr w:type="gramStart"/>
      <w:r w:rsidRPr="001C0095">
        <w:rPr>
          <w:sz w:val="26"/>
          <w:szCs w:val="26"/>
        </w:rPr>
        <w:t xml:space="preserve">на обеспечение мероприятий по переселению граждан из аварийного жилищного фонда с учетом необходимости развития малоэтажного жилищного </w:t>
      </w:r>
      <w:r w:rsidRPr="001C0095">
        <w:rPr>
          <w:sz w:val="26"/>
          <w:szCs w:val="26"/>
        </w:rPr>
        <w:lastRenderedPageBreak/>
        <w:t>строительства за счет средств бюджетов на 22,4 млн рублей (в 42,2 раза); три</w:t>
      </w:r>
      <w:r w:rsidRPr="001C0095">
        <w:rPr>
          <w:sz w:val="26"/>
          <w:szCs w:val="26"/>
          <w:highlight w:val="cyan"/>
        </w:rPr>
        <w:t xml:space="preserve"> </w:t>
      </w:r>
      <w:r w:rsidRPr="001C0095">
        <w:rPr>
          <w:sz w:val="26"/>
          <w:szCs w:val="26"/>
        </w:rPr>
        <w:t xml:space="preserve">субвенции на </w:t>
      </w:r>
      <w:r w:rsidR="00F26D1D">
        <w:rPr>
          <w:sz w:val="26"/>
          <w:szCs w:val="26"/>
        </w:rPr>
        <w:t xml:space="preserve">общую сумму </w:t>
      </w:r>
      <w:r w:rsidRPr="001C0095">
        <w:rPr>
          <w:sz w:val="26"/>
          <w:szCs w:val="26"/>
        </w:rPr>
        <w:t>126,1 млн рублей (на 3,4%).</w:t>
      </w:r>
      <w:proofErr w:type="gramEnd"/>
    </w:p>
    <w:p w:rsidR="001C0095" w:rsidRPr="001C0095" w:rsidRDefault="001C0095" w:rsidP="001C0095">
      <w:pPr>
        <w:spacing w:line="276" w:lineRule="auto"/>
        <w:ind w:firstLine="709"/>
        <w:jc w:val="both"/>
        <w:rPr>
          <w:sz w:val="26"/>
          <w:szCs w:val="26"/>
        </w:rPr>
      </w:pPr>
      <w:proofErr w:type="gramStart"/>
      <w:r w:rsidRPr="001C0095">
        <w:rPr>
          <w:sz w:val="26"/>
          <w:szCs w:val="26"/>
        </w:rPr>
        <w:t>В 2014 году из бюджета города произведен возврат в областной бюджет остатков субсидий и субвенций прошлых лет в сумме 1,6 млн рублей, субсидий, субвенций и межбюджетных трансфертов в рамках завершения отчетного бюджетного года в сумме 2,7 млн рублей, в том числе субвенции на оплату жилищно-коммунальных услуг отдельным категориям граждан в размере 2,0 млн рублей, субвенции на выполнение передаваемых полномочий субъектов</w:t>
      </w:r>
      <w:proofErr w:type="gramEnd"/>
      <w:r w:rsidRPr="001C0095">
        <w:rPr>
          <w:sz w:val="26"/>
          <w:szCs w:val="26"/>
        </w:rPr>
        <w:t xml:space="preserve"> Российской Федерации в размере 0,7 млн рублей. </w:t>
      </w:r>
    </w:p>
    <w:p w:rsidR="003B5959" w:rsidRDefault="003B5959" w:rsidP="002063A1">
      <w:pPr>
        <w:tabs>
          <w:tab w:val="num" w:pos="0"/>
        </w:tabs>
        <w:spacing w:line="276" w:lineRule="auto"/>
        <w:rPr>
          <w:b/>
          <w:sz w:val="26"/>
          <w:szCs w:val="26"/>
        </w:rPr>
      </w:pPr>
    </w:p>
    <w:p w:rsidR="001550DA" w:rsidRPr="00D75B80" w:rsidRDefault="00AC52EB" w:rsidP="002063A1">
      <w:pPr>
        <w:tabs>
          <w:tab w:val="num" w:pos="0"/>
        </w:tabs>
        <w:spacing w:line="276" w:lineRule="auto"/>
        <w:rPr>
          <w:b/>
          <w:sz w:val="26"/>
          <w:szCs w:val="26"/>
        </w:rPr>
      </w:pPr>
      <w:r>
        <w:rPr>
          <w:b/>
          <w:sz w:val="26"/>
          <w:szCs w:val="26"/>
        </w:rPr>
        <w:t>4.</w:t>
      </w:r>
      <w:r w:rsidR="001550DA" w:rsidRPr="00D75B80">
        <w:rPr>
          <w:b/>
          <w:sz w:val="26"/>
          <w:szCs w:val="26"/>
        </w:rPr>
        <w:t xml:space="preserve"> </w:t>
      </w:r>
      <w:r w:rsidR="002063A1">
        <w:rPr>
          <w:b/>
          <w:sz w:val="26"/>
          <w:szCs w:val="26"/>
        </w:rPr>
        <w:t>И</w:t>
      </w:r>
      <w:r w:rsidR="001550DA" w:rsidRPr="00D75B80">
        <w:rPr>
          <w:b/>
          <w:sz w:val="26"/>
          <w:szCs w:val="26"/>
        </w:rPr>
        <w:t>сполнени</w:t>
      </w:r>
      <w:r w:rsidR="002063A1">
        <w:rPr>
          <w:b/>
          <w:sz w:val="26"/>
          <w:szCs w:val="26"/>
        </w:rPr>
        <w:t>е</w:t>
      </w:r>
      <w:r w:rsidR="001550DA" w:rsidRPr="00D75B80">
        <w:rPr>
          <w:b/>
          <w:sz w:val="26"/>
          <w:szCs w:val="26"/>
        </w:rPr>
        <w:t xml:space="preserve"> </w:t>
      </w:r>
      <w:proofErr w:type="gramStart"/>
      <w:r w:rsidR="001550DA" w:rsidRPr="00D75B80">
        <w:rPr>
          <w:b/>
          <w:sz w:val="26"/>
          <w:szCs w:val="26"/>
        </w:rPr>
        <w:t>расход</w:t>
      </w:r>
      <w:r w:rsidR="002063A1">
        <w:rPr>
          <w:b/>
          <w:sz w:val="26"/>
          <w:szCs w:val="26"/>
        </w:rPr>
        <w:t>ов</w:t>
      </w:r>
      <w:r w:rsidR="001550DA" w:rsidRPr="00D75B80">
        <w:rPr>
          <w:b/>
          <w:sz w:val="26"/>
          <w:szCs w:val="26"/>
        </w:rPr>
        <w:t xml:space="preserve"> бюджета города Вологды</w:t>
      </w:r>
      <w:proofErr w:type="gramEnd"/>
      <w:r w:rsidR="001550DA" w:rsidRPr="00D75B80">
        <w:rPr>
          <w:b/>
          <w:sz w:val="26"/>
          <w:szCs w:val="26"/>
        </w:rPr>
        <w:t xml:space="preserve"> </w:t>
      </w:r>
      <w:r w:rsidR="0053601C">
        <w:rPr>
          <w:b/>
          <w:sz w:val="26"/>
          <w:szCs w:val="26"/>
        </w:rPr>
        <w:t>за 2014 год</w:t>
      </w:r>
    </w:p>
    <w:p w:rsidR="002063A1" w:rsidRPr="00463CE0" w:rsidRDefault="002063A1" w:rsidP="002063A1">
      <w:pPr>
        <w:spacing w:line="276" w:lineRule="auto"/>
        <w:jc w:val="both"/>
        <w:rPr>
          <w:b/>
          <w:i/>
          <w:sz w:val="26"/>
          <w:szCs w:val="26"/>
        </w:rPr>
      </w:pPr>
      <w:r w:rsidRPr="00463CE0">
        <w:rPr>
          <w:b/>
          <w:i/>
          <w:sz w:val="26"/>
          <w:szCs w:val="26"/>
        </w:rPr>
        <w:t>4.1. Общая характеристика исполнения расходов</w:t>
      </w:r>
    </w:p>
    <w:p w:rsidR="002063A1" w:rsidRDefault="002063A1" w:rsidP="00A312CD">
      <w:pPr>
        <w:spacing w:line="276" w:lineRule="auto"/>
        <w:ind w:firstLine="709"/>
        <w:jc w:val="both"/>
        <w:rPr>
          <w:sz w:val="26"/>
          <w:szCs w:val="26"/>
        </w:rPr>
      </w:pPr>
      <w:r w:rsidRPr="002063A1">
        <w:rPr>
          <w:sz w:val="26"/>
          <w:szCs w:val="26"/>
        </w:rPr>
        <w:t>Расходы</w:t>
      </w:r>
      <w:r>
        <w:rPr>
          <w:sz w:val="26"/>
          <w:szCs w:val="26"/>
        </w:rPr>
        <w:t xml:space="preserve"> бюджета города на 2014 год первоначально были утверждены в сумме </w:t>
      </w:r>
      <w:r w:rsidR="00F348C7">
        <w:rPr>
          <w:sz w:val="26"/>
          <w:szCs w:val="26"/>
        </w:rPr>
        <w:t>6322,8 млн рублей. В течение года плановый объем расходов уточнялся семь раз и в окончательном варианте составил 8106,9 млн рублей, или на 28,2% больше утвержденного решением о бюджете в первоначальной редакции.</w:t>
      </w:r>
    </w:p>
    <w:p w:rsidR="00130DC6" w:rsidRDefault="00130DC6" w:rsidP="00130DC6">
      <w:pPr>
        <w:spacing w:line="276" w:lineRule="auto"/>
        <w:ind w:firstLine="709"/>
        <w:jc w:val="both"/>
        <w:rPr>
          <w:sz w:val="26"/>
          <w:szCs w:val="26"/>
        </w:rPr>
      </w:pPr>
      <w:r w:rsidRPr="00CB1A53">
        <w:rPr>
          <w:sz w:val="26"/>
          <w:szCs w:val="26"/>
        </w:rPr>
        <w:t xml:space="preserve">Фактическое </w:t>
      </w:r>
      <w:r>
        <w:rPr>
          <w:sz w:val="26"/>
          <w:szCs w:val="26"/>
        </w:rPr>
        <w:t>исполнение бюджета города по расходам составило 7593,2 млн рублей, или 93,7% к уточненному бюджету и 92,5% к сводной бюджетной росписи, из них за счет безвозмездных поступлений от других бюджетов 4447,7 млн рублей (58,6% от общего объема расходов).</w:t>
      </w:r>
    </w:p>
    <w:p w:rsidR="00130DC6" w:rsidRDefault="00130DC6" w:rsidP="00130DC6">
      <w:pPr>
        <w:spacing w:line="276" w:lineRule="auto"/>
        <w:ind w:firstLine="709"/>
        <w:jc w:val="both"/>
        <w:rPr>
          <w:sz w:val="26"/>
          <w:szCs w:val="26"/>
        </w:rPr>
      </w:pPr>
      <w:r>
        <w:rPr>
          <w:sz w:val="26"/>
          <w:szCs w:val="26"/>
        </w:rPr>
        <w:t>Расходы бюджета города в 2014 году увеличились по сравнению с 2013 годом на 434,</w:t>
      </w:r>
      <w:r w:rsidR="008C5ED6">
        <w:rPr>
          <w:sz w:val="26"/>
          <w:szCs w:val="26"/>
        </w:rPr>
        <w:t>3</w:t>
      </w:r>
      <w:r>
        <w:rPr>
          <w:sz w:val="26"/>
          <w:szCs w:val="26"/>
        </w:rPr>
        <w:t xml:space="preserve"> млн рублей, или на 6,1 процента.</w:t>
      </w:r>
    </w:p>
    <w:p w:rsidR="00AC39AF" w:rsidRPr="00AC39AF" w:rsidRDefault="00AC39AF" w:rsidP="00AC39AF">
      <w:pPr>
        <w:spacing w:line="276" w:lineRule="auto"/>
        <w:ind w:firstLine="709"/>
        <w:jc w:val="both"/>
        <w:rPr>
          <w:sz w:val="26"/>
          <w:szCs w:val="26"/>
        </w:rPr>
      </w:pPr>
      <w:r w:rsidRPr="00AC39AF">
        <w:rPr>
          <w:sz w:val="26"/>
          <w:szCs w:val="26"/>
        </w:rPr>
        <w:t>В разрезе ведомственной структуры исполнение бюджета характеризуется следующими данными:</w:t>
      </w:r>
    </w:p>
    <w:p w:rsidR="00AC39AF" w:rsidRPr="00AC39AF" w:rsidRDefault="00AC39AF" w:rsidP="00AC39AF">
      <w:pPr>
        <w:spacing w:line="276" w:lineRule="auto"/>
        <w:ind w:firstLine="709"/>
        <w:jc w:val="both"/>
        <w:rPr>
          <w:sz w:val="26"/>
          <w:szCs w:val="26"/>
        </w:rPr>
      </w:pPr>
      <w:r w:rsidRPr="00AC39AF">
        <w:rPr>
          <w:sz w:val="26"/>
          <w:szCs w:val="26"/>
        </w:rPr>
        <w:t xml:space="preserve">свыше 99% </w:t>
      </w:r>
      <w:r w:rsidR="002C0D58" w:rsidRPr="00F33D7D">
        <w:rPr>
          <w:sz w:val="26"/>
          <w:szCs w:val="26"/>
        </w:rPr>
        <w:t>–</w:t>
      </w:r>
      <w:r w:rsidRPr="00AC39AF">
        <w:rPr>
          <w:sz w:val="26"/>
          <w:szCs w:val="26"/>
        </w:rPr>
        <w:t xml:space="preserve"> Территориальная избирательная комиссия города Вологды (100%), Управление образования Администрации города (</w:t>
      </w:r>
      <w:r w:rsidR="002E3467">
        <w:rPr>
          <w:sz w:val="26"/>
          <w:szCs w:val="26"/>
        </w:rPr>
        <w:t>102,3</w:t>
      </w:r>
      <w:r w:rsidRPr="00AC39AF">
        <w:rPr>
          <w:sz w:val="26"/>
          <w:szCs w:val="26"/>
        </w:rPr>
        <w:t>% к бюджету, 99,</w:t>
      </w:r>
      <w:r w:rsidR="002E3467">
        <w:rPr>
          <w:sz w:val="26"/>
          <w:szCs w:val="26"/>
        </w:rPr>
        <w:t>8</w:t>
      </w:r>
      <w:r w:rsidRPr="00AC39AF">
        <w:rPr>
          <w:sz w:val="26"/>
          <w:szCs w:val="26"/>
        </w:rPr>
        <w:t xml:space="preserve">% к росписи); </w:t>
      </w:r>
    </w:p>
    <w:p w:rsidR="00852D0C" w:rsidRDefault="00AC39AF" w:rsidP="00852D0C">
      <w:pPr>
        <w:spacing w:line="276" w:lineRule="auto"/>
        <w:ind w:firstLine="709"/>
        <w:jc w:val="both"/>
        <w:rPr>
          <w:sz w:val="26"/>
          <w:szCs w:val="26"/>
        </w:rPr>
      </w:pPr>
      <w:r w:rsidRPr="00AC39AF">
        <w:rPr>
          <w:sz w:val="26"/>
          <w:szCs w:val="26"/>
        </w:rPr>
        <w:t>от 9</w:t>
      </w:r>
      <w:r w:rsidR="002E3467">
        <w:rPr>
          <w:sz w:val="26"/>
          <w:szCs w:val="26"/>
        </w:rPr>
        <w:t>5</w:t>
      </w:r>
      <w:r w:rsidRPr="00AC39AF">
        <w:rPr>
          <w:sz w:val="26"/>
          <w:szCs w:val="26"/>
        </w:rPr>
        <w:t xml:space="preserve">% до 99% </w:t>
      </w:r>
      <w:r w:rsidR="002C0D58" w:rsidRPr="00F33D7D">
        <w:rPr>
          <w:sz w:val="26"/>
          <w:szCs w:val="26"/>
        </w:rPr>
        <w:t>–</w:t>
      </w:r>
      <w:r w:rsidRPr="00AC39AF">
        <w:rPr>
          <w:sz w:val="26"/>
          <w:szCs w:val="26"/>
        </w:rPr>
        <w:t xml:space="preserve"> </w:t>
      </w:r>
      <w:r w:rsidR="002E3467" w:rsidRPr="00AC39AF">
        <w:rPr>
          <w:sz w:val="26"/>
          <w:szCs w:val="26"/>
        </w:rPr>
        <w:t>Управление физической культуры и массового спорта Администрации города (9</w:t>
      </w:r>
      <w:r w:rsidR="002E3467">
        <w:rPr>
          <w:sz w:val="26"/>
          <w:szCs w:val="26"/>
        </w:rPr>
        <w:t>5</w:t>
      </w:r>
      <w:r w:rsidR="002E3467" w:rsidRPr="00AC39AF">
        <w:rPr>
          <w:sz w:val="26"/>
          <w:szCs w:val="26"/>
        </w:rPr>
        <w:t>,</w:t>
      </w:r>
      <w:r w:rsidR="002E3467">
        <w:rPr>
          <w:sz w:val="26"/>
          <w:szCs w:val="26"/>
        </w:rPr>
        <w:t>6</w:t>
      </w:r>
      <w:r w:rsidR="002E3467" w:rsidRPr="00AC39AF">
        <w:rPr>
          <w:sz w:val="26"/>
          <w:szCs w:val="26"/>
        </w:rPr>
        <w:t>%),</w:t>
      </w:r>
      <w:r w:rsidR="00852D0C" w:rsidRPr="00852D0C">
        <w:rPr>
          <w:sz w:val="26"/>
          <w:szCs w:val="26"/>
        </w:rPr>
        <w:t xml:space="preserve"> </w:t>
      </w:r>
      <w:r w:rsidR="00852D0C" w:rsidRPr="00AC39AF">
        <w:rPr>
          <w:sz w:val="26"/>
          <w:szCs w:val="26"/>
        </w:rPr>
        <w:t>Управление социальной защиты населения Администрации города (9</w:t>
      </w:r>
      <w:r w:rsidR="00852D0C">
        <w:rPr>
          <w:sz w:val="26"/>
          <w:szCs w:val="26"/>
        </w:rPr>
        <w:t>5</w:t>
      </w:r>
      <w:r w:rsidR="00852D0C" w:rsidRPr="00AC39AF">
        <w:rPr>
          <w:sz w:val="26"/>
          <w:szCs w:val="26"/>
        </w:rPr>
        <w:t>,</w:t>
      </w:r>
      <w:r w:rsidR="00852D0C">
        <w:rPr>
          <w:sz w:val="26"/>
          <w:szCs w:val="26"/>
        </w:rPr>
        <w:t>6</w:t>
      </w:r>
      <w:r w:rsidR="00852D0C" w:rsidRPr="00AC39AF">
        <w:rPr>
          <w:sz w:val="26"/>
          <w:szCs w:val="26"/>
        </w:rPr>
        <w:t>% к бюджету, 9</w:t>
      </w:r>
      <w:r w:rsidR="00852D0C">
        <w:rPr>
          <w:sz w:val="26"/>
          <w:szCs w:val="26"/>
        </w:rPr>
        <w:t>0,2</w:t>
      </w:r>
      <w:r w:rsidR="00852D0C" w:rsidRPr="00AC39AF">
        <w:rPr>
          <w:sz w:val="26"/>
          <w:szCs w:val="26"/>
        </w:rPr>
        <w:t>% к росписи),</w:t>
      </w:r>
      <w:r w:rsidR="00852D0C" w:rsidRPr="00852D0C">
        <w:rPr>
          <w:sz w:val="26"/>
          <w:szCs w:val="26"/>
        </w:rPr>
        <w:t xml:space="preserve"> </w:t>
      </w:r>
      <w:r w:rsidR="00852D0C" w:rsidRPr="00AC39AF">
        <w:rPr>
          <w:sz w:val="26"/>
          <w:szCs w:val="26"/>
        </w:rPr>
        <w:t>Администрация города (9</w:t>
      </w:r>
      <w:r w:rsidR="00852D0C">
        <w:rPr>
          <w:sz w:val="26"/>
          <w:szCs w:val="26"/>
        </w:rPr>
        <w:t>5,7%);</w:t>
      </w:r>
    </w:p>
    <w:p w:rsidR="00200199" w:rsidRDefault="00852D0C" w:rsidP="00AC39AF">
      <w:pPr>
        <w:spacing w:line="276" w:lineRule="auto"/>
        <w:ind w:firstLine="709"/>
        <w:jc w:val="both"/>
        <w:rPr>
          <w:sz w:val="26"/>
          <w:szCs w:val="26"/>
        </w:rPr>
      </w:pPr>
      <w:r w:rsidRPr="00AC39AF">
        <w:rPr>
          <w:sz w:val="26"/>
          <w:szCs w:val="26"/>
        </w:rPr>
        <w:t>ниже 95%</w:t>
      </w:r>
      <w:r>
        <w:rPr>
          <w:sz w:val="26"/>
          <w:szCs w:val="26"/>
        </w:rPr>
        <w:t xml:space="preserve"> </w:t>
      </w:r>
      <w:r w:rsidR="002C0D58" w:rsidRPr="00F33D7D">
        <w:rPr>
          <w:sz w:val="26"/>
          <w:szCs w:val="26"/>
        </w:rPr>
        <w:t>–</w:t>
      </w:r>
      <w:r>
        <w:rPr>
          <w:sz w:val="26"/>
          <w:szCs w:val="26"/>
        </w:rPr>
        <w:t xml:space="preserve"> </w:t>
      </w:r>
      <w:r w:rsidR="00AC39AF" w:rsidRPr="00AC39AF">
        <w:rPr>
          <w:sz w:val="26"/>
          <w:szCs w:val="26"/>
        </w:rPr>
        <w:t>Вологодская городская Дума (9</w:t>
      </w:r>
      <w:r>
        <w:rPr>
          <w:sz w:val="26"/>
          <w:szCs w:val="26"/>
        </w:rPr>
        <w:t>4,7</w:t>
      </w:r>
      <w:r w:rsidR="00AC39AF" w:rsidRPr="00AC39AF">
        <w:rPr>
          <w:sz w:val="26"/>
          <w:szCs w:val="26"/>
        </w:rPr>
        <w:t xml:space="preserve">%), </w:t>
      </w:r>
      <w:r w:rsidRPr="00AC39AF">
        <w:rPr>
          <w:sz w:val="26"/>
          <w:szCs w:val="26"/>
        </w:rPr>
        <w:t>Управление культуры и историко-культурного наследия Администрации города (</w:t>
      </w:r>
      <w:r>
        <w:rPr>
          <w:sz w:val="26"/>
          <w:szCs w:val="26"/>
        </w:rPr>
        <w:t>92</w:t>
      </w:r>
      <w:r w:rsidRPr="00AC39AF">
        <w:rPr>
          <w:sz w:val="26"/>
          <w:szCs w:val="26"/>
        </w:rPr>
        <w:t>%),</w:t>
      </w:r>
      <w:r w:rsidRPr="00852D0C">
        <w:rPr>
          <w:sz w:val="26"/>
          <w:szCs w:val="26"/>
        </w:rPr>
        <w:t xml:space="preserve"> </w:t>
      </w:r>
      <w:r w:rsidR="00200199" w:rsidRPr="00AC39AF">
        <w:rPr>
          <w:sz w:val="26"/>
          <w:szCs w:val="26"/>
        </w:rPr>
        <w:t>Контрольно-счетная палата (</w:t>
      </w:r>
      <w:r w:rsidR="00200199">
        <w:rPr>
          <w:sz w:val="26"/>
          <w:szCs w:val="26"/>
        </w:rPr>
        <w:t xml:space="preserve">88,1%), </w:t>
      </w:r>
      <w:r w:rsidRPr="00AC39AF">
        <w:rPr>
          <w:sz w:val="26"/>
          <w:szCs w:val="26"/>
        </w:rPr>
        <w:t>Департамент градостроительства и инфраструктуры Администрации города (8</w:t>
      </w:r>
      <w:r>
        <w:rPr>
          <w:sz w:val="26"/>
          <w:szCs w:val="26"/>
        </w:rPr>
        <w:t>2,3</w:t>
      </w:r>
      <w:r w:rsidRPr="00AC39AF">
        <w:rPr>
          <w:sz w:val="26"/>
          <w:szCs w:val="26"/>
        </w:rPr>
        <w:t>% к бюджету, 8</w:t>
      </w:r>
      <w:r>
        <w:rPr>
          <w:sz w:val="26"/>
          <w:szCs w:val="26"/>
        </w:rPr>
        <w:t>3,7</w:t>
      </w:r>
      <w:r w:rsidRPr="00AC39AF">
        <w:rPr>
          <w:sz w:val="26"/>
          <w:szCs w:val="26"/>
        </w:rPr>
        <w:t>% к росписи</w:t>
      </w:r>
      <w:r w:rsidR="00200199">
        <w:rPr>
          <w:sz w:val="26"/>
          <w:szCs w:val="26"/>
        </w:rPr>
        <w:t>).</w:t>
      </w:r>
    </w:p>
    <w:p w:rsidR="00BF1864" w:rsidRPr="007D5698" w:rsidRDefault="00BF1864" w:rsidP="00BF1864">
      <w:pPr>
        <w:spacing w:line="276" w:lineRule="auto"/>
        <w:ind w:firstLine="709"/>
        <w:jc w:val="both"/>
        <w:rPr>
          <w:sz w:val="26"/>
          <w:szCs w:val="26"/>
        </w:rPr>
      </w:pPr>
      <w:r w:rsidRPr="007D5698">
        <w:rPr>
          <w:sz w:val="26"/>
          <w:szCs w:val="26"/>
        </w:rPr>
        <w:t>Более 91% всех расходов бюджета исполнено 4 главными распорядителями: Управлением образования Администрации города Вологды (далее – Управление образования)</w:t>
      </w:r>
      <w:r>
        <w:rPr>
          <w:sz w:val="26"/>
          <w:szCs w:val="26"/>
        </w:rPr>
        <w:t xml:space="preserve"> </w:t>
      </w:r>
      <w:r w:rsidR="00016C7E">
        <w:rPr>
          <w:sz w:val="26"/>
          <w:szCs w:val="26"/>
        </w:rPr>
        <w:t>–</w:t>
      </w:r>
      <w:r w:rsidRPr="007D5698">
        <w:rPr>
          <w:sz w:val="26"/>
          <w:szCs w:val="26"/>
        </w:rPr>
        <w:t xml:space="preserve"> 40,0% общего объема расходов бюджета города, Департаментом градостроительства и инфраструктуры Администрации города Вологда (далее – Департамент градостроительства и инфраструктуры) </w:t>
      </w:r>
      <w:r w:rsidR="0014351C" w:rsidRPr="00F33D7D">
        <w:rPr>
          <w:sz w:val="26"/>
          <w:szCs w:val="26"/>
        </w:rPr>
        <w:t>–</w:t>
      </w:r>
      <w:r w:rsidRPr="007D5698">
        <w:rPr>
          <w:sz w:val="26"/>
          <w:szCs w:val="26"/>
        </w:rPr>
        <w:t xml:space="preserve"> 28,1%, Управлением социальной </w:t>
      </w:r>
      <w:proofErr w:type="gramStart"/>
      <w:r w:rsidRPr="007D5698">
        <w:rPr>
          <w:sz w:val="26"/>
          <w:szCs w:val="26"/>
        </w:rPr>
        <w:t>защиты населения Администрации города</w:t>
      </w:r>
      <w:proofErr w:type="gramEnd"/>
      <w:r w:rsidRPr="007D5698">
        <w:rPr>
          <w:sz w:val="26"/>
          <w:szCs w:val="26"/>
        </w:rPr>
        <w:t xml:space="preserve"> Вологда (далее – Управление социальной защиты населения) </w:t>
      </w:r>
      <w:r w:rsidR="001B522F" w:rsidRPr="00F33D7D">
        <w:rPr>
          <w:sz w:val="26"/>
          <w:szCs w:val="26"/>
        </w:rPr>
        <w:t>–</w:t>
      </w:r>
      <w:r w:rsidRPr="007D5698">
        <w:rPr>
          <w:sz w:val="26"/>
          <w:szCs w:val="26"/>
        </w:rPr>
        <w:t xml:space="preserve"> 15,1%, Администрацией города – 8,1 процента. </w:t>
      </w:r>
    </w:p>
    <w:p w:rsidR="00BF1864" w:rsidRDefault="00BF1864" w:rsidP="00BF1864">
      <w:pPr>
        <w:widowControl w:val="0"/>
        <w:spacing w:line="276" w:lineRule="auto"/>
        <w:ind w:firstLine="708"/>
        <w:jc w:val="both"/>
        <w:rPr>
          <w:sz w:val="26"/>
          <w:szCs w:val="26"/>
        </w:rPr>
      </w:pPr>
      <w:r w:rsidRPr="009B7A11">
        <w:rPr>
          <w:sz w:val="26"/>
          <w:szCs w:val="26"/>
        </w:rPr>
        <w:lastRenderedPageBreak/>
        <w:t xml:space="preserve">По итогам 2014 года неисполненные бюджетные ассигнования, предусмотренные уточненной </w:t>
      </w:r>
      <w:r w:rsidRPr="009B7A11">
        <w:rPr>
          <w:bCs/>
          <w:sz w:val="26"/>
          <w:szCs w:val="26"/>
        </w:rPr>
        <w:t>сводной бюджетной росписью</w:t>
      </w:r>
      <w:r w:rsidRPr="009B7A11">
        <w:rPr>
          <w:sz w:val="26"/>
          <w:szCs w:val="26"/>
        </w:rPr>
        <w:t>, имели 8 из 9 главных распорядителей (88,9% общего количества</w:t>
      </w:r>
      <w:r w:rsidRPr="00802389">
        <w:rPr>
          <w:sz w:val="26"/>
          <w:szCs w:val="26"/>
        </w:rPr>
        <w:t>). Из общего объема неисполненных бюджетных ассигнований наибольшая доля приходится на Департамент градостроительства и инфраструктуры 415,2 млн рублей (67,4% от общего объема неисполненных назначений).</w:t>
      </w:r>
    </w:p>
    <w:p w:rsidR="007044DC" w:rsidRDefault="00F348C7" w:rsidP="007044DC">
      <w:pPr>
        <w:spacing w:line="276" w:lineRule="auto"/>
        <w:ind w:firstLine="709"/>
        <w:jc w:val="both"/>
        <w:rPr>
          <w:sz w:val="26"/>
          <w:szCs w:val="26"/>
        </w:rPr>
      </w:pPr>
      <w:r>
        <w:rPr>
          <w:sz w:val="26"/>
          <w:szCs w:val="26"/>
        </w:rPr>
        <w:t xml:space="preserve">Анализ утвержденных ассигнований бюджета города по разделам классификации расходов представлен в следующей таблице. </w:t>
      </w:r>
      <w:r w:rsidR="007044DC">
        <w:rPr>
          <w:sz w:val="26"/>
          <w:szCs w:val="26"/>
        </w:rPr>
        <w:t xml:space="preserve"> </w:t>
      </w:r>
    </w:p>
    <w:p w:rsidR="00F348C7" w:rsidRDefault="00F348C7" w:rsidP="007044DC">
      <w:pPr>
        <w:spacing w:line="276" w:lineRule="auto"/>
        <w:ind w:firstLine="709"/>
        <w:jc w:val="right"/>
        <w:rPr>
          <w:sz w:val="26"/>
          <w:szCs w:val="26"/>
        </w:rPr>
      </w:pPr>
      <w:r>
        <w:rPr>
          <w:sz w:val="26"/>
          <w:szCs w:val="26"/>
        </w:rPr>
        <w:t xml:space="preserve">Таблица </w:t>
      </w:r>
      <w:r w:rsidR="00C975AA">
        <w:rPr>
          <w:sz w:val="26"/>
          <w:szCs w:val="26"/>
        </w:rPr>
        <w:t>2</w:t>
      </w:r>
    </w:p>
    <w:p w:rsidR="00F348C7" w:rsidRDefault="00F348C7" w:rsidP="00F348C7">
      <w:pPr>
        <w:spacing w:line="276" w:lineRule="auto"/>
        <w:ind w:firstLine="709"/>
        <w:jc w:val="right"/>
        <w:rPr>
          <w:sz w:val="26"/>
          <w:szCs w:val="26"/>
        </w:rPr>
      </w:pPr>
      <w:r>
        <w:rPr>
          <w:sz w:val="26"/>
          <w:szCs w:val="26"/>
        </w:rPr>
        <w:t>млн рублей</w:t>
      </w:r>
    </w:p>
    <w:tbl>
      <w:tblPr>
        <w:tblStyle w:val="a9"/>
        <w:tblW w:w="0" w:type="auto"/>
        <w:tblInd w:w="108" w:type="dxa"/>
        <w:tblLayout w:type="fixed"/>
        <w:tblLook w:val="04A0" w:firstRow="1" w:lastRow="0" w:firstColumn="1" w:lastColumn="0" w:noHBand="0" w:noVBand="1"/>
      </w:tblPr>
      <w:tblGrid>
        <w:gridCol w:w="2552"/>
        <w:gridCol w:w="1276"/>
        <w:gridCol w:w="1559"/>
        <w:gridCol w:w="1276"/>
        <w:gridCol w:w="1417"/>
        <w:gridCol w:w="1559"/>
      </w:tblGrid>
      <w:tr w:rsidR="00802805" w:rsidRPr="00802805" w:rsidTr="007044DC">
        <w:tc>
          <w:tcPr>
            <w:tcW w:w="2552" w:type="dxa"/>
            <w:vMerge w:val="restart"/>
          </w:tcPr>
          <w:p w:rsidR="00802805" w:rsidRPr="00802805" w:rsidRDefault="00802805" w:rsidP="00802805">
            <w:pPr>
              <w:spacing w:line="276" w:lineRule="auto"/>
              <w:jc w:val="center"/>
              <w:rPr>
                <w:sz w:val="20"/>
                <w:szCs w:val="20"/>
              </w:rPr>
            </w:pPr>
            <w:r w:rsidRPr="00802805">
              <w:rPr>
                <w:sz w:val="20"/>
                <w:szCs w:val="20"/>
              </w:rPr>
              <w:t>Наименование раздела</w:t>
            </w:r>
          </w:p>
        </w:tc>
        <w:tc>
          <w:tcPr>
            <w:tcW w:w="1276" w:type="dxa"/>
            <w:vMerge w:val="restart"/>
          </w:tcPr>
          <w:p w:rsidR="00802805" w:rsidRPr="00802805" w:rsidRDefault="00802805" w:rsidP="00802805">
            <w:pPr>
              <w:spacing w:line="276" w:lineRule="auto"/>
              <w:jc w:val="center"/>
              <w:rPr>
                <w:sz w:val="20"/>
                <w:szCs w:val="20"/>
              </w:rPr>
            </w:pPr>
            <w:r w:rsidRPr="00802805">
              <w:rPr>
                <w:sz w:val="20"/>
                <w:szCs w:val="20"/>
              </w:rPr>
              <w:t>Утверждено на 2013 год</w:t>
            </w:r>
          </w:p>
        </w:tc>
        <w:tc>
          <w:tcPr>
            <w:tcW w:w="2835" w:type="dxa"/>
            <w:gridSpan w:val="2"/>
          </w:tcPr>
          <w:p w:rsidR="00802805" w:rsidRPr="00802805" w:rsidRDefault="00802805" w:rsidP="00802805">
            <w:pPr>
              <w:spacing w:line="276" w:lineRule="auto"/>
              <w:jc w:val="center"/>
              <w:rPr>
                <w:sz w:val="20"/>
                <w:szCs w:val="20"/>
              </w:rPr>
            </w:pPr>
            <w:r w:rsidRPr="00802805">
              <w:rPr>
                <w:sz w:val="20"/>
                <w:szCs w:val="20"/>
              </w:rPr>
              <w:t>Утверждено ассигнований на 2014 год</w:t>
            </w:r>
          </w:p>
        </w:tc>
        <w:tc>
          <w:tcPr>
            <w:tcW w:w="2976" w:type="dxa"/>
            <w:gridSpan w:val="2"/>
          </w:tcPr>
          <w:p w:rsidR="00802805" w:rsidRPr="00802805" w:rsidRDefault="00802805" w:rsidP="00802805">
            <w:pPr>
              <w:spacing w:line="276" w:lineRule="auto"/>
              <w:jc w:val="center"/>
              <w:rPr>
                <w:sz w:val="20"/>
                <w:szCs w:val="20"/>
              </w:rPr>
            </w:pPr>
            <w:r w:rsidRPr="00802805">
              <w:rPr>
                <w:sz w:val="20"/>
                <w:szCs w:val="20"/>
              </w:rPr>
              <w:t>Изменение объема ассигнований в 2014 году</w:t>
            </w:r>
          </w:p>
        </w:tc>
      </w:tr>
      <w:tr w:rsidR="00802805" w:rsidRPr="00802805" w:rsidTr="007044DC">
        <w:tc>
          <w:tcPr>
            <w:tcW w:w="2552" w:type="dxa"/>
            <w:vMerge/>
          </w:tcPr>
          <w:p w:rsidR="00802805" w:rsidRPr="00802805" w:rsidRDefault="00802805" w:rsidP="00802805">
            <w:pPr>
              <w:spacing w:line="276" w:lineRule="auto"/>
              <w:jc w:val="center"/>
              <w:rPr>
                <w:sz w:val="20"/>
                <w:szCs w:val="20"/>
              </w:rPr>
            </w:pPr>
          </w:p>
        </w:tc>
        <w:tc>
          <w:tcPr>
            <w:tcW w:w="1276" w:type="dxa"/>
            <w:vMerge/>
          </w:tcPr>
          <w:p w:rsidR="00802805" w:rsidRPr="00802805" w:rsidRDefault="00802805" w:rsidP="00802805">
            <w:pPr>
              <w:spacing w:line="276" w:lineRule="auto"/>
              <w:jc w:val="center"/>
              <w:rPr>
                <w:sz w:val="20"/>
                <w:szCs w:val="20"/>
              </w:rPr>
            </w:pPr>
          </w:p>
        </w:tc>
        <w:tc>
          <w:tcPr>
            <w:tcW w:w="1559" w:type="dxa"/>
          </w:tcPr>
          <w:p w:rsidR="00802805" w:rsidRPr="00802805" w:rsidRDefault="00802805" w:rsidP="00802805">
            <w:pPr>
              <w:spacing w:line="276" w:lineRule="auto"/>
              <w:jc w:val="center"/>
              <w:rPr>
                <w:sz w:val="20"/>
                <w:szCs w:val="20"/>
              </w:rPr>
            </w:pPr>
            <w:r w:rsidRPr="00802805">
              <w:rPr>
                <w:sz w:val="20"/>
                <w:szCs w:val="20"/>
              </w:rPr>
              <w:t>первоначально</w:t>
            </w:r>
          </w:p>
        </w:tc>
        <w:tc>
          <w:tcPr>
            <w:tcW w:w="1276" w:type="dxa"/>
          </w:tcPr>
          <w:p w:rsidR="00802805" w:rsidRPr="00802805" w:rsidRDefault="00802805" w:rsidP="00802805">
            <w:pPr>
              <w:spacing w:line="276" w:lineRule="auto"/>
              <w:jc w:val="center"/>
              <w:rPr>
                <w:sz w:val="20"/>
                <w:szCs w:val="20"/>
              </w:rPr>
            </w:pPr>
            <w:r w:rsidRPr="00802805">
              <w:rPr>
                <w:sz w:val="20"/>
                <w:szCs w:val="20"/>
              </w:rPr>
              <w:t>с учетом изменений</w:t>
            </w:r>
          </w:p>
        </w:tc>
        <w:tc>
          <w:tcPr>
            <w:tcW w:w="1417" w:type="dxa"/>
          </w:tcPr>
          <w:p w:rsidR="00802805" w:rsidRPr="00802805" w:rsidRDefault="00802805" w:rsidP="00802805">
            <w:pPr>
              <w:spacing w:line="276" w:lineRule="auto"/>
              <w:jc w:val="center"/>
              <w:rPr>
                <w:sz w:val="20"/>
                <w:szCs w:val="20"/>
              </w:rPr>
            </w:pPr>
            <w:r w:rsidRPr="00802805">
              <w:rPr>
                <w:sz w:val="20"/>
                <w:szCs w:val="20"/>
              </w:rPr>
              <w:t>абсолютное</w:t>
            </w:r>
          </w:p>
        </w:tc>
        <w:tc>
          <w:tcPr>
            <w:tcW w:w="1559" w:type="dxa"/>
          </w:tcPr>
          <w:p w:rsidR="00802805" w:rsidRPr="00802805" w:rsidRDefault="00802805" w:rsidP="00802805">
            <w:pPr>
              <w:spacing w:line="276" w:lineRule="auto"/>
              <w:jc w:val="center"/>
              <w:rPr>
                <w:sz w:val="20"/>
                <w:szCs w:val="20"/>
              </w:rPr>
            </w:pPr>
            <w:r w:rsidRPr="00802805">
              <w:rPr>
                <w:sz w:val="20"/>
                <w:szCs w:val="20"/>
              </w:rPr>
              <w:t>относительное, %</w:t>
            </w:r>
          </w:p>
        </w:tc>
      </w:tr>
      <w:tr w:rsidR="00740A8C" w:rsidRPr="00207F1A" w:rsidTr="007044DC">
        <w:tc>
          <w:tcPr>
            <w:tcW w:w="2552" w:type="dxa"/>
          </w:tcPr>
          <w:p w:rsidR="00175FAF" w:rsidRPr="00207F1A" w:rsidRDefault="00207F1A" w:rsidP="00207F1A">
            <w:pPr>
              <w:spacing w:line="276" w:lineRule="auto"/>
              <w:jc w:val="both"/>
              <w:rPr>
                <w:sz w:val="20"/>
                <w:szCs w:val="20"/>
              </w:rPr>
            </w:pPr>
            <w:r w:rsidRPr="00207F1A">
              <w:rPr>
                <w:sz w:val="20"/>
                <w:szCs w:val="20"/>
              </w:rPr>
              <w:t>Общегосударственные вопросы</w:t>
            </w:r>
          </w:p>
        </w:tc>
        <w:tc>
          <w:tcPr>
            <w:tcW w:w="1276" w:type="dxa"/>
          </w:tcPr>
          <w:p w:rsidR="00175FAF" w:rsidRPr="00207F1A" w:rsidRDefault="00543466" w:rsidP="00207F1A">
            <w:pPr>
              <w:spacing w:line="276" w:lineRule="auto"/>
              <w:jc w:val="center"/>
              <w:rPr>
                <w:sz w:val="20"/>
                <w:szCs w:val="20"/>
              </w:rPr>
            </w:pPr>
            <w:r>
              <w:rPr>
                <w:sz w:val="20"/>
                <w:szCs w:val="20"/>
              </w:rPr>
              <w:t>408,0</w:t>
            </w:r>
          </w:p>
        </w:tc>
        <w:tc>
          <w:tcPr>
            <w:tcW w:w="1559" w:type="dxa"/>
          </w:tcPr>
          <w:p w:rsidR="00175FAF" w:rsidRPr="00207F1A" w:rsidRDefault="00A7389D" w:rsidP="00207F1A">
            <w:pPr>
              <w:spacing w:line="276" w:lineRule="auto"/>
              <w:jc w:val="center"/>
              <w:rPr>
                <w:sz w:val="20"/>
                <w:szCs w:val="20"/>
              </w:rPr>
            </w:pPr>
            <w:r>
              <w:rPr>
                <w:sz w:val="20"/>
                <w:szCs w:val="20"/>
              </w:rPr>
              <w:t>305,7</w:t>
            </w:r>
          </w:p>
        </w:tc>
        <w:tc>
          <w:tcPr>
            <w:tcW w:w="1276" w:type="dxa"/>
          </w:tcPr>
          <w:p w:rsidR="00175FAF" w:rsidRPr="00207F1A" w:rsidRDefault="00410458" w:rsidP="00207F1A">
            <w:pPr>
              <w:spacing w:line="276" w:lineRule="auto"/>
              <w:jc w:val="center"/>
              <w:rPr>
                <w:sz w:val="20"/>
                <w:szCs w:val="20"/>
              </w:rPr>
            </w:pPr>
            <w:r>
              <w:rPr>
                <w:sz w:val="20"/>
                <w:szCs w:val="20"/>
              </w:rPr>
              <w:t>469,2</w:t>
            </w:r>
          </w:p>
        </w:tc>
        <w:tc>
          <w:tcPr>
            <w:tcW w:w="1417" w:type="dxa"/>
          </w:tcPr>
          <w:p w:rsidR="00175FAF" w:rsidRPr="00207F1A" w:rsidRDefault="00724DBD" w:rsidP="00207F1A">
            <w:pPr>
              <w:spacing w:line="276" w:lineRule="auto"/>
              <w:jc w:val="center"/>
              <w:rPr>
                <w:sz w:val="20"/>
                <w:szCs w:val="20"/>
              </w:rPr>
            </w:pPr>
            <w:r>
              <w:rPr>
                <w:sz w:val="20"/>
                <w:szCs w:val="20"/>
              </w:rPr>
              <w:t>163,5</w:t>
            </w:r>
          </w:p>
        </w:tc>
        <w:tc>
          <w:tcPr>
            <w:tcW w:w="1559" w:type="dxa"/>
          </w:tcPr>
          <w:p w:rsidR="00175FAF" w:rsidRPr="00207F1A" w:rsidRDefault="00724DBD" w:rsidP="00207F1A">
            <w:pPr>
              <w:spacing w:line="276" w:lineRule="auto"/>
              <w:jc w:val="center"/>
              <w:rPr>
                <w:sz w:val="20"/>
                <w:szCs w:val="20"/>
              </w:rPr>
            </w:pPr>
            <w:r>
              <w:rPr>
                <w:sz w:val="20"/>
                <w:szCs w:val="20"/>
              </w:rPr>
              <w:t>153,5</w:t>
            </w:r>
          </w:p>
        </w:tc>
      </w:tr>
      <w:tr w:rsidR="00740A8C" w:rsidRPr="00207F1A" w:rsidTr="007044DC">
        <w:tc>
          <w:tcPr>
            <w:tcW w:w="2552" w:type="dxa"/>
          </w:tcPr>
          <w:p w:rsidR="00175FAF" w:rsidRPr="00207F1A" w:rsidRDefault="00207F1A" w:rsidP="00207F1A">
            <w:pPr>
              <w:spacing w:line="276" w:lineRule="auto"/>
              <w:jc w:val="both"/>
              <w:rPr>
                <w:sz w:val="20"/>
                <w:szCs w:val="20"/>
              </w:rPr>
            </w:pPr>
            <w:r>
              <w:rPr>
                <w:sz w:val="20"/>
                <w:szCs w:val="20"/>
              </w:rPr>
              <w:t>Национальная оборона</w:t>
            </w:r>
          </w:p>
        </w:tc>
        <w:tc>
          <w:tcPr>
            <w:tcW w:w="1276" w:type="dxa"/>
          </w:tcPr>
          <w:p w:rsidR="00175FAF" w:rsidRPr="00207F1A" w:rsidRDefault="00543466" w:rsidP="00207F1A">
            <w:pPr>
              <w:spacing w:line="276" w:lineRule="auto"/>
              <w:jc w:val="center"/>
              <w:rPr>
                <w:sz w:val="20"/>
                <w:szCs w:val="20"/>
              </w:rPr>
            </w:pPr>
            <w:r>
              <w:rPr>
                <w:sz w:val="20"/>
                <w:szCs w:val="20"/>
              </w:rPr>
              <w:t>1,4</w:t>
            </w:r>
          </w:p>
        </w:tc>
        <w:tc>
          <w:tcPr>
            <w:tcW w:w="1559" w:type="dxa"/>
          </w:tcPr>
          <w:p w:rsidR="00175FAF" w:rsidRPr="00207F1A" w:rsidRDefault="001222B0" w:rsidP="001222B0">
            <w:pPr>
              <w:spacing w:line="276" w:lineRule="auto"/>
              <w:jc w:val="center"/>
              <w:rPr>
                <w:sz w:val="20"/>
                <w:szCs w:val="20"/>
              </w:rPr>
            </w:pPr>
            <w:r>
              <w:rPr>
                <w:sz w:val="20"/>
                <w:szCs w:val="20"/>
              </w:rPr>
              <w:t>2,0</w:t>
            </w:r>
          </w:p>
        </w:tc>
        <w:tc>
          <w:tcPr>
            <w:tcW w:w="1276" w:type="dxa"/>
          </w:tcPr>
          <w:p w:rsidR="00175FAF" w:rsidRPr="00207F1A" w:rsidRDefault="00410458" w:rsidP="00207F1A">
            <w:pPr>
              <w:spacing w:line="276" w:lineRule="auto"/>
              <w:jc w:val="center"/>
              <w:rPr>
                <w:sz w:val="20"/>
                <w:szCs w:val="20"/>
              </w:rPr>
            </w:pPr>
            <w:r>
              <w:rPr>
                <w:sz w:val="20"/>
                <w:szCs w:val="20"/>
              </w:rPr>
              <w:t>2,0</w:t>
            </w:r>
          </w:p>
        </w:tc>
        <w:tc>
          <w:tcPr>
            <w:tcW w:w="1417" w:type="dxa"/>
          </w:tcPr>
          <w:p w:rsidR="00175FAF" w:rsidRPr="00207F1A" w:rsidRDefault="00724DBD" w:rsidP="00207F1A">
            <w:pPr>
              <w:spacing w:line="276" w:lineRule="auto"/>
              <w:jc w:val="center"/>
              <w:rPr>
                <w:sz w:val="20"/>
                <w:szCs w:val="20"/>
              </w:rPr>
            </w:pPr>
            <w:r>
              <w:rPr>
                <w:sz w:val="20"/>
                <w:szCs w:val="20"/>
              </w:rPr>
              <w:t>0</w:t>
            </w:r>
          </w:p>
        </w:tc>
        <w:tc>
          <w:tcPr>
            <w:tcW w:w="1559" w:type="dxa"/>
          </w:tcPr>
          <w:p w:rsidR="00175FAF" w:rsidRPr="00207F1A" w:rsidRDefault="00724DBD" w:rsidP="00207F1A">
            <w:pPr>
              <w:spacing w:line="276" w:lineRule="auto"/>
              <w:jc w:val="center"/>
              <w:rPr>
                <w:sz w:val="20"/>
                <w:szCs w:val="20"/>
              </w:rPr>
            </w:pPr>
            <w:r>
              <w:rPr>
                <w:sz w:val="20"/>
                <w:szCs w:val="20"/>
              </w:rPr>
              <w:t>100</w:t>
            </w:r>
          </w:p>
        </w:tc>
      </w:tr>
      <w:tr w:rsidR="00740A8C" w:rsidRPr="00207F1A" w:rsidTr="007044DC">
        <w:tc>
          <w:tcPr>
            <w:tcW w:w="2552" w:type="dxa"/>
          </w:tcPr>
          <w:p w:rsidR="00175FAF" w:rsidRPr="00207F1A" w:rsidRDefault="00207F1A" w:rsidP="00207F1A">
            <w:pPr>
              <w:spacing w:line="276" w:lineRule="auto"/>
              <w:jc w:val="both"/>
              <w:rPr>
                <w:sz w:val="20"/>
                <w:szCs w:val="20"/>
              </w:rPr>
            </w:pPr>
            <w:r>
              <w:rPr>
                <w:sz w:val="20"/>
                <w:szCs w:val="20"/>
              </w:rPr>
              <w:t>Национальная безопасность и правоохранительная деятельность</w:t>
            </w:r>
          </w:p>
        </w:tc>
        <w:tc>
          <w:tcPr>
            <w:tcW w:w="1276" w:type="dxa"/>
          </w:tcPr>
          <w:p w:rsidR="00175FAF" w:rsidRPr="00207F1A" w:rsidRDefault="00543466" w:rsidP="00207F1A">
            <w:pPr>
              <w:spacing w:line="276" w:lineRule="auto"/>
              <w:jc w:val="center"/>
              <w:rPr>
                <w:sz w:val="20"/>
                <w:szCs w:val="20"/>
              </w:rPr>
            </w:pPr>
            <w:r>
              <w:rPr>
                <w:sz w:val="20"/>
                <w:szCs w:val="20"/>
              </w:rPr>
              <w:t>32,6</w:t>
            </w:r>
          </w:p>
        </w:tc>
        <w:tc>
          <w:tcPr>
            <w:tcW w:w="1559" w:type="dxa"/>
          </w:tcPr>
          <w:p w:rsidR="00175FAF" w:rsidRPr="00207F1A" w:rsidRDefault="00207F1A" w:rsidP="00207F1A">
            <w:pPr>
              <w:spacing w:line="276" w:lineRule="auto"/>
              <w:jc w:val="center"/>
              <w:rPr>
                <w:sz w:val="20"/>
                <w:szCs w:val="20"/>
              </w:rPr>
            </w:pPr>
            <w:r>
              <w:rPr>
                <w:sz w:val="20"/>
                <w:szCs w:val="20"/>
              </w:rPr>
              <w:t>2</w:t>
            </w:r>
            <w:r w:rsidR="001222B0">
              <w:rPr>
                <w:sz w:val="20"/>
                <w:szCs w:val="20"/>
              </w:rPr>
              <w:t>9,6</w:t>
            </w:r>
          </w:p>
        </w:tc>
        <w:tc>
          <w:tcPr>
            <w:tcW w:w="1276" w:type="dxa"/>
          </w:tcPr>
          <w:p w:rsidR="00175FAF" w:rsidRPr="00207F1A" w:rsidRDefault="00410458" w:rsidP="00207F1A">
            <w:pPr>
              <w:spacing w:line="276" w:lineRule="auto"/>
              <w:jc w:val="center"/>
              <w:rPr>
                <w:sz w:val="20"/>
                <w:szCs w:val="20"/>
              </w:rPr>
            </w:pPr>
            <w:r>
              <w:rPr>
                <w:sz w:val="20"/>
                <w:szCs w:val="20"/>
              </w:rPr>
              <w:t>30,1</w:t>
            </w:r>
          </w:p>
        </w:tc>
        <w:tc>
          <w:tcPr>
            <w:tcW w:w="1417" w:type="dxa"/>
          </w:tcPr>
          <w:p w:rsidR="00175FAF" w:rsidRPr="00207F1A" w:rsidRDefault="00724DBD" w:rsidP="00207F1A">
            <w:pPr>
              <w:spacing w:line="276" w:lineRule="auto"/>
              <w:jc w:val="center"/>
              <w:rPr>
                <w:sz w:val="20"/>
                <w:szCs w:val="20"/>
              </w:rPr>
            </w:pPr>
            <w:r>
              <w:rPr>
                <w:sz w:val="20"/>
                <w:szCs w:val="20"/>
              </w:rPr>
              <w:t>0,5</w:t>
            </w:r>
          </w:p>
        </w:tc>
        <w:tc>
          <w:tcPr>
            <w:tcW w:w="1559" w:type="dxa"/>
          </w:tcPr>
          <w:p w:rsidR="00175FAF" w:rsidRPr="00207F1A" w:rsidRDefault="00724DBD" w:rsidP="00207F1A">
            <w:pPr>
              <w:spacing w:line="276" w:lineRule="auto"/>
              <w:jc w:val="center"/>
              <w:rPr>
                <w:sz w:val="20"/>
                <w:szCs w:val="20"/>
              </w:rPr>
            </w:pPr>
            <w:r>
              <w:rPr>
                <w:sz w:val="20"/>
                <w:szCs w:val="20"/>
              </w:rPr>
              <w:t>101,7</w:t>
            </w:r>
          </w:p>
        </w:tc>
      </w:tr>
      <w:tr w:rsidR="00740A8C" w:rsidRPr="00207F1A" w:rsidTr="007044DC">
        <w:tc>
          <w:tcPr>
            <w:tcW w:w="2552" w:type="dxa"/>
          </w:tcPr>
          <w:p w:rsidR="00175FAF" w:rsidRPr="00207F1A" w:rsidRDefault="001222B0" w:rsidP="00207F1A">
            <w:pPr>
              <w:spacing w:line="276" w:lineRule="auto"/>
              <w:jc w:val="both"/>
              <w:rPr>
                <w:sz w:val="20"/>
                <w:szCs w:val="20"/>
              </w:rPr>
            </w:pPr>
            <w:r>
              <w:rPr>
                <w:sz w:val="20"/>
                <w:szCs w:val="20"/>
              </w:rPr>
              <w:t>Национальная экономика</w:t>
            </w:r>
          </w:p>
        </w:tc>
        <w:tc>
          <w:tcPr>
            <w:tcW w:w="1276" w:type="dxa"/>
          </w:tcPr>
          <w:p w:rsidR="00175FAF" w:rsidRPr="00207F1A" w:rsidRDefault="00543466" w:rsidP="00207F1A">
            <w:pPr>
              <w:spacing w:line="276" w:lineRule="auto"/>
              <w:jc w:val="center"/>
              <w:rPr>
                <w:sz w:val="20"/>
                <w:szCs w:val="20"/>
              </w:rPr>
            </w:pPr>
            <w:r>
              <w:rPr>
                <w:sz w:val="20"/>
                <w:szCs w:val="20"/>
              </w:rPr>
              <w:t>1358,2</w:t>
            </w:r>
          </w:p>
        </w:tc>
        <w:tc>
          <w:tcPr>
            <w:tcW w:w="1559" w:type="dxa"/>
          </w:tcPr>
          <w:p w:rsidR="00175FAF" w:rsidRPr="00207F1A" w:rsidRDefault="001222B0" w:rsidP="00207F1A">
            <w:pPr>
              <w:spacing w:line="276" w:lineRule="auto"/>
              <w:jc w:val="center"/>
              <w:rPr>
                <w:sz w:val="20"/>
                <w:szCs w:val="20"/>
              </w:rPr>
            </w:pPr>
            <w:r>
              <w:rPr>
                <w:sz w:val="20"/>
                <w:szCs w:val="20"/>
              </w:rPr>
              <w:t>925,5</w:t>
            </w:r>
          </w:p>
        </w:tc>
        <w:tc>
          <w:tcPr>
            <w:tcW w:w="1276" w:type="dxa"/>
          </w:tcPr>
          <w:p w:rsidR="00175FAF" w:rsidRPr="00207F1A" w:rsidRDefault="00410458" w:rsidP="00207F1A">
            <w:pPr>
              <w:spacing w:line="276" w:lineRule="auto"/>
              <w:jc w:val="center"/>
              <w:rPr>
                <w:sz w:val="20"/>
                <w:szCs w:val="20"/>
              </w:rPr>
            </w:pPr>
            <w:r>
              <w:rPr>
                <w:sz w:val="20"/>
                <w:szCs w:val="20"/>
              </w:rPr>
              <w:t>1285,0</w:t>
            </w:r>
          </w:p>
        </w:tc>
        <w:tc>
          <w:tcPr>
            <w:tcW w:w="1417" w:type="dxa"/>
          </w:tcPr>
          <w:p w:rsidR="00175FAF" w:rsidRPr="00207F1A" w:rsidRDefault="00724DBD" w:rsidP="00207F1A">
            <w:pPr>
              <w:spacing w:line="276" w:lineRule="auto"/>
              <w:jc w:val="center"/>
              <w:rPr>
                <w:sz w:val="20"/>
                <w:szCs w:val="20"/>
              </w:rPr>
            </w:pPr>
            <w:r>
              <w:rPr>
                <w:sz w:val="20"/>
                <w:szCs w:val="20"/>
              </w:rPr>
              <w:t>359,5</w:t>
            </w:r>
          </w:p>
        </w:tc>
        <w:tc>
          <w:tcPr>
            <w:tcW w:w="1559" w:type="dxa"/>
          </w:tcPr>
          <w:p w:rsidR="00175FAF" w:rsidRPr="00207F1A" w:rsidRDefault="00724DBD" w:rsidP="00207F1A">
            <w:pPr>
              <w:spacing w:line="276" w:lineRule="auto"/>
              <w:jc w:val="center"/>
              <w:rPr>
                <w:sz w:val="20"/>
                <w:szCs w:val="20"/>
              </w:rPr>
            </w:pPr>
            <w:r>
              <w:rPr>
                <w:sz w:val="20"/>
                <w:szCs w:val="20"/>
              </w:rPr>
              <w:t>138,8</w:t>
            </w:r>
          </w:p>
        </w:tc>
      </w:tr>
      <w:tr w:rsidR="00740A8C" w:rsidRPr="00207F1A" w:rsidTr="007044DC">
        <w:tc>
          <w:tcPr>
            <w:tcW w:w="2552" w:type="dxa"/>
          </w:tcPr>
          <w:p w:rsidR="00175FAF" w:rsidRPr="00207F1A" w:rsidRDefault="001222B0" w:rsidP="00207F1A">
            <w:pPr>
              <w:spacing w:line="276" w:lineRule="auto"/>
              <w:jc w:val="both"/>
              <w:rPr>
                <w:sz w:val="20"/>
                <w:szCs w:val="20"/>
              </w:rPr>
            </w:pPr>
            <w:r>
              <w:rPr>
                <w:sz w:val="20"/>
                <w:szCs w:val="20"/>
              </w:rPr>
              <w:t>Жилищно-коммунальное хозяйство</w:t>
            </w:r>
          </w:p>
        </w:tc>
        <w:tc>
          <w:tcPr>
            <w:tcW w:w="1276" w:type="dxa"/>
          </w:tcPr>
          <w:p w:rsidR="00175FAF" w:rsidRPr="00207F1A" w:rsidRDefault="00543466" w:rsidP="00207F1A">
            <w:pPr>
              <w:spacing w:line="276" w:lineRule="auto"/>
              <w:jc w:val="center"/>
              <w:rPr>
                <w:sz w:val="20"/>
                <w:szCs w:val="20"/>
              </w:rPr>
            </w:pPr>
            <w:r>
              <w:rPr>
                <w:sz w:val="20"/>
                <w:szCs w:val="20"/>
              </w:rPr>
              <w:t>788,6</w:t>
            </w:r>
          </w:p>
        </w:tc>
        <w:tc>
          <w:tcPr>
            <w:tcW w:w="1559" w:type="dxa"/>
          </w:tcPr>
          <w:p w:rsidR="00175FAF" w:rsidRPr="00207F1A" w:rsidRDefault="001222B0" w:rsidP="00457DFA">
            <w:pPr>
              <w:spacing w:line="276" w:lineRule="auto"/>
              <w:jc w:val="center"/>
              <w:rPr>
                <w:sz w:val="20"/>
                <w:szCs w:val="20"/>
              </w:rPr>
            </w:pPr>
            <w:r>
              <w:rPr>
                <w:sz w:val="20"/>
                <w:szCs w:val="20"/>
              </w:rPr>
              <w:t>447,</w:t>
            </w:r>
            <w:r w:rsidR="00457DFA">
              <w:rPr>
                <w:sz w:val="20"/>
                <w:szCs w:val="20"/>
              </w:rPr>
              <w:t>3</w:t>
            </w:r>
          </w:p>
        </w:tc>
        <w:tc>
          <w:tcPr>
            <w:tcW w:w="1276" w:type="dxa"/>
          </w:tcPr>
          <w:p w:rsidR="00175FAF" w:rsidRPr="00207F1A" w:rsidRDefault="00410458" w:rsidP="00207F1A">
            <w:pPr>
              <w:spacing w:line="276" w:lineRule="auto"/>
              <w:jc w:val="center"/>
              <w:rPr>
                <w:sz w:val="20"/>
                <w:szCs w:val="20"/>
              </w:rPr>
            </w:pPr>
            <w:r>
              <w:rPr>
                <w:sz w:val="20"/>
                <w:szCs w:val="20"/>
              </w:rPr>
              <w:t>872,9</w:t>
            </w:r>
          </w:p>
        </w:tc>
        <w:tc>
          <w:tcPr>
            <w:tcW w:w="1417" w:type="dxa"/>
          </w:tcPr>
          <w:p w:rsidR="00175FAF" w:rsidRPr="00207F1A" w:rsidRDefault="00724DBD" w:rsidP="00207F1A">
            <w:pPr>
              <w:spacing w:line="276" w:lineRule="auto"/>
              <w:jc w:val="center"/>
              <w:rPr>
                <w:sz w:val="20"/>
                <w:szCs w:val="20"/>
              </w:rPr>
            </w:pPr>
            <w:r>
              <w:rPr>
                <w:sz w:val="20"/>
                <w:szCs w:val="20"/>
              </w:rPr>
              <w:t>425,6</w:t>
            </w:r>
          </w:p>
        </w:tc>
        <w:tc>
          <w:tcPr>
            <w:tcW w:w="1559" w:type="dxa"/>
          </w:tcPr>
          <w:p w:rsidR="00175FAF" w:rsidRPr="00207F1A" w:rsidRDefault="00724DBD" w:rsidP="00207F1A">
            <w:pPr>
              <w:spacing w:line="276" w:lineRule="auto"/>
              <w:jc w:val="center"/>
              <w:rPr>
                <w:sz w:val="20"/>
                <w:szCs w:val="20"/>
              </w:rPr>
            </w:pPr>
            <w:r>
              <w:rPr>
                <w:sz w:val="20"/>
                <w:szCs w:val="20"/>
              </w:rPr>
              <w:t>в 1,9 раза</w:t>
            </w:r>
          </w:p>
        </w:tc>
      </w:tr>
      <w:tr w:rsidR="00740A8C" w:rsidRPr="00207F1A" w:rsidTr="007044DC">
        <w:tc>
          <w:tcPr>
            <w:tcW w:w="2552" w:type="dxa"/>
          </w:tcPr>
          <w:p w:rsidR="00175FAF" w:rsidRPr="00207F1A" w:rsidRDefault="001222B0" w:rsidP="00207F1A">
            <w:pPr>
              <w:spacing w:line="276" w:lineRule="auto"/>
              <w:jc w:val="both"/>
              <w:rPr>
                <w:sz w:val="20"/>
                <w:szCs w:val="20"/>
              </w:rPr>
            </w:pPr>
            <w:r>
              <w:rPr>
                <w:sz w:val="20"/>
                <w:szCs w:val="20"/>
              </w:rPr>
              <w:t>Охрана окружающей среды</w:t>
            </w:r>
          </w:p>
        </w:tc>
        <w:tc>
          <w:tcPr>
            <w:tcW w:w="1276" w:type="dxa"/>
          </w:tcPr>
          <w:p w:rsidR="00175FAF" w:rsidRPr="00207F1A" w:rsidRDefault="00543466" w:rsidP="00207F1A">
            <w:pPr>
              <w:spacing w:line="276" w:lineRule="auto"/>
              <w:jc w:val="center"/>
              <w:rPr>
                <w:sz w:val="20"/>
                <w:szCs w:val="20"/>
              </w:rPr>
            </w:pPr>
            <w:r>
              <w:rPr>
                <w:sz w:val="20"/>
                <w:szCs w:val="20"/>
              </w:rPr>
              <w:t>5,1</w:t>
            </w:r>
          </w:p>
        </w:tc>
        <w:tc>
          <w:tcPr>
            <w:tcW w:w="1559" w:type="dxa"/>
          </w:tcPr>
          <w:p w:rsidR="00175FAF" w:rsidRPr="00207F1A" w:rsidRDefault="001222B0" w:rsidP="00207F1A">
            <w:pPr>
              <w:spacing w:line="276" w:lineRule="auto"/>
              <w:jc w:val="center"/>
              <w:rPr>
                <w:sz w:val="20"/>
                <w:szCs w:val="20"/>
              </w:rPr>
            </w:pPr>
            <w:r>
              <w:rPr>
                <w:sz w:val="20"/>
                <w:szCs w:val="20"/>
              </w:rPr>
              <w:t>12,5</w:t>
            </w:r>
          </w:p>
        </w:tc>
        <w:tc>
          <w:tcPr>
            <w:tcW w:w="1276" w:type="dxa"/>
          </w:tcPr>
          <w:p w:rsidR="00175FAF" w:rsidRPr="00207F1A" w:rsidRDefault="00410458" w:rsidP="00207F1A">
            <w:pPr>
              <w:spacing w:line="276" w:lineRule="auto"/>
              <w:jc w:val="center"/>
              <w:rPr>
                <w:sz w:val="20"/>
                <w:szCs w:val="20"/>
              </w:rPr>
            </w:pPr>
            <w:r>
              <w:rPr>
                <w:sz w:val="20"/>
                <w:szCs w:val="20"/>
              </w:rPr>
              <w:t>37,0</w:t>
            </w:r>
          </w:p>
        </w:tc>
        <w:tc>
          <w:tcPr>
            <w:tcW w:w="1417" w:type="dxa"/>
          </w:tcPr>
          <w:p w:rsidR="00175FAF" w:rsidRPr="00207F1A" w:rsidRDefault="00724DBD" w:rsidP="00207F1A">
            <w:pPr>
              <w:spacing w:line="276" w:lineRule="auto"/>
              <w:jc w:val="center"/>
              <w:rPr>
                <w:sz w:val="20"/>
                <w:szCs w:val="20"/>
              </w:rPr>
            </w:pPr>
            <w:r>
              <w:rPr>
                <w:sz w:val="20"/>
                <w:szCs w:val="20"/>
              </w:rPr>
              <w:t>24,5</w:t>
            </w:r>
          </w:p>
        </w:tc>
        <w:tc>
          <w:tcPr>
            <w:tcW w:w="1559" w:type="dxa"/>
          </w:tcPr>
          <w:p w:rsidR="00175FAF" w:rsidRPr="00207F1A" w:rsidRDefault="00724DBD" w:rsidP="00207F1A">
            <w:pPr>
              <w:spacing w:line="276" w:lineRule="auto"/>
              <w:jc w:val="center"/>
              <w:rPr>
                <w:sz w:val="20"/>
                <w:szCs w:val="20"/>
              </w:rPr>
            </w:pPr>
            <w:r>
              <w:rPr>
                <w:sz w:val="20"/>
                <w:szCs w:val="20"/>
              </w:rPr>
              <w:t>в 3 раза</w:t>
            </w:r>
          </w:p>
        </w:tc>
      </w:tr>
      <w:tr w:rsidR="00740A8C" w:rsidRPr="00207F1A" w:rsidTr="007044DC">
        <w:tc>
          <w:tcPr>
            <w:tcW w:w="2552" w:type="dxa"/>
          </w:tcPr>
          <w:p w:rsidR="00175FAF" w:rsidRPr="00207F1A" w:rsidRDefault="001222B0" w:rsidP="00207F1A">
            <w:pPr>
              <w:spacing w:line="276" w:lineRule="auto"/>
              <w:jc w:val="both"/>
              <w:rPr>
                <w:sz w:val="20"/>
                <w:szCs w:val="20"/>
              </w:rPr>
            </w:pPr>
            <w:r>
              <w:rPr>
                <w:sz w:val="20"/>
                <w:szCs w:val="20"/>
              </w:rPr>
              <w:t>Образование</w:t>
            </w:r>
          </w:p>
        </w:tc>
        <w:tc>
          <w:tcPr>
            <w:tcW w:w="1276" w:type="dxa"/>
          </w:tcPr>
          <w:p w:rsidR="00175FAF" w:rsidRPr="00207F1A" w:rsidRDefault="00543466" w:rsidP="00207F1A">
            <w:pPr>
              <w:spacing w:line="276" w:lineRule="auto"/>
              <w:jc w:val="center"/>
              <w:rPr>
                <w:sz w:val="20"/>
                <w:szCs w:val="20"/>
              </w:rPr>
            </w:pPr>
            <w:r>
              <w:rPr>
                <w:sz w:val="20"/>
                <w:szCs w:val="20"/>
              </w:rPr>
              <w:t>2979,7</w:t>
            </w:r>
          </w:p>
        </w:tc>
        <w:tc>
          <w:tcPr>
            <w:tcW w:w="1559" w:type="dxa"/>
          </w:tcPr>
          <w:p w:rsidR="00175FAF" w:rsidRPr="00207F1A" w:rsidRDefault="001222B0" w:rsidP="00207F1A">
            <w:pPr>
              <w:spacing w:line="276" w:lineRule="auto"/>
              <w:jc w:val="center"/>
              <w:rPr>
                <w:sz w:val="20"/>
                <w:szCs w:val="20"/>
              </w:rPr>
            </w:pPr>
            <w:r>
              <w:rPr>
                <w:sz w:val="20"/>
                <w:szCs w:val="20"/>
              </w:rPr>
              <w:t>2863,1</w:t>
            </w:r>
          </w:p>
        </w:tc>
        <w:tc>
          <w:tcPr>
            <w:tcW w:w="1276" w:type="dxa"/>
          </w:tcPr>
          <w:p w:rsidR="00175FAF" w:rsidRPr="00207F1A" w:rsidRDefault="00410458" w:rsidP="00347917">
            <w:pPr>
              <w:spacing w:line="276" w:lineRule="auto"/>
              <w:jc w:val="center"/>
              <w:rPr>
                <w:sz w:val="20"/>
                <w:szCs w:val="20"/>
              </w:rPr>
            </w:pPr>
            <w:r>
              <w:rPr>
                <w:sz w:val="20"/>
                <w:szCs w:val="20"/>
              </w:rPr>
              <w:t>3415,</w:t>
            </w:r>
            <w:r w:rsidR="00347917">
              <w:rPr>
                <w:sz w:val="20"/>
                <w:szCs w:val="20"/>
              </w:rPr>
              <w:t>9</w:t>
            </w:r>
          </w:p>
        </w:tc>
        <w:tc>
          <w:tcPr>
            <w:tcW w:w="1417" w:type="dxa"/>
          </w:tcPr>
          <w:p w:rsidR="00175FAF" w:rsidRPr="00207F1A" w:rsidRDefault="00724DBD" w:rsidP="00207F1A">
            <w:pPr>
              <w:spacing w:line="276" w:lineRule="auto"/>
              <w:jc w:val="center"/>
              <w:rPr>
                <w:sz w:val="20"/>
                <w:szCs w:val="20"/>
              </w:rPr>
            </w:pPr>
            <w:r>
              <w:rPr>
                <w:sz w:val="20"/>
                <w:szCs w:val="20"/>
              </w:rPr>
              <w:t>552,8</w:t>
            </w:r>
          </w:p>
        </w:tc>
        <w:tc>
          <w:tcPr>
            <w:tcW w:w="1559" w:type="dxa"/>
          </w:tcPr>
          <w:p w:rsidR="00175FAF" w:rsidRPr="00207F1A" w:rsidRDefault="00724DBD" w:rsidP="00207F1A">
            <w:pPr>
              <w:spacing w:line="276" w:lineRule="auto"/>
              <w:jc w:val="center"/>
              <w:rPr>
                <w:sz w:val="20"/>
                <w:szCs w:val="20"/>
              </w:rPr>
            </w:pPr>
            <w:r>
              <w:rPr>
                <w:sz w:val="20"/>
                <w:szCs w:val="20"/>
              </w:rPr>
              <w:t>119,3</w:t>
            </w:r>
          </w:p>
        </w:tc>
      </w:tr>
      <w:tr w:rsidR="00740A8C" w:rsidRPr="00207F1A" w:rsidTr="007044DC">
        <w:tc>
          <w:tcPr>
            <w:tcW w:w="2552" w:type="dxa"/>
          </w:tcPr>
          <w:p w:rsidR="00175FAF" w:rsidRPr="00207F1A" w:rsidRDefault="001222B0" w:rsidP="00207F1A">
            <w:pPr>
              <w:spacing w:line="276" w:lineRule="auto"/>
              <w:jc w:val="both"/>
              <w:rPr>
                <w:sz w:val="20"/>
                <w:szCs w:val="20"/>
              </w:rPr>
            </w:pPr>
            <w:r>
              <w:rPr>
                <w:sz w:val="20"/>
                <w:szCs w:val="20"/>
              </w:rPr>
              <w:t>Культура, кинематография</w:t>
            </w:r>
          </w:p>
        </w:tc>
        <w:tc>
          <w:tcPr>
            <w:tcW w:w="1276" w:type="dxa"/>
          </w:tcPr>
          <w:p w:rsidR="00175FAF" w:rsidRPr="00207F1A" w:rsidRDefault="00543466" w:rsidP="00207F1A">
            <w:pPr>
              <w:spacing w:line="276" w:lineRule="auto"/>
              <w:jc w:val="center"/>
              <w:rPr>
                <w:sz w:val="20"/>
                <w:szCs w:val="20"/>
              </w:rPr>
            </w:pPr>
            <w:r>
              <w:rPr>
                <w:sz w:val="20"/>
                <w:szCs w:val="20"/>
              </w:rPr>
              <w:t>162,9</w:t>
            </w:r>
          </w:p>
        </w:tc>
        <w:tc>
          <w:tcPr>
            <w:tcW w:w="1559" w:type="dxa"/>
          </w:tcPr>
          <w:p w:rsidR="00175FAF" w:rsidRPr="00207F1A" w:rsidRDefault="001222B0" w:rsidP="00207F1A">
            <w:pPr>
              <w:spacing w:line="276" w:lineRule="auto"/>
              <w:jc w:val="center"/>
              <w:rPr>
                <w:sz w:val="20"/>
                <w:szCs w:val="20"/>
              </w:rPr>
            </w:pPr>
            <w:r>
              <w:rPr>
                <w:sz w:val="20"/>
                <w:szCs w:val="20"/>
              </w:rPr>
              <w:t>136,8</w:t>
            </w:r>
          </w:p>
        </w:tc>
        <w:tc>
          <w:tcPr>
            <w:tcW w:w="1276" w:type="dxa"/>
          </w:tcPr>
          <w:p w:rsidR="00175FAF" w:rsidRPr="00207F1A" w:rsidRDefault="00DE4D25" w:rsidP="00207F1A">
            <w:pPr>
              <w:spacing w:line="276" w:lineRule="auto"/>
              <w:jc w:val="center"/>
              <w:rPr>
                <w:sz w:val="20"/>
                <w:szCs w:val="20"/>
              </w:rPr>
            </w:pPr>
            <w:r>
              <w:rPr>
                <w:sz w:val="20"/>
                <w:szCs w:val="20"/>
              </w:rPr>
              <w:t>188,9</w:t>
            </w:r>
          </w:p>
        </w:tc>
        <w:tc>
          <w:tcPr>
            <w:tcW w:w="1417" w:type="dxa"/>
          </w:tcPr>
          <w:p w:rsidR="00175FAF" w:rsidRPr="00207F1A" w:rsidRDefault="00724DBD" w:rsidP="00207F1A">
            <w:pPr>
              <w:spacing w:line="276" w:lineRule="auto"/>
              <w:jc w:val="center"/>
              <w:rPr>
                <w:sz w:val="20"/>
                <w:szCs w:val="20"/>
              </w:rPr>
            </w:pPr>
            <w:r>
              <w:rPr>
                <w:sz w:val="20"/>
                <w:szCs w:val="20"/>
              </w:rPr>
              <w:t>52,1</w:t>
            </w:r>
          </w:p>
        </w:tc>
        <w:tc>
          <w:tcPr>
            <w:tcW w:w="1559" w:type="dxa"/>
          </w:tcPr>
          <w:p w:rsidR="00175FAF" w:rsidRPr="00207F1A" w:rsidRDefault="00724DBD" w:rsidP="00207F1A">
            <w:pPr>
              <w:spacing w:line="276" w:lineRule="auto"/>
              <w:jc w:val="center"/>
              <w:rPr>
                <w:sz w:val="20"/>
                <w:szCs w:val="20"/>
              </w:rPr>
            </w:pPr>
            <w:r>
              <w:rPr>
                <w:sz w:val="20"/>
                <w:szCs w:val="20"/>
              </w:rPr>
              <w:t>138,1</w:t>
            </w:r>
          </w:p>
        </w:tc>
      </w:tr>
      <w:tr w:rsidR="00740A8C" w:rsidRPr="00207F1A" w:rsidTr="007044DC">
        <w:tc>
          <w:tcPr>
            <w:tcW w:w="2552" w:type="dxa"/>
          </w:tcPr>
          <w:p w:rsidR="00175FAF" w:rsidRPr="00207F1A" w:rsidRDefault="00A7389D" w:rsidP="00207F1A">
            <w:pPr>
              <w:spacing w:line="276" w:lineRule="auto"/>
              <w:jc w:val="both"/>
              <w:rPr>
                <w:sz w:val="20"/>
                <w:szCs w:val="20"/>
              </w:rPr>
            </w:pPr>
            <w:r>
              <w:rPr>
                <w:sz w:val="20"/>
                <w:szCs w:val="20"/>
              </w:rPr>
              <w:t>Здравоохранение</w:t>
            </w:r>
          </w:p>
        </w:tc>
        <w:tc>
          <w:tcPr>
            <w:tcW w:w="1276" w:type="dxa"/>
          </w:tcPr>
          <w:p w:rsidR="00175FAF" w:rsidRPr="00207F1A" w:rsidRDefault="00543466" w:rsidP="00207F1A">
            <w:pPr>
              <w:spacing w:line="276" w:lineRule="auto"/>
              <w:jc w:val="center"/>
              <w:rPr>
                <w:sz w:val="20"/>
                <w:szCs w:val="20"/>
              </w:rPr>
            </w:pPr>
            <w:r>
              <w:rPr>
                <w:sz w:val="20"/>
                <w:szCs w:val="20"/>
              </w:rPr>
              <w:t>5,1</w:t>
            </w:r>
          </w:p>
        </w:tc>
        <w:tc>
          <w:tcPr>
            <w:tcW w:w="1559" w:type="dxa"/>
          </w:tcPr>
          <w:p w:rsidR="00175FAF" w:rsidRPr="00207F1A" w:rsidRDefault="00A7389D" w:rsidP="00207F1A">
            <w:pPr>
              <w:spacing w:line="276" w:lineRule="auto"/>
              <w:jc w:val="center"/>
              <w:rPr>
                <w:sz w:val="20"/>
                <w:szCs w:val="20"/>
              </w:rPr>
            </w:pPr>
            <w:r>
              <w:rPr>
                <w:sz w:val="20"/>
                <w:szCs w:val="20"/>
              </w:rPr>
              <w:t>2,2</w:t>
            </w:r>
          </w:p>
        </w:tc>
        <w:tc>
          <w:tcPr>
            <w:tcW w:w="1276" w:type="dxa"/>
          </w:tcPr>
          <w:p w:rsidR="00175FAF" w:rsidRPr="00207F1A" w:rsidRDefault="00E27849" w:rsidP="00207F1A">
            <w:pPr>
              <w:spacing w:line="276" w:lineRule="auto"/>
              <w:jc w:val="center"/>
              <w:rPr>
                <w:sz w:val="20"/>
                <w:szCs w:val="20"/>
              </w:rPr>
            </w:pPr>
            <w:r>
              <w:rPr>
                <w:sz w:val="20"/>
                <w:szCs w:val="20"/>
              </w:rPr>
              <w:t>2,2</w:t>
            </w:r>
          </w:p>
        </w:tc>
        <w:tc>
          <w:tcPr>
            <w:tcW w:w="1417" w:type="dxa"/>
          </w:tcPr>
          <w:p w:rsidR="00175FAF" w:rsidRPr="00207F1A" w:rsidRDefault="00724DBD" w:rsidP="00207F1A">
            <w:pPr>
              <w:spacing w:line="276" w:lineRule="auto"/>
              <w:jc w:val="center"/>
              <w:rPr>
                <w:sz w:val="20"/>
                <w:szCs w:val="20"/>
              </w:rPr>
            </w:pPr>
            <w:r>
              <w:rPr>
                <w:sz w:val="20"/>
                <w:szCs w:val="20"/>
              </w:rPr>
              <w:t>0</w:t>
            </w:r>
          </w:p>
        </w:tc>
        <w:tc>
          <w:tcPr>
            <w:tcW w:w="1559" w:type="dxa"/>
          </w:tcPr>
          <w:p w:rsidR="00175FAF" w:rsidRPr="00207F1A" w:rsidRDefault="00724DBD" w:rsidP="00207F1A">
            <w:pPr>
              <w:spacing w:line="276" w:lineRule="auto"/>
              <w:jc w:val="center"/>
              <w:rPr>
                <w:sz w:val="20"/>
                <w:szCs w:val="20"/>
              </w:rPr>
            </w:pPr>
            <w:r>
              <w:rPr>
                <w:sz w:val="20"/>
                <w:szCs w:val="20"/>
              </w:rPr>
              <w:t>100</w:t>
            </w:r>
          </w:p>
        </w:tc>
      </w:tr>
      <w:tr w:rsidR="00740A8C" w:rsidRPr="00207F1A" w:rsidTr="007044DC">
        <w:tc>
          <w:tcPr>
            <w:tcW w:w="2552" w:type="dxa"/>
          </w:tcPr>
          <w:p w:rsidR="00175FAF" w:rsidRPr="00207F1A" w:rsidRDefault="00A7389D" w:rsidP="00207F1A">
            <w:pPr>
              <w:spacing w:line="276" w:lineRule="auto"/>
              <w:jc w:val="both"/>
              <w:rPr>
                <w:sz w:val="20"/>
                <w:szCs w:val="20"/>
              </w:rPr>
            </w:pPr>
            <w:r>
              <w:rPr>
                <w:sz w:val="20"/>
                <w:szCs w:val="20"/>
              </w:rPr>
              <w:t>Социальная политика</w:t>
            </w:r>
          </w:p>
        </w:tc>
        <w:tc>
          <w:tcPr>
            <w:tcW w:w="1276" w:type="dxa"/>
          </w:tcPr>
          <w:p w:rsidR="00175FAF" w:rsidRPr="00207F1A" w:rsidRDefault="00543466" w:rsidP="00207F1A">
            <w:pPr>
              <w:spacing w:line="276" w:lineRule="auto"/>
              <w:jc w:val="center"/>
              <w:rPr>
                <w:sz w:val="20"/>
                <w:szCs w:val="20"/>
              </w:rPr>
            </w:pPr>
            <w:r>
              <w:rPr>
                <w:sz w:val="20"/>
                <w:szCs w:val="20"/>
              </w:rPr>
              <w:t>1375,1</w:t>
            </w:r>
          </w:p>
        </w:tc>
        <w:tc>
          <w:tcPr>
            <w:tcW w:w="1559" w:type="dxa"/>
          </w:tcPr>
          <w:p w:rsidR="00175FAF" w:rsidRPr="00207F1A" w:rsidRDefault="00A7389D" w:rsidP="00207F1A">
            <w:pPr>
              <w:spacing w:line="276" w:lineRule="auto"/>
              <w:jc w:val="center"/>
              <w:rPr>
                <w:sz w:val="20"/>
                <w:szCs w:val="20"/>
              </w:rPr>
            </w:pPr>
            <w:r>
              <w:rPr>
                <w:sz w:val="20"/>
                <w:szCs w:val="20"/>
              </w:rPr>
              <w:t>1270,2</w:t>
            </w:r>
          </w:p>
        </w:tc>
        <w:tc>
          <w:tcPr>
            <w:tcW w:w="1276" w:type="dxa"/>
          </w:tcPr>
          <w:p w:rsidR="00175FAF" w:rsidRPr="00207F1A" w:rsidRDefault="00E27849" w:rsidP="00207F1A">
            <w:pPr>
              <w:spacing w:line="276" w:lineRule="auto"/>
              <w:jc w:val="center"/>
              <w:rPr>
                <w:sz w:val="20"/>
                <w:szCs w:val="20"/>
              </w:rPr>
            </w:pPr>
            <w:r>
              <w:rPr>
                <w:sz w:val="20"/>
                <w:szCs w:val="20"/>
              </w:rPr>
              <w:t>1436,0</w:t>
            </w:r>
          </w:p>
        </w:tc>
        <w:tc>
          <w:tcPr>
            <w:tcW w:w="1417" w:type="dxa"/>
          </w:tcPr>
          <w:p w:rsidR="00175FAF" w:rsidRPr="00207F1A" w:rsidRDefault="00724DBD" w:rsidP="00207F1A">
            <w:pPr>
              <w:spacing w:line="276" w:lineRule="auto"/>
              <w:jc w:val="center"/>
              <w:rPr>
                <w:sz w:val="20"/>
                <w:szCs w:val="20"/>
              </w:rPr>
            </w:pPr>
            <w:r>
              <w:rPr>
                <w:sz w:val="20"/>
                <w:szCs w:val="20"/>
              </w:rPr>
              <w:t>165,8</w:t>
            </w:r>
          </w:p>
        </w:tc>
        <w:tc>
          <w:tcPr>
            <w:tcW w:w="1559" w:type="dxa"/>
          </w:tcPr>
          <w:p w:rsidR="00175FAF" w:rsidRPr="00207F1A" w:rsidRDefault="00724DBD" w:rsidP="00207F1A">
            <w:pPr>
              <w:spacing w:line="276" w:lineRule="auto"/>
              <w:jc w:val="center"/>
              <w:rPr>
                <w:sz w:val="20"/>
                <w:szCs w:val="20"/>
              </w:rPr>
            </w:pPr>
            <w:r>
              <w:rPr>
                <w:sz w:val="20"/>
                <w:szCs w:val="20"/>
              </w:rPr>
              <w:t>113,1</w:t>
            </w:r>
          </w:p>
        </w:tc>
      </w:tr>
      <w:tr w:rsidR="00740A8C" w:rsidRPr="00207F1A" w:rsidTr="007044DC">
        <w:tc>
          <w:tcPr>
            <w:tcW w:w="2552" w:type="dxa"/>
          </w:tcPr>
          <w:p w:rsidR="00175FAF" w:rsidRPr="00207F1A" w:rsidRDefault="00A7389D" w:rsidP="00207F1A">
            <w:pPr>
              <w:spacing w:line="276" w:lineRule="auto"/>
              <w:jc w:val="both"/>
              <w:rPr>
                <w:sz w:val="20"/>
                <w:szCs w:val="20"/>
              </w:rPr>
            </w:pPr>
            <w:r>
              <w:rPr>
                <w:sz w:val="20"/>
                <w:szCs w:val="20"/>
              </w:rPr>
              <w:t>Физическая культура и спорт</w:t>
            </w:r>
          </w:p>
        </w:tc>
        <w:tc>
          <w:tcPr>
            <w:tcW w:w="1276" w:type="dxa"/>
          </w:tcPr>
          <w:p w:rsidR="00175FAF" w:rsidRPr="00207F1A" w:rsidRDefault="00543466" w:rsidP="00207F1A">
            <w:pPr>
              <w:spacing w:line="276" w:lineRule="auto"/>
              <w:jc w:val="center"/>
              <w:rPr>
                <w:sz w:val="20"/>
                <w:szCs w:val="20"/>
              </w:rPr>
            </w:pPr>
            <w:r>
              <w:rPr>
                <w:sz w:val="20"/>
                <w:szCs w:val="20"/>
              </w:rPr>
              <w:t>302,5</w:t>
            </w:r>
          </w:p>
        </w:tc>
        <w:tc>
          <w:tcPr>
            <w:tcW w:w="1559" w:type="dxa"/>
          </w:tcPr>
          <w:p w:rsidR="00175FAF" w:rsidRPr="00207F1A" w:rsidRDefault="00A7389D" w:rsidP="00207F1A">
            <w:pPr>
              <w:spacing w:line="276" w:lineRule="auto"/>
              <w:jc w:val="center"/>
              <w:rPr>
                <w:sz w:val="20"/>
                <w:szCs w:val="20"/>
              </w:rPr>
            </w:pPr>
            <w:r>
              <w:rPr>
                <w:sz w:val="20"/>
                <w:szCs w:val="20"/>
              </w:rPr>
              <w:t>166,9</w:t>
            </w:r>
          </w:p>
        </w:tc>
        <w:tc>
          <w:tcPr>
            <w:tcW w:w="1276" w:type="dxa"/>
          </w:tcPr>
          <w:p w:rsidR="00175FAF" w:rsidRPr="00207F1A" w:rsidRDefault="00E27849" w:rsidP="00207F1A">
            <w:pPr>
              <w:spacing w:line="276" w:lineRule="auto"/>
              <w:jc w:val="center"/>
              <w:rPr>
                <w:sz w:val="20"/>
                <w:szCs w:val="20"/>
              </w:rPr>
            </w:pPr>
            <w:r>
              <w:rPr>
                <w:sz w:val="20"/>
                <w:szCs w:val="20"/>
              </w:rPr>
              <w:t>216,1</w:t>
            </w:r>
          </w:p>
        </w:tc>
        <w:tc>
          <w:tcPr>
            <w:tcW w:w="1417" w:type="dxa"/>
          </w:tcPr>
          <w:p w:rsidR="00175FAF" w:rsidRPr="00207F1A" w:rsidRDefault="00724DBD" w:rsidP="00207F1A">
            <w:pPr>
              <w:spacing w:line="276" w:lineRule="auto"/>
              <w:jc w:val="center"/>
              <w:rPr>
                <w:sz w:val="20"/>
                <w:szCs w:val="20"/>
              </w:rPr>
            </w:pPr>
            <w:r>
              <w:rPr>
                <w:sz w:val="20"/>
                <w:szCs w:val="20"/>
              </w:rPr>
              <w:t>49,2</w:t>
            </w:r>
          </w:p>
        </w:tc>
        <w:tc>
          <w:tcPr>
            <w:tcW w:w="1559" w:type="dxa"/>
          </w:tcPr>
          <w:p w:rsidR="00175FAF" w:rsidRPr="00207F1A" w:rsidRDefault="00724DBD" w:rsidP="00207F1A">
            <w:pPr>
              <w:spacing w:line="276" w:lineRule="auto"/>
              <w:jc w:val="center"/>
              <w:rPr>
                <w:sz w:val="20"/>
                <w:szCs w:val="20"/>
              </w:rPr>
            </w:pPr>
            <w:r>
              <w:rPr>
                <w:sz w:val="20"/>
                <w:szCs w:val="20"/>
              </w:rPr>
              <w:t>129,5</w:t>
            </w:r>
          </w:p>
        </w:tc>
      </w:tr>
      <w:tr w:rsidR="00740A8C" w:rsidRPr="00207F1A" w:rsidTr="007044DC">
        <w:tc>
          <w:tcPr>
            <w:tcW w:w="2552" w:type="dxa"/>
          </w:tcPr>
          <w:p w:rsidR="00175FAF" w:rsidRPr="00207F1A" w:rsidRDefault="00A7389D" w:rsidP="00207F1A">
            <w:pPr>
              <w:spacing w:line="276" w:lineRule="auto"/>
              <w:jc w:val="both"/>
              <w:rPr>
                <w:sz w:val="20"/>
                <w:szCs w:val="20"/>
              </w:rPr>
            </w:pPr>
            <w:r>
              <w:rPr>
                <w:sz w:val="20"/>
                <w:szCs w:val="20"/>
              </w:rPr>
              <w:t>Средства массовой информации</w:t>
            </w:r>
          </w:p>
        </w:tc>
        <w:tc>
          <w:tcPr>
            <w:tcW w:w="1276" w:type="dxa"/>
          </w:tcPr>
          <w:p w:rsidR="00175FAF" w:rsidRPr="00207F1A" w:rsidRDefault="00543466" w:rsidP="00207F1A">
            <w:pPr>
              <w:spacing w:line="276" w:lineRule="auto"/>
              <w:jc w:val="center"/>
              <w:rPr>
                <w:sz w:val="20"/>
                <w:szCs w:val="20"/>
              </w:rPr>
            </w:pPr>
            <w:r>
              <w:rPr>
                <w:sz w:val="20"/>
                <w:szCs w:val="20"/>
              </w:rPr>
              <w:t>40,5</w:t>
            </w:r>
          </w:p>
        </w:tc>
        <w:tc>
          <w:tcPr>
            <w:tcW w:w="1559" w:type="dxa"/>
          </w:tcPr>
          <w:p w:rsidR="00175FAF" w:rsidRPr="0009703F" w:rsidRDefault="00A7389D" w:rsidP="0009703F">
            <w:pPr>
              <w:spacing w:line="276" w:lineRule="auto"/>
              <w:jc w:val="center"/>
              <w:rPr>
                <w:sz w:val="20"/>
                <w:szCs w:val="20"/>
              </w:rPr>
            </w:pPr>
            <w:r w:rsidRPr="0009703F">
              <w:rPr>
                <w:sz w:val="20"/>
                <w:szCs w:val="20"/>
              </w:rPr>
              <w:t>36,</w:t>
            </w:r>
            <w:r w:rsidR="0009703F" w:rsidRPr="0009703F">
              <w:rPr>
                <w:sz w:val="20"/>
                <w:szCs w:val="20"/>
              </w:rPr>
              <w:t>5</w:t>
            </w:r>
          </w:p>
        </w:tc>
        <w:tc>
          <w:tcPr>
            <w:tcW w:w="1276" w:type="dxa"/>
          </w:tcPr>
          <w:p w:rsidR="00175FAF" w:rsidRPr="00207F1A" w:rsidRDefault="00E27849" w:rsidP="00207F1A">
            <w:pPr>
              <w:spacing w:line="276" w:lineRule="auto"/>
              <w:jc w:val="center"/>
              <w:rPr>
                <w:sz w:val="20"/>
                <w:szCs w:val="20"/>
              </w:rPr>
            </w:pPr>
            <w:r>
              <w:rPr>
                <w:sz w:val="20"/>
                <w:szCs w:val="20"/>
              </w:rPr>
              <w:t>39,6</w:t>
            </w:r>
          </w:p>
        </w:tc>
        <w:tc>
          <w:tcPr>
            <w:tcW w:w="1417" w:type="dxa"/>
          </w:tcPr>
          <w:p w:rsidR="00175FAF" w:rsidRPr="00207F1A" w:rsidRDefault="00724DBD" w:rsidP="00207F1A">
            <w:pPr>
              <w:spacing w:line="276" w:lineRule="auto"/>
              <w:jc w:val="center"/>
              <w:rPr>
                <w:sz w:val="20"/>
                <w:szCs w:val="20"/>
              </w:rPr>
            </w:pPr>
            <w:r>
              <w:rPr>
                <w:sz w:val="20"/>
                <w:szCs w:val="20"/>
              </w:rPr>
              <w:t>3,1</w:t>
            </w:r>
          </w:p>
        </w:tc>
        <w:tc>
          <w:tcPr>
            <w:tcW w:w="1559" w:type="dxa"/>
          </w:tcPr>
          <w:p w:rsidR="00175FAF" w:rsidRPr="00207F1A" w:rsidRDefault="00724DBD" w:rsidP="00207F1A">
            <w:pPr>
              <w:spacing w:line="276" w:lineRule="auto"/>
              <w:jc w:val="center"/>
              <w:rPr>
                <w:sz w:val="20"/>
                <w:szCs w:val="20"/>
              </w:rPr>
            </w:pPr>
            <w:r>
              <w:rPr>
                <w:sz w:val="20"/>
                <w:szCs w:val="20"/>
              </w:rPr>
              <w:t>108,5</w:t>
            </w:r>
          </w:p>
        </w:tc>
      </w:tr>
      <w:tr w:rsidR="00740A8C" w:rsidRPr="00207F1A" w:rsidTr="007044DC">
        <w:tc>
          <w:tcPr>
            <w:tcW w:w="2552" w:type="dxa"/>
          </w:tcPr>
          <w:p w:rsidR="00175FAF" w:rsidRPr="00207F1A" w:rsidRDefault="00A7389D" w:rsidP="00207F1A">
            <w:pPr>
              <w:spacing w:line="276" w:lineRule="auto"/>
              <w:jc w:val="both"/>
              <w:rPr>
                <w:sz w:val="20"/>
                <w:szCs w:val="20"/>
              </w:rPr>
            </w:pPr>
            <w:r>
              <w:rPr>
                <w:sz w:val="20"/>
                <w:szCs w:val="20"/>
              </w:rPr>
              <w:t>Обслуживание государственного и муниципального долга</w:t>
            </w:r>
          </w:p>
        </w:tc>
        <w:tc>
          <w:tcPr>
            <w:tcW w:w="1276" w:type="dxa"/>
          </w:tcPr>
          <w:p w:rsidR="00175FAF" w:rsidRPr="00207F1A" w:rsidRDefault="00543466" w:rsidP="00207F1A">
            <w:pPr>
              <w:spacing w:line="276" w:lineRule="auto"/>
              <w:jc w:val="center"/>
              <w:rPr>
                <w:sz w:val="20"/>
                <w:szCs w:val="20"/>
              </w:rPr>
            </w:pPr>
            <w:r>
              <w:rPr>
                <w:sz w:val="20"/>
                <w:szCs w:val="20"/>
              </w:rPr>
              <w:t>104,2</w:t>
            </w:r>
          </w:p>
        </w:tc>
        <w:tc>
          <w:tcPr>
            <w:tcW w:w="1559" w:type="dxa"/>
          </w:tcPr>
          <w:p w:rsidR="00175FAF" w:rsidRPr="00207F1A" w:rsidRDefault="00A7389D" w:rsidP="00207F1A">
            <w:pPr>
              <w:spacing w:line="276" w:lineRule="auto"/>
              <w:jc w:val="center"/>
              <w:rPr>
                <w:sz w:val="20"/>
                <w:szCs w:val="20"/>
              </w:rPr>
            </w:pPr>
            <w:r>
              <w:rPr>
                <w:sz w:val="20"/>
                <w:szCs w:val="20"/>
              </w:rPr>
              <w:t>124,5</w:t>
            </w:r>
          </w:p>
        </w:tc>
        <w:tc>
          <w:tcPr>
            <w:tcW w:w="1276" w:type="dxa"/>
          </w:tcPr>
          <w:p w:rsidR="00175FAF" w:rsidRPr="00207F1A" w:rsidRDefault="00E27849" w:rsidP="00207F1A">
            <w:pPr>
              <w:spacing w:line="276" w:lineRule="auto"/>
              <w:jc w:val="center"/>
              <w:rPr>
                <w:sz w:val="20"/>
                <w:szCs w:val="20"/>
              </w:rPr>
            </w:pPr>
            <w:r>
              <w:rPr>
                <w:sz w:val="20"/>
                <w:szCs w:val="20"/>
              </w:rPr>
              <w:t>112,0</w:t>
            </w:r>
          </w:p>
        </w:tc>
        <w:tc>
          <w:tcPr>
            <w:tcW w:w="1417" w:type="dxa"/>
          </w:tcPr>
          <w:p w:rsidR="00175FAF" w:rsidRPr="00207F1A" w:rsidRDefault="00724DBD" w:rsidP="00207F1A">
            <w:pPr>
              <w:spacing w:line="276" w:lineRule="auto"/>
              <w:jc w:val="center"/>
              <w:rPr>
                <w:sz w:val="20"/>
                <w:szCs w:val="20"/>
              </w:rPr>
            </w:pPr>
            <w:r>
              <w:rPr>
                <w:sz w:val="20"/>
                <w:szCs w:val="20"/>
              </w:rPr>
              <w:t>-12,5</w:t>
            </w:r>
          </w:p>
        </w:tc>
        <w:tc>
          <w:tcPr>
            <w:tcW w:w="1559" w:type="dxa"/>
          </w:tcPr>
          <w:p w:rsidR="00175FAF" w:rsidRPr="00207F1A" w:rsidRDefault="00724DBD" w:rsidP="00207F1A">
            <w:pPr>
              <w:spacing w:line="276" w:lineRule="auto"/>
              <w:jc w:val="center"/>
              <w:rPr>
                <w:sz w:val="20"/>
                <w:szCs w:val="20"/>
              </w:rPr>
            </w:pPr>
            <w:r>
              <w:rPr>
                <w:sz w:val="20"/>
                <w:szCs w:val="20"/>
              </w:rPr>
              <w:t>90,0</w:t>
            </w:r>
          </w:p>
        </w:tc>
      </w:tr>
      <w:tr w:rsidR="00740A8C" w:rsidRPr="00207F1A" w:rsidTr="007044DC">
        <w:tc>
          <w:tcPr>
            <w:tcW w:w="2552" w:type="dxa"/>
          </w:tcPr>
          <w:p w:rsidR="00175FAF" w:rsidRPr="00207F1A" w:rsidRDefault="00C46316" w:rsidP="00207F1A">
            <w:pPr>
              <w:spacing w:line="276" w:lineRule="auto"/>
              <w:jc w:val="both"/>
              <w:rPr>
                <w:sz w:val="20"/>
                <w:szCs w:val="20"/>
              </w:rPr>
            </w:pPr>
            <w:r>
              <w:rPr>
                <w:sz w:val="20"/>
                <w:szCs w:val="20"/>
              </w:rPr>
              <w:t>Всего</w:t>
            </w:r>
          </w:p>
        </w:tc>
        <w:tc>
          <w:tcPr>
            <w:tcW w:w="1276" w:type="dxa"/>
          </w:tcPr>
          <w:p w:rsidR="00175FAF" w:rsidRPr="00207F1A" w:rsidRDefault="00543466" w:rsidP="00207F1A">
            <w:pPr>
              <w:spacing w:line="276" w:lineRule="auto"/>
              <w:jc w:val="center"/>
              <w:rPr>
                <w:sz w:val="20"/>
                <w:szCs w:val="20"/>
              </w:rPr>
            </w:pPr>
            <w:r>
              <w:rPr>
                <w:sz w:val="20"/>
                <w:szCs w:val="20"/>
              </w:rPr>
              <w:t>7563,9</w:t>
            </w:r>
          </w:p>
        </w:tc>
        <w:tc>
          <w:tcPr>
            <w:tcW w:w="1559" w:type="dxa"/>
          </w:tcPr>
          <w:p w:rsidR="00175FAF" w:rsidRPr="00207F1A" w:rsidRDefault="00F44C38" w:rsidP="00207F1A">
            <w:pPr>
              <w:spacing w:line="276" w:lineRule="auto"/>
              <w:jc w:val="center"/>
              <w:rPr>
                <w:sz w:val="20"/>
                <w:szCs w:val="20"/>
              </w:rPr>
            </w:pPr>
            <w:r>
              <w:rPr>
                <w:sz w:val="20"/>
                <w:szCs w:val="20"/>
              </w:rPr>
              <w:t>6322,8</w:t>
            </w:r>
          </w:p>
        </w:tc>
        <w:tc>
          <w:tcPr>
            <w:tcW w:w="1276" w:type="dxa"/>
          </w:tcPr>
          <w:p w:rsidR="00175FAF" w:rsidRPr="00207F1A" w:rsidRDefault="00347917" w:rsidP="00207F1A">
            <w:pPr>
              <w:spacing w:line="276" w:lineRule="auto"/>
              <w:jc w:val="center"/>
              <w:rPr>
                <w:sz w:val="20"/>
                <w:szCs w:val="20"/>
              </w:rPr>
            </w:pPr>
            <w:r>
              <w:rPr>
                <w:sz w:val="20"/>
                <w:szCs w:val="20"/>
              </w:rPr>
              <w:t>8106,9</w:t>
            </w:r>
          </w:p>
        </w:tc>
        <w:tc>
          <w:tcPr>
            <w:tcW w:w="1417" w:type="dxa"/>
          </w:tcPr>
          <w:p w:rsidR="00175FAF" w:rsidRPr="00207F1A" w:rsidRDefault="00724DBD" w:rsidP="00207F1A">
            <w:pPr>
              <w:spacing w:line="276" w:lineRule="auto"/>
              <w:jc w:val="center"/>
              <w:rPr>
                <w:sz w:val="20"/>
                <w:szCs w:val="20"/>
              </w:rPr>
            </w:pPr>
            <w:r>
              <w:rPr>
                <w:sz w:val="20"/>
                <w:szCs w:val="20"/>
              </w:rPr>
              <w:t>1784,1</w:t>
            </w:r>
          </w:p>
        </w:tc>
        <w:tc>
          <w:tcPr>
            <w:tcW w:w="1559" w:type="dxa"/>
          </w:tcPr>
          <w:p w:rsidR="00175FAF" w:rsidRPr="00207F1A" w:rsidRDefault="00724DBD" w:rsidP="00207F1A">
            <w:pPr>
              <w:spacing w:line="276" w:lineRule="auto"/>
              <w:jc w:val="center"/>
              <w:rPr>
                <w:sz w:val="20"/>
                <w:szCs w:val="20"/>
              </w:rPr>
            </w:pPr>
            <w:r>
              <w:rPr>
                <w:sz w:val="20"/>
                <w:szCs w:val="20"/>
              </w:rPr>
              <w:t>128,2</w:t>
            </w:r>
          </w:p>
        </w:tc>
      </w:tr>
    </w:tbl>
    <w:p w:rsidR="00F348C7" w:rsidRDefault="00F348C7" w:rsidP="00F348C7">
      <w:pPr>
        <w:spacing w:line="276" w:lineRule="auto"/>
        <w:ind w:firstLine="709"/>
        <w:jc w:val="right"/>
        <w:rPr>
          <w:sz w:val="20"/>
          <w:szCs w:val="20"/>
        </w:rPr>
      </w:pPr>
    </w:p>
    <w:p w:rsidR="00740A8C" w:rsidRDefault="00740A8C" w:rsidP="00740A8C">
      <w:pPr>
        <w:spacing w:line="276" w:lineRule="auto"/>
        <w:ind w:firstLine="709"/>
        <w:jc w:val="both"/>
        <w:rPr>
          <w:sz w:val="26"/>
          <w:szCs w:val="26"/>
        </w:rPr>
      </w:pPr>
      <w:proofErr w:type="gramStart"/>
      <w:r w:rsidRPr="00740A8C">
        <w:rPr>
          <w:sz w:val="26"/>
          <w:szCs w:val="26"/>
        </w:rPr>
        <w:t>В отчетном году в ходе корректировок бюджетных назначений</w:t>
      </w:r>
      <w:r>
        <w:rPr>
          <w:sz w:val="26"/>
          <w:szCs w:val="26"/>
        </w:rPr>
        <w:t xml:space="preserve"> увеличен объем финансирования по десяти разделам классификации расходов на общую сумму</w:t>
      </w:r>
      <w:proofErr w:type="gramEnd"/>
      <w:r>
        <w:rPr>
          <w:sz w:val="26"/>
          <w:szCs w:val="26"/>
        </w:rPr>
        <w:t xml:space="preserve"> 1796,6 млн рублей, уменьшен – по одному разделу классификации расходов «</w:t>
      </w:r>
      <w:r w:rsidRPr="00740A8C">
        <w:rPr>
          <w:sz w:val="26"/>
          <w:szCs w:val="26"/>
        </w:rPr>
        <w:t>Обслуживание государственного и муниципального долга</w:t>
      </w:r>
      <w:r>
        <w:rPr>
          <w:sz w:val="26"/>
          <w:szCs w:val="26"/>
        </w:rPr>
        <w:t>»</w:t>
      </w:r>
      <w:r w:rsidRPr="00740A8C">
        <w:rPr>
          <w:sz w:val="26"/>
          <w:szCs w:val="26"/>
        </w:rPr>
        <w:t xml:space="preserve"> </w:t>
      </w:r>
      <w:r>
        <w:rPr>
          <w:sz w:val="26"/>
          <w:szCs w:val="26"/>
        </w:rPr>
        <w:t>на сумму 12,5 млн рублей. По разделам</w:t>
      </w:r>
      <w:r w:rsidRPr="00740A8C">
        <w:t xml:space="preserve"> </w:t>
      </w:r>
      <w:r>
        <w:t>«</w:t>
      </w:r>
      <w:r w:rsidRPr="00740A8C">
        <w:rPr>
          <w:sz w:val="26"/>
          <w:szCs w:val="26"/>
        </w:rPr>
        <w:t>Национальная оборона</w:t>
      </w:r>
      <w:r>
        <w:rPr>
          <w:sz w:val="26"/>
          <w:szCs w:val="26"/>
        </w:rPr>
        <w:t xml:space="preserve">» </w:t>
      </w:r>
      <w:r w:rsidRPr="00740A8C">
        <w:rPr>
          <w:sz w:val="26"/>
          <w:szCs w:val="26"/>
        </w:rPr>
        <w:t>и «Здравоохранение»</w:t>
      </w:r>
      <w:r>
        <w:rPr>
          <w:sz w:val="26"/>
          <w:szCs w:val="26"/>
        </w:rPr>
        <w:t xml:space="preserve"> объемы финансирования в сумме 2,0 млн рублей и 2,2 млн рублей соответственно в отчетном году не изменялись.</w:t>
      </w:r>
    </w:p>
    <w:p w:rsidR="00DA5B87" w:rsidRDefault="00DA5B87" w:rsidP="00740A8C">
      <w:pPr>
        <w:spacing w:line="276" w:lineRule="auto"/>
        <w:ind w:firstLine="709"/>
        <w:jc w:val="both"/>
        <w:rPr>
          <w:sz w:val="26"/>
          <w:szCs w:val="26"/>
        </w:rPr>
      </w:pPr>
      <w:r>
        <w:rPr>
          <w:sz w:val="26"/>
          <w:szCs w:val="26"/>
        </w:rPr>
        <w:t xml:space="preserve">В наибольшей степени изменились бюджетные назначения по объему средств по трем разделам классификации расходов: «Национальная экономика», «Жилищно-коммунальное хозяйство» и «Образование» и по доле средств по </w:t>
      </w:r>
      <w:r w:rsidR="00C15E8F">
        <w:rPr>
          <w:sz w:val="26"/>
          <w:szCs w:val="26"/>
        </w:rPr>
        <w:t>шести</w:t>
      </w:r>
      <w:r>
        <w:rPr>
          <w:sz w:val="26"/>
          <w:szCs w:val="26"/>
        </w:rPr>
        <w:t xml:space="preserve"> </w:t>
      </w:r>
      <w:r w:rsidRPr="00C15E8F">
        <w:rPr>
          <w:sz w:val="26"/>
          <w:szCs w:val="26"/>
        </w:rPr>
        <w:t xml:space="preserve">разделам </w:t>
      </w:r>
      <w:r w:rsidRPr="00C15E8F">
        <w:rPr>
          <w:sz w:val="26"/>
          <w:szCs w:val="26"/>
        </w:rPr>
        <w:lastRenderedPageBreak/>
        <w:t xml:space="preserve">классификации расходов: </w:t>
      </w:r>
      <w:r w:rsidR="00C15E8F" w:rsidRPr="00C15E8F">
        <w:rPr>
          <w:sz w:val="26"/>
          <w:szCs w:val="26"/>
        </w:rPr>
        <w:t>«</w:t>
      </w:r>
      <w:r w:rsidRPr="00C15E8F">
        <w:rPr>
          <w:sz w:val="26"/>
          <w:szCs w:val="26"/>
        </w:rPr>
        <w:t>Общегосударственные вопросы</w:t>
      </w:r>
      <w:r w:rsidR="00C15E8F" w:rsidRPr="00C15E8F">
        <w:rPr>
          <w:sz w:val="26"/>
          <w:szCs w:val="26"/>
        </w:rPr>
        <w:t>»</w:t>
      </w:r>
      <w:r w:rsidRPr="00C15E8F">
        <w:rPr>
          <w:sz w:val="26"/>
          <w:szCs w:val="26"/>
        </w:rPr>
        <w:t xml:space="preserve">, «Национальная экономика», </w:t>
      </w:r>
      <w:r w:rsidR="00C15E8F" w:rsidRPr="00C15E8F">
        <w:rPr>
          <w:sz w:val="26"/>
          <w:szCs w:val="26"/>
        </w:rPr>
        <w:t>«</w:t>
      </w:r>
      <w:r w:rsidRPr="00C15E8F">
        <w:rPr>
          <w:sz w:val="26"/>
          <w:szCs w:val="26"/>
        </w:rPr>
        <w:t>Жилищно-коммунальное хозяйство</w:t>
      </w:r>
      <w:r w:rsidR="00C15E8F" w:rsidRPr="00C15E8F">
        <w:rPr>
          <w:sz w:val="26"/>
          <w:szCs w:val="26"/>
        </w:rPr>
        <w:t>»,</w:t>
      </w:r>
      <w:r w:rsidRPr="00C15E8F">
        <w:rPr>
          <w:sz w:val="26"/>
          <w:szCs w:val="26"/>
        </w:rPr>
        <w:t xml:space="preserve"> </w:t>
      </w:r>
      <w:r w:rsidR="00C15E8F" w:rsidRPr="00C15E8F">
        <w:rPr>
          <w:sz w:val="26"/>
          <w:szCs w:val="26"/>
        </w:rPr>
        <w:t>«</w:t>
      </w:r>
      <w:r w:rsidRPr="00C15E8F">
        <w:rPr>
          <w:sz w:val="26"/>
          <w:szCs w:val="26"/>
        </w:rPr>
        <w:t>Охрана окружающей среды</w:t>
      </w:r>
      <w:r w:rsidR="00C15E8F" w:rsidRPr="00C15E8F">
        <w:rPr>
          <w:sz w:val="26"/>
          <w:szCs w:val="26"/>
        </w:rPr>
        <w:t>»,</w:t>
      </w:r>
      <w:r w:rsidRPr="00C15E8F">
        <w:rPr>
          <w:sz w:val="26"/>
          <w:szCs w:val="26"/>
        </w:rPr>
        <w:t xml:space="preserve"> </w:t>
      </w:r>
      <w:r w:rsidR="00C15E8F" w:rsidRPr="00C15E8F">
        <w:rPr>
          <w:sz w:val="26"/>
          <w:szCs w:val="26"/>
        </w:rPr>
        <w:t>«</w:t>
      </w:r>
      <w:r w:rsidRPr="00C15E8F">
        <w:rPr>
          <w:sz w:val="26"/>
          <w:szCs w:val="26"/>
        </w:rPr>
        <w:t>Культура, кинематография</w:t>
      </w:r>
      <w:r w:rsidR="00C15E8F" w:rsidRPr="00C15E8F">
        <w:rPr>
          <w:sz w:val="26"/>
          <w:szCs w:val="26"/>
        </w:rPr>
        <w:t>» и</w:t>
      </w:r>
      <w:r w:rsidRPr="00C15E8F">
        <w:rPr>
          <w:sz w:val="26"/>
          <w:szCs w:val="26"/>
        </w:rPr>
        <w:t xml:space="preserve"> </w:t>
      </w:r>
      <w:r w:rsidR="00C15E8F" w:rsidRPr="00C15E8F">
        <w:rPr>
          <w:sz w:val="26"/>
          <w:szCs w:val="26"/>
        </w:rPr>
        <w:t>«</w:t>
      </w:r>
      <w:r w:rsidRPr="00C15E8F">
        <w:rPr>
          <w:sz w:val="26"/>
          <w:szCs w:val="26"/>
        </w:rPr>
        <w:t>Физическая культура и спорт</w:t>
      </w:r>
      <w:r w:rsidR="00C15E8F" w:rsidRPr="00C15E8F">
        <w:rPr>
          <w:sz w:val="26"/>
          <w:szCs w:val="26"/>
        </w:rPr>
        <w:t>».</w:t>
      </w:r>
    </w:p>
    <w:p w:rsidR="001264B1" w:rsidRDefault="001264B1" w:rsidP="001264B1">
      <w:pPr>
        <w:spacing w:line="276" w:lineRule="auto"/>
        <w:ind w:firstLine="709"/>
        <w:jc w:val="both"/>
        <w:rPr>
          <w:sz w:val="26"/>
          <w:szCs w:val="26"/>
        </w:rPr>
      </w:pPr>
      <w:r>
        <w:rPr>
          <w:sz w:val="26"/>
          <w:szCs w:val="26"/>
        </w:rPr>
        <w:t>Менее 95,0% исполнение составило по разделам «</w:t>
      </w:r>
      <w:r w:rsidRPr="00257C53">
        <w:rPr>
          <w:sz w:val="26"/>
          <w:szCs w:val="26"/>
        </w:rPr>
        <w:t>Общегосударственные вопросы</w:t>
      </w:r>
      <w:r>
        <w:rPr>
          <w:sz w:val="26"/>
          <w:szCs w:val="26"/>
        </w:rPr>
        <w:t xml:space="preserve">» (93,4%), </w:t>
      </w:r>
      <w:r w:rsidRPr="00257C53">
        <w:rPr>
          <w:sz w:val="26"/>
          <w:szCs w:val="26"/>
        </w:rPr>
        <w:t xml:space="preserve">«Национальная экономика» (92,6%), «Культура, кинематография» (88,4%), </w:t>
      </w:r>
      <w:r>
        <w:rPr>
          <w:sz w:val="26"/>
          <w:szCs w:val="26"/>
        </w:rPr>
        <w:t>«</w:t>
      </w:r>
      <w:r w:rsidRPr="00257C53">
        <w:rPr>
          <w:sz w:val="26"/>
          <w:szCs w:val="26"/>
        </w:rPr>
        <w:t>Национальная оборона</w:t>
      </w:r>
      <w:r>
        <w:rPr>
          <w:sz w:val="26"/>
          <w:szCs w:val="26"/>
        </w:rPr>
        <w:t>» (80,0%), «</w:t>
      </w:r>
      <w:r w:rsidRPr="00257C53">
        <w:rPr>
          <w:sz w:val="26"/>
          <w:szCs w:val="26"/>
        </w:rPr>
        <w:t>Жилищно-коммунальное хозяйство</w:t>
      </w:r>
      <w:r>
        <w:rPr>
          <w:sz w:val="26"/>
          <w:szCs w:val="26"/>
        </w:rPr>
        <w:t>» (59,3%). Причины неисполнения указаны в соответствующих разделах.</w:t>
      </w:r>
    </w:p>
    <w:p w:rsidR="009877DB" w:rsidRDefault="00470DEE" w:rsidP="009877DB">
      <w:pPr>
        <w:spacing w:line="276" w:lineRule="auto"/>
        <w:ind w:firstLine="709"/>
        <w:jc w:val="both"/>
        <w:rPr>
          <w:sz w:val="26"/>
          <w:szCs w:val="26"/>
        </w:rPr>
      </w:pPr>
      <w:r>
        <w:rPr>
          <w:sz w:val="26"/>
          <w:szCs w:val="26"/>
        </w:rPr>
        <w:t>Фактическое исполнение бюджетных ассигнований по разделам классификации расходов приведено в следующей таблице.</w:t>
      </w:r>
    </w:p>
    <w:p w:rsidR="001F15BD" w:rsidRDefault="00150614" w:rsidP="009877DB">
      <w:pPr>
        <w:spacing w:line="276" w:lineRule="auto"/>
        <w:ind w:firstLine="709"/>
        <w:jc w:val="right"/>
        <w:rPr>
          <w:sz w:val="26"/>
          <w:szCs w:val="26"/>
        </w:rPr>
      </w:pPr>
      <w:r>
        <w:rPr>
          <w:sz w:val="26"/>
          <w:szCs w:val="26"/>
        </w:rPr>
        <w:t xml:space="preserve">Таблица </w:t>
      </w:r>
      <w:r w:rsidR="00C975AA">
        <w:rPr>
          <w:sz w:val="26"/>
          <w:szCs w:val="26"/>
        </w:rPr>
        <w:t>3</w:t>
      </w:r>
    </w:p>
    <w:p w:rsidR="00150614" w:rsidRPr="00C15E8F" w:rsidRDefault="00150614" w:rsidP="00150614">
      <w:pPr>
        <w:spacing w:line="276" w:lineRule="auto"/>
        <w:ind w:firstLine="709"/>
        <w:jc w:val="right"/>
        <w:rPr>
          <w:sz w:val="26"/>
          <w:szCs w:val="26"/>
        </w:rPr>
      </w:pPr>
      <w:r>
        <w:rPr>
          <w:sz w:val="26"/>
          <w:szCs w:val="26"/>
        </w:rPr>
        <w:t>млн рублей</w:t>
      </w:r>
    </w:p>
    <w:tbl>
      <w:tblPr>
        <w:tblStyle w:val="a9"/>
        <w:tblW w:w="9747" w:type="dxa"/>
        <w:tblLayout w:type="fixed"/>
        <w:tblLook w:val="04A0" w:firstRow="1" w:lastRow="0" w:firstColumn="1" w:lastColumn="0" w:noHBand="0" w:noVBand="1"/>
      </w:tblPr>
      <w:tblGrid>
        <w:gridCol w:w="2376"/>
        <w:gridCol w:w="709"/>
        <w:gridCol w:w="851"/>
        <w:gridCol w:w="1134"/>
        <w:gridCol w:w="708"/>
        <w:gridCol w:w="851"/>
        <w:gridCol w:w="1134"/>
        <w:gridCol w:w="850"/>
        <w:gridCol w:w="1134"/>
      </w:tblGrid>
      <w:tr w:rsidR="007F03D2" w:rsidTr="00ED5FCC">
        <w:tc>
          <w:tcPr>
            <w:tcW w:w="2376" w:type="dxa"/>
            <w:vMerge w:val="restart"/>
            <w:vAlign w:val="center"/>
          </w:tcPr>
          <w:p w:rsidR="007F03D2" w:rsidRPr="007F03D2" w:rsidRDefault="007F03D2" w:rsidP="00ED5FCC">
            <w:pPr>
              <w:spacing w:line="276" w:lineRule="auto"/>
              <w:jc w:val="center"/>
              <w:rPr>
                <w:sz w:val="16"/>
                <w:szCs w:val="16"/>
              </w:rPr>
            </w:pPr>
            <w:r w:rsidRPr="007F03D2">
              <w:rPr>
                <w:sz w:val="16"/>
                <w:szCs w:val="16"/>
              </w:rPr>
              <w:t>Наименование раздела</w:t>
            </w:r>
          </w:p>
        </w:tc>
        <w:tc>
          <w:tcPr>
            <w:tcW w:w="709" w:type="dxa"/>
            <w:vMerge w:val="restart"/>
          </w:tcPr>
          <w:p w:rsidR="007F03D2" w:rsidRPr="007F03D2" w:rsidRDefault="007F03D2" w:rsidP="001F15BD">
            <w:pPr>
              <w:spacing w:line="276" w:lineRule="auto"/>
              <w:jc w:val="center"/>
              <w:rPr>
                <w:sz w:val="16"/>
                <w:szCs w:val="16"/>
              </w:rPr>
            </w:pPr>
            <w:proofErr w:type="spellStart"/>
            <w:proofErr w:type="gramStart"/>
            <w:r w:rsidRPr="007F03D2">
              <w:rPr>
                <w:sz w:val="16"/>
                <w:szCs w:val="16"/>
              </w:rPr>
              <w:t>Испол-нено</w:t>
            </w:r>
            <w:proofErr w:type="spellEnd"/>
            <w:proofErr w:type="gramEnd"/>
            <w:r w:rsidRPr="007F03D2">
              <w:rPr>
                <w:sz w:val="16"/>
                <w:szCs w:val="16"/>
              </w:rPr>
              <w:t xml:space="preserve"> в 2013 году</w:t>
            </w:r>
          </w:p>
        </w:tc>
        <w:tc>
          <w:tcPr>
            <w:tcW w:w="2693" w:type="dxa"/>
            <w:gridSpan w:val="3"/>
          </w:tcPr>
          <w:p w:rsidR="007F03D2" w:rsidRPr="007F03D2" w:rsidRDefault="007F03D2" w:rsidP="001F15BD">
            <w:pPr>
              <w:spacing w:line="276" w:lineRule="auto"/>
              <w:jc w:val="center"/>
              <w:rPr>
                <w:sz w:val="16"/>
                <w:szCs w:val="16"/>
              </w:rPr>
            </w:pPr>
            <w:r w:rsidRPr="007F03D2">
              <w:rPr>
                <w:sz w:val="16"/>
                <w:szCs w:val="16"/>
              </w:rPr>
              <w:t>2014 год</w:t>
            </w:r>
          </w:p>
        </w:tc>
        <w:tc>
          <w:tcPr>
            <w:tcW w:w="1985" w:type="dxa"/>
            <w:gridSpan w:val="2"/>
          </w:tcPr>
          <w:p w:rsidR="007F03D2" w:rsidRPr="007F03D2" w:rsidRDefault="007F03D2" w:rsidP="001F15BD">
            <w:pPr>
              <w:spacing w:line="276" w:lineRule="auto"/>
              <w:jc w:val="center"/>
              <w:rPr>
                <w:sz w:val="16"/>
                <w:szCs w:val="16"/>
              </w:rPr>
            </w:pPr>
            <w:r w:rsidRPr="007F03D2">
              <w:rPr>
                <w:sz w:val="16"/>
                <w:szCs w:val="16"/>
              </w:rPr>
              <w:t>Абсолютное изменение</w:t>
            </w:r>
          </w:p>
        </w:tc>
        <w:tc>
          <w:tcPr>
            <w:tcW w:w="1984" w:type="dxa"/>
            <w:gridSpan w:val="2"/>
            <w:vMerge w:val="restart"/>
            <w:vAlign w:val="center"/>
          </w:tcPr>
          <w:p w:rsidR="007F03D2" w:rsidRPr="007F03D2" w:rsidRDefault="007F03D2" w:rsidP="00ED5FCC">
            <w:pPr>
              <w:spacing w:line="276" w:lineRule="auto"/>
              <w:jc w:val="center"/>
              <w:rPr>
                <w:sz w:val="16"/>
                <w:szCs w:val="16"/>
              </w:rPr>
            </w:pPr>
            <w:r w:rsidRPr="007F03D2">
              <w:rPr>
                <w:sz w:val="16"/>
                <w:szCs w:val="16"/>
              </w:rPr>
              <w:t>Процент исполнения</w:t>
            </w:r>
          </w:p>
        </w:tc>
      </w:tr>
      <w:tr w:rsidR="007F03D2" w:rsidTr="007F03D2">
        <w:trPr>
          <w:trHeight w:val="238"/>
        </w:trPr>
        <w:tc>
          <w:tcPr>
            <w:tcW w:w="2376" w:type="dxa"/>
            <w:vMerge/>
          </w:tcPr>
          <w:p w:rsidR="007F03D2" w:rsidRPr="005D5056" w:rsidRDefault="007F03D2" w:rsidP="001F15BD">
            <w:pPr>
              <w:spacing w:line="276" w:lineRule="auto"/>
              <w:jc w:val="center"/>
              <w:rPr>
                <w:sz w:val="18"/>
                <w:szCs w:val="18"/>
              </w:rPr>
            </w:pPr>
          </w:p>
        </w:tc>
        <w:tc>
          <w:tcPr>
            <w:tcW w:w="709" w:type="dxa"/>
            <w:vMerge/>
          </w:tcPr>
          <w:p w:rsidR="007F03D2" w:rsidRPr="005D5056" w:rsidRDefault="007F03D2" w:rsidP="001F15BD">
            <w:pPr>
              <w:spacing w:line="276" w:lineRule="auto"/>
              <w:jc w:val="center"/>
              <w:rPr>
                <w:sz w:val="18"/>
                <w:szCs w:val="18"/>
              </w:rPr>
            </w:pPr>
          </w:p>
        </w:tc>
        <w:tc>
          <w:tcPr>
            <w:tcW w:w="851" w:type="dxa"/>
            <w:vMerge w:val="restart"/>
          </w:tcPr>
          <w:p w:rsidR="007F03D2" w:rsidRPr="007F03D2" w:rsidRDefault="007F03D2" w:rsidP="00B479CA">
            <w:pPr>
              <w:spacing w:line="276" w:lineRule="auto"/>
              <w:jc w:val="center"/>
              <w:rPr>
                <w:sz w:val="16"/>
                <w:szCs w:val="16"/>
              </w:rPr>
            </w:pPr>
            <w:proofErr w:type="spellStart"/>
            <w:proofErr w:type="gramStart"/>
            <w:r w:rsidRPr="007F03D2">
              <w:rPr>
                <w:sz w:val="16"/>
                <w:szCs w:val="16"/>
              </w:rPr>
              <w:t>Утвер-ждено</w:t>
            </w:r>
            <w:proofErr w:type="spellEnd"/>
            <w:proofErr w:type="gramEnd"/>
            <w:r w:rsidRPr="007F03D2">
              <w:rPr>
                <w:sz w:val="16"/>
                <w:szCs w:val="16"/>
              </w:rPr>
              <w:t xml:space="preserve"> в бюджете</w:t>
            </w:r>
          </w:p>
        </w:tc>
        <w:tc>
          <w:tcPr>
            <w:tcW w:w="1134" w:type="dxa"/>
            <w:vMerge w:val="restart"/>
          </w:tcPr>
          <w:p w:rsidR="007F03D2" w:rsidRPr="007F03D2" w:rsidRDefault="007F03D2" w:rsidP="007F03D2">
            <w:pPr>
              <w:spacing w:line="276" w:lineRule="auto"/>
              <w:jc w:val="center"/>
              <w:rPr>
                <w:sz w:val="16"/>
                <w:szCs w:val="16"/>
              </w:rPr>
            </w:pPr>
            <w:r w:rsidRPr="007F03D2">
              <w:rPr>
                <w:sz w:val="16"/>
                <w:szCs w:val="16"/>
              </w:rPr>
              <w:t>Утверждено в сводной бюджетной росписи</w:t>
            </w:r>
          </w:p>
        </w:tc>
        <w:tc>
          <w:tcPr>
            <w:tcW w:w="708" w:type="dxa"/>
            <w:vMerge w:val="restart"/>
          </w:tcPr>
          <w:p w:rsidR="007F03D2" w:rsidRPr="007F03D2" w:rsidRDefault="007F03D2" w:rsidP="00384C8F">
            <w:pPr>
              <w:spacing w:line="276" w:lineRule="auto"/>
              <w:jc w:val="center"/>
              <w:rPr>
                <w:sz w:val="16"/>
                <w:szCs w:val="16"/>
              </w:rPr>
            </w:pPr>
            <w:proofErr w:type="spellStart"/>
            <w:proofErr w:type="gramStart"/>
            <w:r w:rsidRPr="007F03D2">
              <w:rPr>
                <w:sz w:val="16"/>
                <w:szCs w:val="16"/>
              </w:rPr>
              <w:t>Испол-нено</w:t>
            </w:r>
            <w:proofErr w:type="spellEnd"/>
            <w:proofErr w:type="gramEnd"/>
          </w:p>
        </w:tc>
        <w:tc>
          <w:tcPr>
            <w:tcW w:w="851" w:type="dxa"/>
            <w:vMerge w:val="restart"/>
          </w:tcPr>
          <w:p w:rsidR="007F03D2" w:rsidRPr="007F03D2" w:rsidRDefault="007F03D2" w:rsidP="001F15BD">
            <w:pPr>
              <w:spacing w:line="276" w:lineRule="auto"/>
              <w:jc w:val="center"/>
              <w:rPr>
                <w:sz w:val="16"/>
                <w:szCs w:val="16"/>
              </w:rPr>
            </w:pPr>
            <w:r w:rsidRPr="007F03D2">
              <w:rPr>
                <w:sz w:val="16"/>
                <w:szCs w:val="16"/>
              </w:rPr>
              <w:t>от бюджета</w:t>
            </w:r>
          </w:p>
        </w:tc>
        <w:tc>
          <w:tcPr>
            <w:tcW w:w="1134" w:type="dxa"/>
            <w:vMerge w:val="restart"/>
          </w:tcPr>
          <w:p w:rsidR="007F03D2" w:rsidRPr="007F03D2" w:rsidRDefault="007F03D2" w:rsidP="001F15BD">
            <w:pPr>
              <w:spacing w:line="276" w:lineRule="auto"/>
              <w:jc w:val="center"/>
              <w:rPr>
                <w:sz w:val="16"/>
                <w:szCs w:val="16"/>
              </w:rPr>
            </w:pPr>
            <w:r w:rsidRPr="007F03D2">
              <w:rPr>
                <w:sz w:val="16"/>
                <w:szCs w:val="16"/>
              </w:rPr>
              <w:t>от сводной бюджетной росписи</w:t>
            </w:r>
          </w:p>
        </w:tc>
        <w:tc>
          <w:tcPr>
            <w:tcW w:w="1984" w:type="dxa"/>
            <w:gridSpan w:val="2"/>
            <w:vMerge/>
          </w:tcPr>
          <w:p w:rsidR="007F03D2" w:rsidRPr="005D5056" w:rsidRDefault="007F03D2" w:rsidP="001F15BD">
            <w:pPr>
              <w:spacing w:line="276" w:lineRule="auto"/>
              <w:jc w:val="center"/>
              <w:rPr>
                <w:sz w:val="18"/>
                <w:szCs w:val="18"/>
              </w:rPr>
            </w:pPr>
          </w:p>
        </w:tc>
      </w:tr>
      <w:tr w:rsidR="007F03D2" w:rsidTr="00064ADC">
        <w:tc>
          <w:tcPr>
            <w:tcW w:w="2376" w:type="dxa"/>
            <w:vMerge/>
          </w:tcPr>
          <w:p w:rsidR="007F03D2" w:rsidRPr="005D5056" w:rsidRDefault="007F03D2" w:rsidP="000B246E">
            <w:pPr>
              <w:spacing w:line="276" w:lineRule="auto"/>
              <w:jc w:val="both"/>
              <w:rPr>
                <w:sz w:val="18"/>
                <w:szCs w:val="18"/>
              </w:rPr>
            </w:pPr>
          </w:p>
        </w:tc>
        <w:tc>
          <w:tcPr>
            <w:tcW w:w="709" w:type="dxa"/>
            <w:vMerge/>
          </w:tcPr>
          <w:p w:rsidR="007F03D2" w:rsidRPr="005D5056" w:rsidRDefault="007F03D2" w:rsidP="00C0734E">
            <w:pPr>
              <w:spacing w:line="276" w:lineRule="auto"/>
              <w:jc w:val="center"/>
              <w:rPr>
                <w:sz w:val="18"/>
                <w:szCs w:val="18"/>
              </w:rPr>
            </w:pPr>
          </w:p>
        </w:tc>
        <w:tc>
          <w:tcPr>
            <w:tcW w:w="851" w:type="dxa"/>
            <w:vMerge/>
          </w:tcPr>
          <w:p w:rsidR="007F03D2" w:rsidRPr="005D5056" w:rsidRDefault="007F03D2" w:rsidP="00C0734E">
            <w:pPr>
              <w:spacing w:line="276" w:lineRule="auto"/>
              <w:jc w:val="center"/>
              <w:rPr>
                <w:sz w:val="18"/>
                <w:szCs w:val="18"/>
              </w:rPr>
            </w:pPr>
          </w:p>
        </w:tc>
        <w:tc>
          <w:tcPr>
            <w:tcW w:w="1134" w:type="dxa"/>
            <w:vMerge/>
          </w:tcPr>
          <w:p w:rsidR="007F03D2" w:rsidRPr="005D5056" w:rsidRDefault="007F03D2" w:rsidP="00C0734E">
            <w:pPr>
              <w:spacing w:line="276" w:lineRule="auto"/>
              <w:jc w:val="center"/>
              <w:rPr>
                <w:sz w:val="18"/>
                <w:szCs w:val="18"/>
              </w:rPr>
            </w:pPr>
          </w:p>
        </w:tc>
        <w:tc>
          <w:tcPr>
            <w:tcW w:w="708" w:type="dxa"/>
            <w:vMerge/>
          </w:tcPr>
          <w:p w:rsidR="007F03D2" w:rsidRPr="005D5056" w:rsidRDefault="007F03D2" w:rsidP="00384C8F">
            <w:pPr>
              <w:spacing w:line="276" w:lineRule="auto"/>
              <w:jc w:val="center"/>
              <w:rPr>
                <w:sz w:val="18"/>
                <w:szCs w:val="18"/>
              </w:rPr>
            </w:pPr>
          </w:p>
        </w:tc>
        <w:tc>
          <w:tcPr>
            <w:tcW w:w="851" w:type="dxa"/>
            <w:vMerge/>
          </w:tcPr>
          <w:p w:rsidR="007F03D2" w:rsidRPr="005D5056" w:rsidRDefault="007F03D2" w:rsidP="00C0734E">
            <w:pPr>
              <w:spacing w:line="276" w:lineRule="auto"/>
              <w:jc w:val="center"/>
              <w:rPr>
                <w:sz w:val="18"/>
                <w:szCs w:val="18"/>
              </w:rPr>
            </w:pPr>
          </w:p>
        </w:tc>
        <w:tc>
          <w:tcPr>
            <w:tcW w:w="1134" w:type="dxa"/>
            <w:vMerge/>
          </w:tcPr>
          <w:p w:rsidR="007F03D2" w:rsidRPr="005D5056" w:rsidRDefault="007F03D2" w:rsidP="00C0734E">
            <w:pPr>
              <w:spacing w:line="276" w:lineRule="auto"/>
              <w:jc w:val="center"/>
              <w:rPr>
                <w:sz w:val="18"/>
                <w:szCs w:val="18"/>
              </w:rPr>
            </w:pPr>
          </w:p>
        </w:tc>
        <w:tc>
          <w:tcPr>
            <w:tcW w:w="850" w:type="dxa"/>
          </w:tcPr>
          <w:p w:rsidR="007F03D2" w:rsidRPr="007F03D2" w:rsidRDefault="007F03D2" w:rsidP="00C0734E">
            <w:pPr>
              <w:spacing w:line="276" w:lineRule="auto"/>
              <w:jc w:val="center"/>
              <w:rPr>
                <w:sz w:val="16"/>
                <w:szCs w:val="16"/>
              </w:rPr>
            </w:pPr>
            <w:r w:rsidRPr="007F03D2">
              <w:rPr>
                <w:sz w:val="16"/>
                <w:szCs w:val="16"/>
              </w:rPr>
              <w:t>от бюджета</w:t>
            </w:r>
          </w:p>
        </w:tc>
        <w:tc>
          <w:tcPr>
            <w:tcW w:w="1134" w:type="dxa"/>
          </w:tcPr>
          <w:p w:rsidR="007F03D2" w:rsidRPr="007F03D2" w:rsidRDefault="007F03D2" w:rsidP="00C0734E">
            <w:pPr>
              <w:spacing w:line="276" w:lineRule="auto"/>
              <w:jc w:val="center"/>
              <w:rPr>
                <w:sz w:val="16"/>
                <w:szCs w:val="16"/>
              </w:rPr>
            </w:pPr>
            <w:r w:rsidRPr="007F03D2">
              <w:rPr>
                <w:sz w:val="16"/>
                <w:szCs w:val="16"/>
              </w:rPr>
              <w:t>от сводной бюджетной росписи</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Общегосударственные вопросы</w:t>
            </w:r>
          </w:p>
        </w:tc>
        <w:tc>
          <w:tcPr>
            <w:tcW w:w="709" w:type="dxa"/>
          </w:tcPr>
          <w:p w:rsidR="005D5056" w:rsidRPr="007F03D2" w:rsidRDefault="005D5056" w:rsidP="00C0734E">
            <w:pPr>
              <w:spacing w:line="276" w:lineRule="auto"/>
              <w:jc w:val="center"/>
              <w:rPr>
                <w:sz w:val="16"/>
                <w:szCs w:val="16"/>
              </w:rPr>
            </w:pPr>
            <w:r w:rsidRPr="007F03D2">
              <w:rPr>
                <w:sz w:val="16"/>
                <w:szCs w:val="16"/>
              </w:rPr>
              <w:t>382,9</w:t>
            </w:r>
          </w:p>
        </w:tc>
        <w:tc>
          <w:tcPr>
            <w:tcW w:w="851" w:type="dxa"/>
          </w:tcPr>
          <w:p w:rsidR="005D5056" w:rsidRPr="007F03D2" w:rsidRDefault="005D5056" w:rsidP="00C0734E">
            <w:pPr>
              <w:spacing w:line="276" w:lineRule="auto"/>
              <w:jc w:val="center"/>
              <w:rPr>
                <w:sz w:val="16"/>
                <w:szCs w:val="16"/>
              </w:rPr>
            </w:pPr>
            <w:r w:rsidRPr="007F03D2">
              <w:rPr>
                <w:sz w:val="16"/>
                <w:szCs w:val="16"/>
              </w:rPr>
              <w:t>469,2</w:t>
            </w:r>
          </w:p>
        </w:tc>
        <w:tc>
          <w:tcPr>
            <w:tcW w:w="1134" w:type="dxa"/>
          </w:tcPr>
          <w:p w:rsidR="005D5056" w:rsidRPr="007F03D2" w:rsidRDefault="00592459" w:rsidP="00C0734E">
            <w:pPr>
              <w:spacing w:line="276" w:lineRule="auto"/>
              <w:jc w:val="center"/>
              <w:rPr>
                <w:sz w:val="16"/>
                <w:szCs w:val="16"/>
              </w:rPr>
            </w:pPr>
            <w:r>
              <w:rPr>
                <w:sz w:val="16"/>
                <w:szCs w:val="16"/>
              </w:rPr>
              <w:t>470,1</w:t>
            </w:r>
          </w:p>
        </w:tc>
        <w:tc>
          <w:tcPr>
            <w:tcW w:w="708" w:type="dxa"/>
          </w:tcPr>
          <w:p w:rsidR="005D5056" w:rsidRPr="007F03D2" w:rsidRDefault="005D5056" w:rsidP="00384C8F">
            <w:pPr>
              <w:spacing w:line="276" w:lineRule="auto"/>
              <w:jc w:val="center"/>
              <w:rPr>
                <w:sz w:val="16"/>
                <w:szCs w:val="16"/>
              </w:rPr>
            </w:pPr>
            <w:r w:rsidRPr="007F03D2">
              <w:rPr>
                <w:sz w:val="16"/>
                <w:szCs w:val="16"/>
              </w:rPr>
              <w:t>438,3</w:t>
            </w:r>
          </w:p>
        </w:tc>
        <w:tc>
          <w:tcPr>
            <w:tcW w:w="851" w:type="dxa"/>
          </w:tcPr>
          <w:p w:rsidR="005D5056" w:rsidRPr="007F03D2" w:rsidRDefault="005D5056" w:rsidP="00C0734E">
            <w:pPr>
              <w:spacing w:line="276" w:lineRule="auto"/>
              <w:jc w:val="center"/>
              <w:rPr>
                <w:sz w:val="16"/>
                <w:szCs w:val="16"/>
              </w:rPr>
            </w:pPr>
            <w:r w:rsidRPr="007F03D2">
              <w:rPr>
                <w:sz w:val="16"/>
                <w:szCs w:val="16"/>
              </w:rPr>
              <w:t>-30,9</w:t>
            </w:r>
          </w:p>
        </w:tc>
        <w:tc>
          <w:tcPr>
            <w:tcW w:w="1134" w:type="dxa"/>
          </w:tcPr>
          <w:p w:rsidR="005D5056" w:rsidRPr="007F03D2" w:rsidRDefault="00CA70A6" w:rsidP="00C0734E">
            <w:pPr>
              <w:spacing w:line="276" w:lineRule="auto"/>
              <w:jc w:val="center"/>
              <w:rPr>
                <w:sz w:val="16"/>
                <w:szCs w:val="16"/>
              </w:rPr>
            </w:pPr>
            <w:r>
              <w:rPr>
                <w:sz w:val="16"/>
                <w:szCs w:val="16"/>
              </w:rPr>
              <w:t>-31,8</w:t>
            </w:r>
          </w:p>
        </w:tc>
        <w:tc>
          <w:tcPr>
            <w:tcW w:w="850" w:type="dxa"/>
          </w:tcPr>
          <w:p w:rsidR="005D5056" w:rsidRPr="007F03D2" w:rsidRDefault="005D5056" w:rsidP="00C0734E">
            <w:pPr>
              <w:spacing w:line="276" w:lineRule="auto"/>
              <w:jc w:val="center"/>
              <w:rPr>
                <w:sz w:val="16"/>
                <w:szCs w:val="16"/>
              </w:rPr>
            </w:pPr>
            <w:r w:rsidRPr="007F03D2">
              <w:rPr>
                <w:sz w:val="16"/>
                <w:szCs w:val="16"/>
              </w:rPr>
              <w:t>93,4</w:t>
            </w:r>
          </w:p>
        </w:tc>
        <w:tc>
          <w:tcPr>
            <w:tcW w:w="1134" w:type="dxa"/>
          </w:tcPr>
          <w:p w:rsidR="005D5056" w:rsidRPr="007F03D2" w:rsidRDefault="00CA70A6" w:rsidP="00C0734E">
            <w:pPr>
              <w:spacing w:line="276" w:lineRule="auto"/>
              <w:jc w:val="center"/>
              <w:rPr>
                <w:sz w:val="16"/>
                <w:szCs w:val="16"/>
              </w:rPr>
            </w:pPr>
            <w:r>
              <w:rPr>
                <w:sz w:val="16"/>
                <w:szCs w:val="16"/>
              </w:rPr>
              <w:t>93,2</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Национальная оборона</w:t>
            </w:r>
          </w:p>
        </w:tc>
        <w:tc>
          <w:tcPr>
            <w:tcW w:w="709" w:type="dxa"/>
          </w:tcPr>
          <w:p w:rsidR="005D5056" w:rsidRPr="007F03D2" w:rsidRDefault="005D5056" w:rsidP="00C0734E">
            <w:pPr>
              <w:spacing w:line="276" w:lineRule="auto"/>
              <w:jc w:val="center"/>
              <w:rPr>
                <w:sz w:val="16"/>
                <w:szCs w:val="16"/>
              </w:rPr>
            </w:pPr>
            <w:r w:rsidRPr="007F03D2">
              <w:rPr>
                <w:sz w:val="16"/>
                <w:szCs w:val="16"/>
              </w:rPr>
              <w:t>1,5</w:t>
            </w:r>
          </w:p>
        </w:tc>
        <w:tc>
          <w:tcPr>
            <w:tcW w:w="851" w:type="dxa"/>
          </w:tcPr>
          <w:p w:rsidR="005D5056" w:rsidRPr="007F03D2" w:rsidRDefault="005D5056" w:rsidP="00C0734E">
            <w:pPr>
              <w:spacing w:line="276" w:lineRule="auto"/>
              <w:jc w:val="center"/>
              <w:rPr>
                <w:sz w:val="16"/>
                <w:szCs w:val="16"/>
              </w:rPr>
            </w:pPr>
            <w:r w:rsidRPr="007F03D2">
              <w:rPr>
                <w:sz w:val="16"/>
                <w:szCs w:val="16"/>
              </w:rPr>
              <w:t>2,0</w:t>
            </w:r>
          </w:p>
        </w:tc>
        <w:tc>
          <w:tcPr>
            <w:tcW w:w="1134" w:type="dxa"/>
          </w:tcPr>
          <w:p w:rsidR="005D5056" w:rsidRPr="007F03D2" w:rsidRDefault="002D3576" w:rsidP="00C0734E">
            <w:pPr>
              <w:spacing w:line="276" w:lineRule="auto"/>
              <w:jc w:val="center"/>
              <w:rPr>
                <w:sz w:val="16"/>
                <w:szCs w:val="16"/>
              </w:rPr>
            </w:pPr>
            <w:r>
              <w:rPr>
                <w:sz w:val="16"/>
                <w:szCs w:val="16"/>
              </w:rPr>
              <w:t>2,0</w:t>
            </w:r>
          </w:p>
        </w:tc>
        <w:tc>
          <w:tcPr>
            <w:tcW w:w="708" w:type="dxa"/>
          </w:tcPr>
          <w:p w:rsidR="005D5056" w:rsidRPr="007F03D2" w:rsidRDefault="005D5056" w:rsidP="00384C8F">
            <w:pPr>
              <w:spacing w:line="276" w:lineRule="auto"/>
              <w:jc w:val="center"/>
              <w:rPr>
                <w:sz w:val="16"/>
                <w:szCs w:val="16"/>
              </w:rPr>
            </w:pPr>
            <w:r w:rsidRPr="007F03D2">
              <w:rPr>
                <w:sz w:val="16"/>
                <w:szCs w:val="16"/>
              </w:rPr>
              <w:t>1,6</w:t>
            </w:r>
          </w:p>
        </w:tc>
        <w:tc>
          <w:tcPr>
            <w:tcW w:w="851" w:type="dxa"/>
          </w:tcPr>
          <w:p w:rsidR="005D5056" w:rsidRPr="007F03D2" w:rsidRDefault="005D5056" w:rsidP="00C0734E">
            <w:pPr>
              <w:spacing w:line="276" w:lineRule="auto"/>
              <w:jc w:val="center"/>
              <w:rPr>
                <w:sz w:val="16"/>
                <w:szCs w:val="16"/>
              </w:rPr>
            </w:pPr>
            <w:r w:rsidRPr="007F03D2">
              <w:rPr>
                <w:sz w:val="16"/>
                <w:szCs w:val="16"/>
              </w:rPr>
              <w:t>-0,4</w:t>
            </w:r>
          </w:p>
        </w:tc>
        <w:tc>
          <w:tcPr>
            <w:tcW w:w="1134" w:type="dxa"/>
          </w:tcPr>
          <w:p w:rsidR="005D5056" w:rsidRPr="007F03D2" w:rsidRDefault="00CA70A6" w:rsidP="00957845">
            <w:pPr>
              <w:spacing w:line="276" w:lineRule="auto"/>
              <w:jc w:val="center"/>
              <w:rPr>
                <w:sz w:val="16"/>
                <w:szCs w:val="16"/>
              </w:rPr>
            </w:pPr>
            <w:r>
              <w:rPr>
                <w:sz w:val="16"/>
                <w:szCs w:val="16"/>
              </w:rPr>
              <w:t>-0,4</w:t>
            </w:r>
          </w:p>
        </w:tc>
        <w:tc>
          <w:tcPr>
            <w:tcW w:w="850" w:type="dxa"/>
          </w:tcPr>
          <w:p w:rsidR="005D5056" w:rsidRPr="007F03D2" w:rsidRDefault="005D5056" w:rsidP="00957845">
            <w:pPr>
              <w:spacing w:line="276" w:lineRule="auto"/>
              <w:jc w:val="center"/>
              <w:rPr>
                <w:sz w:val="16"/>
                <w:szCs w:val="16"/>
              </w:rPr>
            </w:pPr>
            <w:r w:rsidRPr="007F03D2">
              <w:rPr>
                <w:sz w:val="16"/>
                <w:szCs w:val="16"/>
              </w:rPr>
              <w:t>80,0</w:t>
            </w:r>
          </w:p>
        </w:tc>
        <w:tc>
          <w:tcPr>
            <w:tcW w:w="1134" w:type="dxa"/>
          </w:tcPr>
          <w:p w:rsidR="005D5056" w:rsidRPr="007F03D2" w:rsidRDefault="00CA70A6" w:rsidP="00C0734E">
            <w:pPr>
              <w:spacing w:line="276" w:lineRule="auto"/>
              <w:jc w:val="center"/>
              <w:rPr>
                <w:sz w:val="16"/>
                <w:szCs w:val="16"/>
              </w:rPr>
            </w:pPr>
            <w:r>
              <w:rPr>
                <w:sz w:val="16"/>
                <w:szCs w:val="16"/>
              </w:rPr>
              <w:t>80,0</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Национальная безопасность и правоохранительная деятельность</w:t>
            </w:r>
          </w:p>
        </w:tc>
        <w:tc>
          <w:tcPr>
            <w:tcW w:w="709" w:type="dxa"/>
          </w:tcPr>
          <w:p w:rsidR="005D5056" w:rsidRPr="007F03D2" w:rsidRDefault="005D5056" w:rsidP="00C0734E">
            <w:pPr>
              <w:spacing w:line="276" w:lineRule="auto"/>
              <w:jc w:val="center"/>
              <w:rPr>
                <w:sz w:val="16"/>
                <w:szCs w:val="16"/>
              </w:rPr>
            </w:pPr>
            <w:r w:rsidRPr="007F03D2">
              <w:rPr>
                <w:sz w:val="16"/>
                <w:szCs w:val="16"/>
              </w:rPr>
              <w:t>31,6</w:t>
            </w:r>
          </w:p>
        </w:tc>
        <w:tc>
          <w:tcPr>
            <w:tcW w:w="851" w:type="dxa"/>
          </w:tcPr>
          <w:p w:rsidR="005D5056" w:rsidRPr="007F03D2" w:rsidRDefault="005D5056" w:rsidP="00C0734E">
            <w:pPr>
              <w:spacing w:line="276" w:lineRule="auto"/>
              <w:jc w:val="center"/>
              <w:rPr>
                <w:sz w:val="16"/>
                <w:szCs w:val="16"/>
              </w:rPr>
            </w:pPr>
            <w:r w:rsidRPr="007F03D2">
              <w:rPr>
                <w:sz w:val="16"/>
                <w:szCs w:val="16"/>
              </w:rPr>
              <w:t>30,1</w:t>
            </w:r>
          </w:p>
        </w:tc>
        <w:tc>
          <w:tcPr>
            <w:tcW w:w="1134" w:type="dxa"/>
          </w:tcPr>
          <w:p w:rsidR="005D5056" w:rsidRPr="007F03D2" w:rsidRDefault="00CA70A6" w:rsidP="00CA70A6">
            <w:pPr>
              <w:spacing w:line="276" w:lineRule="auto"/>
              <w:jc w:val="center"/>
              <w:rPr>
                <w:sz w:val="16"/>
                <w:szCs w:val="16"/>
              </w:rPr>
            </w:pPr>
            <w:r>
              <w:rPr>
                <w:sz w:val="16"/>
                <w:szCs w:val="16"/>
              </w:rPr>
              <w:t>30,1</w:t>
            </w:r>
          </w:p>
        </w:tc>
        <w:tc>
          <w:tcPr>
            <w:tcW w:w="708" w:type="dxa"/>
          </w:tcPr>
          <w:p w:rsidR="005D5056" w:rsidRPr="007F03D2" w:rsidRDefault="005D5056" w:rsidP="00384C8F">
            <w:pPr>
              <w:spacing w:line="276" w:lineRule="auto"/>
              <w:jc w:val="center"/>
              <w:rPr>
                <w:sz w:val="16"/>
                <w:szCs w:val="16"/>
              </w:rPr>
            </w:pPr>
            <w:r w:rsidRPr="007F03D2">
              <w:rPr>
                <w:sz w:val="16"/>
                <w:szCs w:val="16"/>
              </w:rPr>
              <w:t>29,2</w:t>
            </w:r>
          </w:p>
        </w:tc>
        <w:tc>
          <w:tcPr>
            <w:tcW w:w="851" w:type="dxa"/>
          </w:tcPr>
          <w:p w:rsidR="005D5056" w:rsidRPr="007F03D2" w:rsidRDefault="005D5056" w:rsidP="00C0734E">
            <w:pPr>
              <w:spacing w:line="276" w:lineRule="auto"/>
              <w:jc w:val="center"/>
              <w:rPr>
                <w:sz w:val="16"/>
                <w:szCs w:val="16"/>
              </w:rPr>
            </w:pPr>
            <w:r w:rsidRPr="007F03D2">
              <w:rPr>
                <w:sz w:val="16"/>
                <w:szCs w:val="16"/>
              </w:rPr>
              <w:t>-0,9</w:t>
            </w:r>
          </w:p>
        </w:tc>
        <w:tc>
          <w:tcPr>
            <w:tcW w:w="1134" w:type="dxa"/>
          </w:tcPr>
          <w:p w:rsidR="005D5056" w:rsidRPr="007F03D2" w:rsidRDefault="00CA70A6" w:rsidP="00C0734E">
            <w:pPr>
              <w:spacing w:line="276" w:lineRule="auto"/>
              <w:jc w:val="center"/>
              <w:rPr>
                <w:sz w:val="16"/>
                <w:szCs w:val="16"/>
              </w:rPr>
            </w:pPr>
            <w:r>
              <w:rPr>
                <w:sz w:val="16"/>
                <w:szCs w:val="16"/>
              </w:rPr>
              <w:t>-0,9</w:t>
            </w:r>
          </w:p>
        </w:tc>
        <w:tc>
          <w:tcPr>
            <w:tcW w:w="850" w:type="dxa"/>
          </w:tcPr>
          <w:p w:rsidR="005D5056" w:rsidRPr="007F03D2" w:rsidRDefault="005D5056" w:rsidP="00C0734E">
            <w:pPr>
              <w:spacing w:line="276" w:lineRule="auto"/>
              <w:jc w:val="center"/>
              <w:rPr>
                <w:sz w:val="16"/>
                <w:szCs w:val="16"/>
              </w:rPr>
            </w:pPr>
            <w:r w:rsidRPr="007F03D2">
              <w:rPr>
                <w:sz w:val="16"/>
                <w:szCs w:val="16"/>
              </w:rPr>
              <w:t>97,0</w:t>
            </w:r>
          </w:p>
        </w:tc>
        <w:tc>
          <w:tcPr>
            <w:tcW w:w="1134" w:type="dxa"/>
          </w:tcPr>
          <w:p w:rsidR="005D5056" w:rsidRPr="007F03D2" w:rsidRDefault="00CA70A6" w:rsidP="00C0734E">
            <w:pPr>
              <w:spacing w:line="276" w:lineRule="auto"/>
              <w:jc w:val="center"/>
              <w:rPr>
                <w:sz w:val="16"/>
                <w:szCs w:val="16"/>
              </w:rPr>
            </w:pPr>
            <w:r>
              <w:rPr>
                <w:sz w:val="16"/>
                <w:szCs w:val="16"/>
              </w:rPr>
              <w:t>97,0</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Национальная экономика</w:t>
            </w:r>
          </w:p>
        </w:tc>
        <w:tc>
          <w:tcPr>
            <w:tcW w:w="709" w:type="dxa"/>
          </w:tcPr>
          <w:p w:rsidR="005D5056" w:rsidRPr="007F03D2" w:rsidRDefault="005D5056" w:rsidP="00C0734E">
            <w:pPr>
              <w:spacing w:line="276" w:lineRule="auto"/>
              <w:jc w:val="center"/>
              <w:rPr>
                <w:sz w:val="16"/>
                <w:szCs w:val="16"/>
              </w:rPr>
            </w:pPr>
            <w:r w:rsidRPr="007F03D2">
              <w:rPr>
                <w:sz w:val="16"/>
                <w:szCs w:val="16"/>
              </w:rPr>
              <w:t>1342,5</w:t>
            </w:r>
          </w:p>
        </w:tc>
        <w:tc>
          <w:tcPr>
            <w:tcW w:w="851" w:type="dxa"/>
          </w:tcPr>
          <w:p w:rsidR="005D5056" w:rsidRPr="007F03D2" w:rsidRDefault="005D5056" w:rsidP="00C0734E">
            <w:pPr>
              <w:spacing w:line="276" w:lineRule="auto"/>
              <w:jc w:val="center"/>
              <w:rPr>
                <w:sz w:val="16"/>
                <w:szCs w:val="16"/>
              </w:rPr>
            </w:pPr>
            <w:r w:rsidRPr="007F03D2">
              <w:rPr>
                <w:sz w:val="16"/>
                <w:szCs w:val="16"/>
              </w:rPr>
              <w:t>1285,0</w:t>
            </w:r>
          </w:p>
        </w:tc>
        <w:tc>
          <w:tcPr>
            <w:tcW w:w="1134" w:type="dxa"/>
          </w:tcPr>
          <w:p w:rsidR="005D5056" w:rsidRPr="007F03D2" w:rsidRDefault="002D3576" w:rsidP="00CA70A6">
            <w:pPr>
              <w:spacing w:line="276" w:lineRule="auto"/>
              <w:jc w:val="center"/>
              <w:rPr>
                <w:sz w:val="16"/>
                <w:szCs w:val="16"/>
              </w:rPr>
            </w:pPr>
            <w:r>
              <w:rPr>
                <w:sz w:val="16"/>
                <w:szCs w:val="16"/>
              </w:rPr>
              <w:t>128</w:t>
            </w:r>
            <w:r w:rsidR="00CA70A6">
              <w:rPr>
                <w:sz w:val="16"/>
                <w:szCs w:val="16"/>
              </w:rPr>
              <w:t>5,0</w:t>
            </w:r>
          </w:p>
        </w:tc>
        <w:tc>
          <w:tcPr>
            <w:tcW w:w="708" w:type="dxa"/>
          </w:tcPr>
          <w:p w:rsidR="005D5056" w:rsidRPr="007F03D2" w:rsidRDefault="005D5056" w:rsidP="00384C8F">
            <w:pPr>
              <w:spacing w:line="276" w:lineRule="auto"/>
              <w:jc w:val="center"/>
              <w:rPr>
                <w:sz w:val="16"/>
                <w:szCs w:val="16"/>
              </w:rPr>
            </w:pPr>
            <w:r w:rsidRPr="007F03D2">
              <w:rPr>
                <w:sz w:val="16"/>
                <w:szCs w:val="16"/>
              </w:rPr>
              <w:t>1189,8</w:t>
            </w:r>
          </w:p>
        </w:tc>
        <w:tc>
          <w:tcPr>
            <w:tcW w:w="851" w:type="dxa"/>
          </w:tcPr>
          <w:p w:rsidR="005D5056" w:rsidRPr="007F03D2" w:rsidRDefault="005D5056" w:rsidP="00C0734E">
            <w:pPr>
              <w:spacing w:line="276" w:lineRule="auto"/>
              <w:jc w:val="center"/>
              <w:rPr>
                <w:sz w:val="16"/>
                <w:szCs w:val="16"/>
              </w:rPr>
            </w:pPr>
            <w:r w:rsidRPr="007F03D2">
              <w:rPr>
                <w:sz w:val="16"/>
                <w:szCs w:val="16"/>
              </w:rPr>
              <w:t>-95,2</w:t>
            </w:r>
          </w:p>
        </w:tc>
        <w:tc>
          <w:tcPr>
            <w:tcW w:w="1134" w:type="dxa"/>
          </w:tcPr>
          <w:p w:rsidR="005D5056" w:rsidRPr="007F03D2" w:rsidRDefault="00CA70A6" w:rsidP="00C0734E">
            <w:pPr>
              <w:spacing w:line="276" w:lineRule="auto"/>
              <w:jc w:val="center"/>
              <w:rPr>
                <w:sz w:val="16"/>
                <w:szCs w:val="16"/>
              </w:rPr>
            </w:pPr>
            <w:r>
              <w:rPr>
                <w:sz w:val="16"/>
                <w:szCs w:val="16"/>
              </w:rPr>
              <w:t>-95,2</w:t>
            </w:r>
          </w:p>
        </w:tc>
        <w:tc>
          <w:tcPr>
            <w:tcW w:w="850" w:type="dxa"/>
          </w:tcPr>
          <w:p w:rsidR="005D5056" w:rsidRPr="007F03D2" w:rsidRDefault="005D5056" w:rsidP="00C0734E">
            <w:pPr>
              <w:spacing w:line="276" w:lineRule="auto"/>
              <w:jc w:val="center"/>
              <w:rPr>
                <w:sz w:val="16"/>
                <w:szCs w:val="16"/>
              </w:rPr>
            </w:pPr>
            <w:r w:rsidRPr="007F03D2">
              <w:rPr>
                <w:sz w:val="16"/>
                <w:szCs w:val="16"/>
              </w:rPr>
              <w:t>92,6</w:t>
            </w:r>
          </w:p>
        </w:tc>
        <w:tc>
          <w:tcPr>
            <w:tcW w:w="1134" w:type="dxa"/>
          </w:tcPr>
          <w:p w:rsidR="005D5056" w:rsidRPr="007F03D2" w:rsidRDefault="00CA70A6" w:rsidP="00C0734E">
            <w:pPr>
              <w:spacing w:line="276" w:lineRule="auto"/>
              <w:jc w:val="center"/>
              <w:rPr>
                <w:sz w:val="16"/>
                <w:szCs w:val="16"/>
              </w:rPr>
            </w:pPr>
            <w:r>
              <w:rPr>
                <w:sz w:val="16"/>
                <w:szCs w:val="16"/>
              </w:rPr>
              <w:t>92,6</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Жилищно-коммунальное хозяйство</w:t>
            </w:r>
          </w:p>
        </w:tc>
        <w:tc>
          <w:tcPr>
            <w:tcW w:w="709" w:type="dxa"/>
          </w:tcPr>
          <w:p w:rsidR="005D5056" w:rsidRPr="007F03D2" w:rsidRDefault="005D5056" w:rsidP="00C0734E">
            <w:pPr>
              <w:spacing w:line="276" w:lineRule="auto"/>
              <w:jc w:val="center"/>
              <w:rPr>
                <w:sz w:val="16"/>
                <w:szCs w:val="16"/>
              </w:rPr>
            </w:pPr>
            <w:r w:rsidRPr="007F03D2">
              <w:rPr>
                <w:sz w:val="16"/>
                <w:szCs w:val="16"/>
              </w:rPr>
              <w:t>509,4</w:t>
            </w:r>
          </w:p>
        </w:tc>
        <w:tc>
          <w:tcPr>
            <w:tcW w:w="851" w:type="dxa"/>
          </w:tcPr>
          <w:p w:rsidR="005D5056" w:rsidRPr="007F03D2" w:rsidRDefault="005D5056" w:rsidP="00C0734E">
            <w:pPr>
              <w:spacing w:line="276" w:lineRule="auto"/>
              <w:jc w:val="center"/>
              <w:rPr>
                <w:sz w:val="16"/>
                <w:szCs w:val="16"/>
              </w:rPr>
            </w:pPr>
            <w:r w:rsidRPr="007F03D2">
              <w:rPr>
                <w:sz w:val="16"/>
                <w:szCs w:val="16"/>
              </w:rPr>
              <w:t>872,9</w:t>
            </w:r>
          </w:p>
        </w:tc>
        <w:tc>
          <w:tcPr>
            <w:tcW w:w="1134" w:type="dxa"/>
          </w:tcPr>
          <w:p w:rsidR="005D5056" w:rsidRPr="007F03D2" w:rsidRDefault="00051354" w:rsidP="00CA70A6">
            <w:pPr>
              <w:spacing w:line="276" w:lineRule="auto"/>
              <w:jc w:val="center"/>
              <w:rPr>
                <w:sz w:val="16"/>
                <w:szCs w:val="16"/>
              </w:rPr>
            </w:pPr>
            <w:r>
              <w:rPr>
                <w:sz w:val="16"/>
                <w:szCs w:val="16"/>
              </w:rPr>
              <w:t>8</w:t>
            </w:r>
            <w:r w:rsidR="00CA70A6">
              <w:rPr>
                <w:sz w:val="16"/>
                <w:szCs w:val="16"/>
              </w:rPr>
              <w:t>28,6</w:t>
            </w:r>
          </w:p>
        </w:tc>
        <w:tc>
          <w:tcPr>
            <w:tcW w:w="708" w:type="dxa"/>
          </w:tcPr>
          <w:p w:rsidR="005D5056" w:rsidRPr="007F03D2" w:rsidRDefault="005D5056" w:rsidP="00384C8F">
            <w:pPr>
              <w:spacing w:line="276" w:lineRule="auto"/>
              <w:jc w:val="center"/>
              <w:rPr>
                <w:sz w:val="16"/>
                <w:szCs w:val="16"/>
              </w:rPr>
            </w:pPr>
            <w:r w:rsidRPr="007F03D2">
              <w:rPr>
                <w:sz w:val="16"/>
                <w:szCs w:val="16"/>
              </w:rPr>
              <w:t>517,9</w:t>
            </w:r>
          </w:p>
        </w:tc>
        <w:tc>
          <w:tcPr>
            <w:tcW w:w="851" w:type="dxa"/>
          </w:tcPr>
          <w:p w:rsidR="005D5056" w:rsidRPr="007F03D2" w:rsidRDefault="005D5056" w:rsidP="00C0734E">
            <w:pPr>
              <w:spacing w:line="276" w:lineRule="auto"/>
              <w:jc w:val="center"/>
              <w:rPr>
                <w:sz w:val="16"/>
                <w:szCs w:val="16"/>
              </w:rPr>
            </w:pPr>
            <w:r w:rsidRPr="007F03D2">
              <w:rPr>
                <w:sz w:val="16"/>
                <w:szCs w:val="16"/>
              </w:rPr>
              <w:t>-355</w:t>
            </w:r>
          </w:p>
        </w:tc>
        <w:tc>
          <w:tcPr>
            <w:tcW w:w="1134" w:type="dxa"/>
          </w:tcPr>
          <w:p w:rsidR="005D5056" w:rsidRPr="007F03D2" w:rsidRDefault="00CA70A6" w:rsidP="00C0734E">
            <w:pPr>
              <w:spacing w:line="276" w:lineRule="auto"/>
              <w:jc w:val="center"/>
              <w:rPr>
                <w:sz w:val="16"/>
                <w:szCs w:val="16"/>
              </w:rPr>
            </w:pPr>
            <w:r>
              <w:rPr>
                <w:sz w:val="16"/>
                <w:szCs w:val="16"/>
              </w:rPr>
              <w:t>-310,7</w:t>
            </w:r>
          </w:p>
        </w:tc>
        <w:tc>
          <w:tcPr>
            <w:tcW w:w="850" w:type="dxa"/>
          </w:tcPr>
          <w:p w:rsidR="005D5056" w:rsidRPr="007F03D2" w:rsidRDefault="005D5056" w:rsidP="00C0734E">
            <w:pPr>
              <w:spacing w:line="276" w:lineRule="auto"/>
              <w:jc w:val="center"/>
              <w:rPr>
                <w:sz w:val="16"/>
                <w:szCs w:val="16"/>
              </w:rPr>
            </w:pPr>
            <w:r w:rsidRPr="007F03D2">
              <w:rPr>
                <w:sz w:val="16"/>
                <w:szCs w:val="16"/>
              </w:rPr>
              <w:t>59,3</w:t>
            </w:r>
          </w:p>
        </w:tc>
        <w:tc>
          <w:tcPr>
            <w:tcW w:w="1134" w:type="dxa"/>
          </w:tcPr>
          <w:p w:rsidR="005D5056" w:rsidRPr="007F03D2" w:rsidRDefault="00CA70A6" w:rsidP="00C0734E">
            <w:pPr>
              <w:spacing w:line="276" w:lineRule="auto"/>
              <w:jc w:val="center"/>
              <w:rPr>
                <w:sz w:val="16"/>
                <w:szCs w:val="16"/>
              </w:rPr>
            </w:pPr>
            <w:r>
              <w:rPr>
                <w:sz w:val="16"/>
                <w:szCs w:val="16"/>
              </w:rPr>
              <w:t>62,5</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Охрана окружающей среды</w:t>
            </w:r>
          </w:p>
        </w:tc>
        <w:tc>
          <w:tcPr>
            <w:tcW w:w="709" w:type="dxa"/>
          </w:tcPr>
          <w:p w:rsidR="005D5056" w:rsidRPr="007F03D2" w:rsidRDefault="005D5056" w:rsidP="00C0734E">
            <w:pPr>
              <w:spacing w:line="276" w:lineRule="auto"/>
              <w:jc w:val="center"/>
              <w:rPr>
                <w:sz w:val="16"/>
                <w:szCs w:val="16"/>
              </w:rPr>
            </w:pPr>
            <w:r w:rsidRPr="007F03D2">
              <w:rPr>
                <w:sz w:val="16"/>
                <w:szCs w:val="16"/>
              </w:rPr>
              <w:t>5,0</w:t>
            </w:r>
          </w:p>
        </w:tc>
        <w:tc>
          <w:tcPr>
            <w:tcW w:w="851" w:type="dxa"/>
          </w:tcPr>
          <w:p w:rsidR="005D5056" w:rsidRPr="007F03D2" w:rsidRDefault="005D5056" w:rsidP="00C0734E">
            <w:pPr>
              <w:spacing w:line="276" w:lineRule="auto"/>
              <w:jc w:val="center"/>
              <w:rPr>
                <w:sz w:val="16"/>
                <w:szCs w:val="16"/>
              </w:rPr>
            </w:pPr>
            <w:r w:rsidRPr="007F03D2">
              <w:rPr>
                <w:sz w:val="16"/>
                <w:szCs w:val="16"/>
              </w:rPr>
              <w:t>37,0</w:t>
            </w:r>
          </w:p>
        </w:tc>
        <w:tc>
          <w:tcPr>
            <w:tcW w:w="1134" w:type="dxa"/>
          </w:tcPr>
          <w:p w:rsidR="005D5056" w:rsidRPr="007F03D2" w:rsidRDefault="00CA70A6" w:rsidP="00C0734E">
            <w:pPr>
              <w:spacing w:line="276" w:lineRule="auto"/>
              <w:jc w:val="center"/>
              <w:rPr>
                <w:sz w:val="16"/>
                <w:szCs w:val="16"/>
              </w:rPr>
            </w:pPr>
            <w:r>
              <w:rPr>
                <w:sz w:val="16"/>
                <w:szCs w:val="16"/>
              </w:rPr>
              <w:t>38,0</w:t>
            </w:r>
          </w:p>
        </w:tc>
        <w:tc>
          <w:tcPr>
            <w:tcW w:w="708" w:type="dxa"/>
          </w:tcPr>
          <w:p w:rsidR="005D5056" w:rsidRPr="007F03D2" w:rsidRDefault="005D5056" w:rsidP="00EB7F9E">
            <w:pPr>
              <w:spacing w:line="276" w:lineRule="auto"/>
              <w:jc w:val="center"/>
              <w:rPr>
                <w:sz w:val="16"/>
                <w:szCs w:val="16"/>
              </w:rPr>
            </w:pPr>
            <w:r w:rsidRPr="007F03D2">
              <w:rPr>
                <w:sz w:val="16"/>
                <w:szCs w:val="16"/>
              </w:rPr>
              <w:t>36,</w:t>
            </w:r>
            <w:r w:rsidR="00EB7F9E">
              <w:rPr>
                <w:sz w:val="16"/>
                <w:szCs w:val="16"/>
              </w:rPr>
              <w:t>8</w:t>
            </w:r>
          </w:p>
        </w:tc>
        <w:tc>
          <w:tcPr>
            <w:tcW w:w="851" w:type="dxa"/>
          </w:tcPr>
          <w:p w:rsidR="005D5056" w:rsidRPr="007F03D2" w:rsidRDefault="005D5056" w:rsidP="00EB7F9E">
            <w:pPr>
              <w:spacing w:line="276" w:lineRule="auto"/>
              <w:jc w:val="center"/>
              <w:rPr>
                <w:sz w:val="16"/>
                <w:szCs w:val="16"/>
              </w:rPr>
            </w:pPr>
            <w:r w:rsidRPr="007F03D2">
              <w:rPr>
                <w:sz w:val="16"/>
                <w:szCs w:val="16"/>
              </w:rPr>
              <w:t>-0,</w:t>
            </w:r>
            <w:r w:rsidR="00EB7F9E">
              <w:rPr>
                <w:sz w:val="16"/>
                <w:szCs w:val="16"/>
              </w:rPr>
              <w:t>2</w:t>
            </w:r>
          </w:p>
        </w:tc>
        <w:tc>
          <w:tcPr>
            <w:tcW w:w="1134" w:type="dxa"/>
          </w:tcPr>
          <w:p w:rsidR="005D5056" w:rsidRPr="007F03D2" w:rsidRDefault="00CA70A6" w:rsidP="00EB7F9E">
            <w:pPr>
              <w:spacing w:line="276" w:lineRule="auto"/>
              <w:jc w:val="center"/>
              <w:rPr>
                <w:sz w:val="16"/>
                <w:szCs w:val="16"/>
              </w:rPr>
            </w:pPr>
            <w:r>
              <w:rPr>
                <w:sz w:val="16"/>
                <w:szCs w:val="16"/>
              </w:rPr>
              <w:t>-1,</w:t>
            </w:r>
            <w:r w:rsidR="00EB7F9E">
              <w:rPr>
                <w:sz w:val="16"/>
                <w:szCs w:val="16"/>
              </w:rPr>
              <w:t>2</w:t>
            </w:r>
          </w:p>
        </w:tc>
        <w:tc>
          <w:tcPr>
            <w:tcW w:w="850" w:type="dxa"/>
          </w:tcPr>
          <w:p w:rsidR="005D5056" w:rsidRPr="007F03D2" w:rsidRDefault="003B632B" w:rsidP="00C0734E">
            <w:pPr>
              <w:spacing w:line="276" w:lineRule="auto"/>
              <w:jc w:val="center"/>
              <w:rPr>
                <w:sz w:val="16"/>
                <w:szCs w:val="16"/>
              </w:rPr>
            </w:pPr>
            <w:r>
              <w:rPr>
                <w:sz w:val="16"/>
                <w:szCs w:val="16"/>
              </w:rPr>
              <w:t>99,4</w:t>
            </w:r>
          </w:p>
        </w:tc>
        <w:tc>
          <w:tcPr>
            <w:tcW w:w="1134" w:type="dxa"/>
          </w:tcPr>
          <w:p w:rsidR="005D5056" w:rsidRPr="007F03D2" w:rsidRDefault="003B632B" w:rsidP="00C0734E">
            <w:pPr>
              <w:spacing w:line="276" w:lineRule="auto"/>
              <w:jc w:val="center"/>
              <w:rPr>
                <w:sz w:val="16"/>
                <w:szCs w:val="16"/>
              </w:rPr>
            </w:pPr>
            <w:r>
              <w:rPr>
                <w:sz w:val="16"/>
                <w:szCs w:val="16"/>
              </w:rPr>
              <w:t>97,0</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Образование</w:t>
            </w:r>
          </w:p>
        </w:tc>
        <w:tc>
          <w:tcPr>
            <w:tcW w:w="709" w:type="dxa"/>
          </w:tcPr>
          <w:p w:rsidR="005D5056" w:rsidRPr="007F03D2" w:rsidRDefault="005D5056" w:rsidP="00C0734E">
            <w:pPr>
              <w:spacing w:line="276" w:lineRule="auto"/>
              <w:jc w:val="center"/>
              <w:rPr>
                <w:sz w:val="16"/>
                <w:szCs w:val="16"/>
              </w:rPr>
            </w:pPr>
            <w:r w:rsidRPr="007F03D2">
              <w:rPr>
                <w:sz w:val="16"/>
                <w:szCs w:val="16"/>
              </w:rPr>
              <w:t>2928,4</w:t>
            </w:r>
          </w:p>
        </w:tc>
        <w:tc>
          <w:tcPr>
            <w:tcW w:w="851" w:type="dxa"/>
          </w:tcPr>
          <w:p w:rsidR="005D5056" w:rsidRPr="007F03D2" w:rsidRDefault="005D5056" w:rsidP="00C0734E">
            <w:pPr>
              <w:spacing w:line="276" w:lineRule="auto"/>
              <w:jc w:val="center"/>
              <w:rPr>
                <w:sz w:val="16"/>
                <w:szCs w:val="16"/>
              </w:rPr>
            </w:pPr>
            <w:r w:rsidRPr="007F03D2">
              <w:rPr>
                <w:sz w:val="16"/>
                <w:szCs w:val="16"/>
              </w:rPr>
              <w:t>3415,9</w:t>
            </w:r>
          </w:p>
        </w:tc>
        <w:tc>
          <w:tcPr>
            <w:tcW w:w="1134" w:type="dxa"/>
          </w:tcPr>
          <w:p w:rsidR="005D5056" w:rsidRPr="007F03D2" w:rsidRDefault="00E33C1A" w:rsidP="00C0734E">
            <w:pPr>
              <w:spacing w:line="276" w:lineRule="auto"/>
              <w:jc w:val="center"/>
              <w:rPr>
                <w:sz w:val="16"/>
                <w:szCs w:val="16"/>
              </w:rPr>
            </w:pPr>
            <w:r>
              <w:rPr>
                <w:sz w:val="16"/>
                <w:szCs w:val="16"/>
              </w:rPr>
              <w:t>3478,2</w:t>
            </w:r>
          </w:p>
        </w:tc>
        <w:tc>
          <w:tcPr>
            <w:tcW w:w="708" w:type="dxa"/>
          </w:tcPr>
          <w:p w:rsidR="005D5056" w:rsidRPr="007F03D2" w:rsidRDefault="005D5056" w:rsidP="00384C8F">
            <w:pPr>
              <w:spacing w:line="276" w:lineRule="auto"/>
              <w:jc w:val="center"/>
              <w:rPr>
                <w:sz w:val="16"/>
                <w:szCs w:val="16"/>
              </w:rPr>
            </w:pPr>
            <w:r w:rsidRPr="007F03D2">
              <w:rPr>
                <w:sz w:val="16"/>
                <w:szCs w:val="16"/>
              </w:rPr>
              <w:t>3465,7</w:t>
            </w:r>
          </w:p>
        </w:tc>
        <w:tc>
          <w:tcPr>
            <w:tcW w:w="851" w:type="dxa"/>
          </w:tcPr>
          <w:p w:rsidR="005D5056" w:rsidRPr="007F03D2" w:rsidRDefault="005D5056" w:rsidP="00C0734E">
            <w:pPr>
              <w:spacing w:line="276" w:lineRule="auto"/>
              <w:jc w:val="center"/>
              <w:rPr>
                <w:sz w:val="16"/>
                <w:szCs w:val="16"/>
              </w:rPr>
            </w:pPr>
            <w:r w:rsidRPr="007F03D2">
              <w:rPr>
                <w:sz w:val="16"/>
                <w:szCs w:val="16"/>
              </w:rPr>
              <w:t>49,8</w:t>
            </w:r>
          </w:p>
        </w:tc>
        <w:tc>
          <w:tcPr>
            <w:tcW w:w="1134" w:type="dxa"/>
          </w:tcPr>
          <w:p w:rsidR="005D5056" w:rsidRPr="007F03D2" w:rsidRDefault="00CA70A6" w:rsidP="00C0734E">
            <w:pPr>
              <w:spacing w:line="276" w:lineRule="auto"/>
              <w:jc w:val="center"/>
              <w:rPr>
                <w:sz w:val="16"/>
                <w:szCs w:val="16"/>
              </w:rPr>
            </w:pPr>
            <w:r>
              <w:rPr>
                <w:sz w:val="16"/>
                <w:szCs w:val="16"/>
              </w:rPr>
              <w:t>-12,5</w:t>
            </w:r>
          </w:p>
        </w:tc>
        <w:tc>
          <w:tcPr>
            <w:tcW w:w="850" w:type="dxa"/>
          </w:tcPr>
          <w:p w:rsidR="005D5056" w:rsidRPr="007F03D2" w:rsidRDefault="005D5056" w:rsidP="00C0734E">
            <w:pPr>
              <w:spacing w:line="276" w:lineRule="auto"/>
              <w:jc w:val="center"/>
              <w:rPr>
                <w:sz w:val="16"/>
                <w:szCs w:val="16"/>
              </w:rPr>
            </w:pPr>
            <w:r w:rsidRPr="007F03D2">
              <w:rPr>
                <w:sz w:val="16"/>
                <w:szCs w:val="16"/>
              </w:rPr>
              <w:t>101,5</w:t>
            </w:r>
          </w:p>
        </w:tc>
        <w:tc>
          <w:tcPr>
            <w:tcW w:w="1134" w:type="dxa"/>
          </w:tcPr>
          <w:p w:rsidR="005D5056" w:rsidRPr="007F03D2" w:rsidRDefault="00CA70A6" w:rsidP="00C0734E">
            <w:pPr>
              <w:spacing w:line="276" w:lineRule="auto"/>
              <w:jc w:val="center"/>
              <w:rPr>
                <w:sz w:val="16"/>
                <w:szCs w:val="16"/>
              </w:rPr>
            </w:pPr>
            <w:r>
              <w:rPr>
                <w:sz w:val="16"/>
                <w:szCs w:val="16"/>
              </w:rPr>
              <w:t>99,6</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Культура, кинематография</w:t>
            </w:r>
          </w:p>
        </w:tc>
        <w:tc>
          <w:tcPr>
            <w:tcW w:w="709" w:type="dxa"/>
          </w:tcPr>
          <w:p w:rsidR="005D5056" w:rsidRPr="007F03D2" w:rsidRDefault="005D5056" w:rsidP="00C0734E">
            <w:pPr>
              <w:spacing w:line="276" w:lineRule="auto"/>
              <w:jc w:val="center"/>
              <w:rPr>
                <w:sz w:val="16"/>
                <w:szCs w:val="16"/>
              </w:rPr>
            </w:pPr>
            <w:r w:rsidRPr="007F03D2">
              <w:rPr>
                <w:sz w:val="16"/>
                <w:szCs w:val="16"/>
              </w:rPr>
              <w:t>159,1</w:t>
            </w:r>
          </w:p>
        </w:tc>
        <w:tc>
          <w:tcPr>
            <w:tcW w:w="851" w:type="dxa"/>
          </w:tcPr>
          <w:p w:rsidR="005D5056" w:rsidRPr="007F03D2" w:rsidRDefault="005D5056" w:rsidP="00C0734E">
            <w:pPr>
              <w:spacing w:line="276" w:lineRule="auto"/>
              <w:jc w:val="center"/>
              <w:rPr>
                <w:sz w:val="16"/>
                <w:szCs w:val="16"/>
              </w:rPr>
            </w:pPr>
            <w:r w:rsidRPr="007F03D2">
              <w:rPr>
                <w:sz w:val="16"/>
                <w:szCs w:val="16"/>
              </w:rPr>
              <w:t>188,9</w:t>
            </w:r>
          </w:p>
        </w:tc>
        <w:tc>
          <w:tcPr>
            <w:tcW w:w="1134" w:type="dxa"/>
          </w:tcPr>
          <w:p w:rsidR="005D5056" w:rsidRPr="007F03D2" w:rsidRDefault="00697EF0" w:rsidP="00CA70A6">
            <w:pPr>
              <w:spacing w:line="276" w:lineRule="auto"/>
              <w:jc w:val="center"/>
              <w:rPr>
                <w:sz w:val="16"/>
                <w:szCs w:val="16"/>
              </w:rPr>
            </w:pPr>
            <w:r>
              <w:rPr>
                <w:sz w:val="16"/>
                <w:szCs w:val="16"/>
              </w:rPr>
              <w:t>188,9</w:t>
            </w:r>
          </w:p>
        </w:tc>
        <w:tc>
          <w:tcPr>
            <w:tcW w:w="708" w:type="dxa"/>
          </w:tcPr>
          <w:p w:rsidR="005D5056" w:rsidRPr="007F03D2" w:rsidRDefault="005D5056" w:rsidP="00384C8F">
            <w:pPr>
              <w:spacing w:line="276" w:lineRule="auto"/>
              <w:jc w:val="center"/>
              <w:rPr>
                <w:sz w:val="16"/>
                <w:szCs w:val="16"/>
              </w:rPr>
            </w:pPr>
            <w:r w:rsidRPr="007F03D2">
              <w:rPr>
                <w:sz w:val="16"/>
                <w:szCs w:val="16"/>
              </w:rPr>
              <w:t>167,0</w:t>
            </w:r>
          </w:p>
        </w:tc>
        <w:tc>
          <w:tcPr>
            <w:tcW w:w="851" w:type="dxa"/>
          </w:tcPr>
          <w:p w:rsidR="005D5056" w:rsidRPr="007F03D2" w:rsidRDefault="005D5056" w:rsidP="00C0734E">
            <w:pPr>
              <w:spacing w:line="276" w:lineRule="auto"/>
              <w:jc w:val="center"/>
              <w:rPr>
                <w:sz w:val="16"/>
                <w:szCs w:val="16"/>
              </w:rPr>
            </w:pPr>
            <w:r w:rsidRPr="007F03D2">
              <w:rPr>
                <w:sz w:val="16"/>
                <w:szCs w:val="16"/>
              </w:rPr>
              <w:t>-21,9</w:t>
            </w:r>
          </w:p>
        </w:tc>
        <w:tc>
          <w:tcPr>
            <w:tcW w:w="1134" w:type="dxa"/>
          </w:tcPr>
          <w:p w:rsidR="005D5056" w:rsidRPr="007F03D2" w:rsidRDefault="00CA70A6" w:rsidP="00C0734E">
            <w:pPr>
              <w:spacing w:line="276" w:lineRule="auto"/>
              <w:jc w:val="center"/>
              <w:rPr>
                <w:sz w:val="16"/>
                <w:szCs w:val="16"/>
              </w:rPr>
            </w:pPr>
            <w:r>
              <w:rPr>
                <w:sz w:val="16"/>
                <w:szCs w:val="16"/>
              </w:rPr>
              <w:t>-21,9</w:t>
            </w:r>
          </w:p>
        </w:tc>
        <w:tc>
          <w:tcPr>
            <w:tcW w:w="850" w:type="dxa"/>
          </w:tcPr>
          <w:p w:rsidR="005D5056" w:rsidRPr="007F03D2" w:rsidRDefault="005D5056" w:rsidP="00C0734E">
            <w:pPr>
              <w:spacing w:line="276" w:lineRule="auto"/>
              <w:jc w:val="center"/>
              <w:rPr>
                <w:sz w:val="16"/>
                <w:szCs w:val="16"/>
              </w:rPr>
            </w:pPr>
            <w:r w:rsidRPr="007F03D2">
              <w:rPr>
                <w:sz w:val="16"/>
                <w:szCs w:val="16"/>
              </w:rPr>
              <w:t>88,4</w:t>
            </w:r>
          </w:p>
        </w:tc>
        <w:tc>
          <w:tcPr>
            <w:tcW w:w="1134" w:type="dxa"/>
          </w:tcPr>
          <w:p w:rsidR="005D5056" w:rsidRPr="007F03D2" w:rsidRDefault="00CA70A6" w:rsidP="00C0734E">
            <w:pPr>
              <w:spacing w:line="276" w:lineRule="auto"/>
              <w:jc w:val="center"/>
              <w:rPr>
                <w:sz w:val="16"/>
                <w:szCs w:val="16"/>
              </w:rPr>
            </w:pPr>
            <w:r>
              <w:rPr>
                <w:sz w:val="16"/>
                <w:szCs w:val="16"/>
              </w:rPr>
              <w:t>88,4</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Здравоохранение</w:t>
            </w:r>
          </w:p>
        </w:tc>
        <w:tc>
          <w:tcPr>
            <w:tcW w:w="709" w:type="dxa"/>
          </w:tcPr>
          <w:p w:rsidR="005D5056" w:rsidRPr="007F03D2" w:rsidRDefault="005D5056" w:rsidP="00C0734E">
            <w:pPr>
              <w:spacing w:line="276" w:lineRule="auto"/>
              <w:jc w:val="center"/>
              <w:rPr>
                <w:sz w:val="16"/>
                <w:szCs w:val="16"/>
              </w:rPr>
            </w:pPr>
            <w:r w:rsidRPr="007F03D2">
              <w:rPr>
                <w:sz w:val="16"/>
                <w:szCs w:val="16"/>
              </w:rPr>
              <w:t>4,8</w:t>
            </w:r>
          </w:p>
        </w:tc>
        <w:tc>
          <w:tcPr>
            <w:tcW w:w="851" w:type="dxa"/>
          </w:tcPr>
          <w:p w:rsidR="005D5056" w:rsidRPr="007F03D2" w:rsidRDefault="005D5056" w:rsidP="00C0734E">
            <w:pPr>
              <w:spacing w:line="276" w:lineRule="auto"/>
              <w:jc w:val="center"/>
              <w:rPr>
                <w:sz w:val="16"/>
                <w:szCs w:val="16"/>
              </w:rPr>
            </w:pPr>
            <w:r w:rsidRPr="007F03D2">
              <w:rPr>
                <w:sz w:val="16"/>
                <w:szCs w:val="16"/>
              </w:rPr>
              <w:t>2,2</w:t>
            </w:r>
          </w:p>
        </w:tc>
        <w:tc>
          <w:tcPr>
            <w:tcW w:w="1134" w:type="dxa"/>
          </w:tcPr>
          <w:p w:rsidR="005D5056" w:rsidRPr="007F03D2" w:rsidRDefault="002D3576" w:rsidP="00C0734E">
            <w:pPr>
              <w:spacing w:line="276" w:lineRule="auto"/>
              <w:jc w:val="center"/>
              <w:rPr>
                <w:sz w:val="16"/>
                <w:szCs w:val="16"/>
              </w:rPr>
            </w:pPr>
            <w:r>
              <w:rPr>
                <w:sz w:val="16"/>
                <w:szCs w:val="16"/>
              </w:rPr>
              <w:t>2,2</w:t>
            </w:r>
          </w:p>
        </w:tc>
        <w:tc>
          <w:tcPr>
            <w:tcW w:w="708" w:type="dxa"/>
          </w:tcPr>
          <w:p w:rsidR="005D5056" w:rsidRPr="007F03D2" w:rsidRDefault="005D5056" w:rsidP="00384C8F">
            <w:pPr>
              <w:spacing w:line="276" w:lineRule="auto"/>
              <w:jc w:val="center"/>
              <w:rPr>
                <w:sz w:val="16"/>
                <w:szCs w:val="16"/>
              </w:rPr>
            </w:pPr>
            <w:r w:rsidRPr="007F03D2">
              <w:rPr>
                <w:sz w:val="16"/>
                <w:szCs w:val="16"/>
              </w:rPr>
              <w:t>2,2</w:t>
            </w:r>
          </w:p>
        </w:tc>
        <w:tc>
          <w:tcPr>
            <w:tcW w:w="851" w:type="dxa"/>
          </w:tcPr>
          <w:p w:rsidR="005D5056" w:rsidRPr="007F03D2" w:rsidRDefault="005D5056" w:rsidP="00C0734E">
            <w:pPr>
              <w:spacing w:line="276" w:lineRule="auto"/>
              <w:jc w:val="center"/>
              <w:rPr>
                <w:sz w:val="16"/>
                <w:szCs w:val="16"/>
              </w:rPr>
            </w:pPr>
            <w:r w:rsidRPr="007F03D2">
              <w:rPr>
                <w:sz w:val="16"/>
                <w:szCs w:val="16"/>
              </w:rPr>
              <w:t>0</w:t>
            </w:r>
          </w:p>
        </w:tc>
        <w:tc>
          <w:tcPr>
            <w:tcW w:w="1134" w:type="dxa"/>
          </w:tcPr>
          <w:p w:rsidR="005D5056" w:rsidRPr="007F03D2" w:rsidRDefault="00CA70A6" w:rsidP="00C0734E">
            <w:pPr>
              <w:spacing w:line="276" w:lineRule="auto"/>
              <w:jc w:val="center"/>
              <w:rPr>
                <w:sz w:val="16"/>
                <w:szCs w:val="16"/>
              </w:rPr>
            </w:pPr>
            <w:r>
              <w:rPr>
                <w:sz w:val="16"/>
                <w:szCs w:val="16"/>
              </w:rPr>
              <w:t>0</w:t>
            </w:r>
          </w:p>
        </w:tc>
        <w:tc>
          <w:tcPr>
            <w:tcW w:w="850" w:type="dxa"/>
          </w:tcPr>
          <w:p w:rsidR="005D5056" w:rsidRPr="007F03D2" w:rsidRDefault="005D5056" w:rsidP="00C0734E">
            <w:pPr>
              <w:spacing w:line="276" w:lineRule="auto"/>
              <w:jc w:val="center"/>
              <w:rPr>
                <w:sz w:val="16"/>
                <w:szCs w:val="16"/>
              </w:rPr>
            </w:pPr>
            <w:r w:rsidRPr="007F03D2">
              <w:rPr>
                <w:sz w:val="16"/>
                <w:szCs w:val="16"/>
              </w:rPr>
              <w:t>100,0</w:t>
            </w:r>
          </w:p>
        </w:tc>
        <w:tc>
          <w:tcPr>
            <w:tcW w:w="1134" w:type="dxa"/>
          </w:tcPr>
          <w:p w:rsidR="005D5056" w:rsidRPr="007F03D2" w:rsidRDefault="00CA70A6" w:rsidP="00C0734E">
            <w:pPr>
              <w:spacing w:line="276" w:lineRule="auto"/>
              <w:jc w:val="center"/>
              <w:rPr>
                <w:sz w:val="16"/>
                <w:szCs w:val="16"/>
              </w:rPr>
            </w:pPr>
            <w:r>
              <w:rPr>
                <w:sz w:val="16"/>
                <w:szCs w:val="16"/>
              </w:rPr>
              <w:t>100,0</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Социальная политика</w:t>
            </w:r>
          </w:p>
        </w:tc>
        <w:tc>
          <w:tcPr>
            <w:tcW w:w="709" w:type="dxa"/>
          </w:tcPr>
          <w:p w:rsidR="005D5056" w:rsidRPr="007F03D2" w:rsidRDefault="005D5056" w:rsidP="00C0734E">
            <w:pPr>
              <w:spacing w:line="276" w:lineRule="auto"/>
              <w:jc w:val="center"/>
              <w:rPr>
                <w:sz w:val="16"/>
                <w:szCs w:val="16"/>
              </w:rPr>
            </w:pPr>
            <w:r w:rsidRPr="007F03D2">
              <w:rPr>
                <w:sz w:val="16"/>
                <w:szCs w:val="16"/>
              </w:rPr>
              <w:t>1347,2</w:t>
            </w:r>
          </w:p>
        </w:tc>
        <w:tc>
          <w:tcPr>
            <w:tcW w:w="851" w:type="dxa"/>
          </w:tcPr>
          <w:p w:rsidR="005D5056" w:rsidRPr="007F03D2" w:rsidRDefault="005D5056" w:rsidP="00C0734E">
            <w:pPr>
              <w:spacing w:line="276" w:lineRule="auto"/>
              <w:jc w:val="center"/>
              <w:rPr>
                <w:sz w:val="16"/>
                <w:szCs w:val="16"/>
              </w:rPr>
            </w:pPr>
            <w:r w:rsidRPr="007F03D2">
              <w:rPr>
                <w:sz w:val="16"/>
                <w:szCs w:val="16"/>
              </w:rPr>
              <w:t>1436,0</w:t>
            </w:r>
          </w:p>
        </w:tc>
        <w:tc>
          <w:tcPr>
            <w:tcW w:w="1134" w:type="dxa"/>
          </w:tcPr>
          <w:p w:rsidR="005D5056" w:rsidRPr="007F03D2" w:rsidRDefault="00592459" w:rsidP="00C0734E">
            <w:pPr>
              <w:spacing w:line="276" w:lineRule="auto"/>
              <w:jc w:val="center"/>
              <w:rPr>
                <w:sz w:val="16"/>
                <w:szCs w:val="16"/>
              </w:rPr>
            </w:pPr>
            <w:r>
              <w:rPr>
                <w:sz w:val="16"/>
                <w:szCs w:val="16"/>
              </w:rPr>
              <w:t>1518,7</w:t>
            </w:r>
          </w:p>
        </w:tc>
        <w:tc>
          <w:tcPr>
            <w:tcW w:w="708" w:type="dxa"/>
          </w:tcPr>
          <w:p w:rsidR="005D5056" w:rsidRPr="007F03D2" w:rsidRDefault="005D5056" w:rsidP="00384C8F">
            <w:pPr>
              <w:spacing w:line="276" w:lineRule="auto"/>
              <w:jc w:val="center"/>
              <w:rPr>
                <w:sz w:val="16"/>
                <w:szCs w:val="16"/>
              </w:rPr>
            </w:pPr>
            <w:r w:rsidRPr="007F03D2">
              <w:rPr>
                <w:sz w:val="16"/>
                <w:szCs w:val="16"/>
              </w:rPr>
              <w:t>1388,3</w:t>
            </w:r>
          </w:p>
        </w:tc>
        <w:tc>
          <w:tcPr>
            <w:tcW w:w="851" w:type="dxa"/>
          </w:tcPr>
          <w:p w:rsidR="005D5056" w:rsidRPr="007F03D2" w:rsidRDefault="005D5056" w:rsidP="00C0734E">
            <w:pPr>
              <w:spacing w:line="276" w:lineRule="auto"/>
              <w:jc w:val="center"/>
              <w:rPr>
                <w:sz w:val="16"/>
                <w:szCs w:val="16"/>
              </w:rPr>
            </w:pPr>
            <w:r w:rsidRPr="007F03D2">
              <w:rPr>
                <w:sz w:val="16"/>
                <w:szCs w:val="16"/>
              </w:rPr>
              <w:t>-47,7</w:t>
            </w:r>
          </w:p>
        </w:tc>
        <w:tc>
          <w:tcPr>
            <w:tcW w:w="1134" w:type="dxa"/>
          </w:tcPr>
          <w:p w:rsidR="005D5056" w:rsidRPr="007F03D2" w:rsidRDefault="00CA70A6" w:rsidP="00C0734E">
            <w:pPr>
              <w:spacing w:line="276" w:lineRule="auto"/>
              <w:jc w:val="center"/>
              <w:rPr>
                <w:sz w:val="16"/>
                <w:szCs w:val="16"/>
              </w:rPr>
            </w:pPr>
            <w:r>
              <w:rPr>
                <w:sz w:val="16"/>
                <w:szCs w:val="16"/>
              </w:rPr>
              <w:t>-130,4</w:t>
            </w:r>
          </w:p>
        </w:tc>
        <w:tc>
          <w:tcPr>
            <w:tcW w:w="850" w:type="dxa"/>
          </w:tcPr>
          <w:p w:rsidR="005D5056" w:rsidRPr="007F03D2" w:rsidRDefault="005D5056" w:rsidP="00C0734E">
            <w:pPr>
              <w:spacing w:line="276" w:lineRule="auto"/>
              <w:jc w:val="center"/>
              <w:rPr>
                <w:sz w:val="16"/>
                <w:szCs w:val="16"/>
              </w:rPr>
            </w:pPr>
            <w:r w:rsidRPr="007F03D2">
              <w:rPr>
                <w:sz w:val="16"/>
                <w:szCs w:val="16"/>
              </w:rPr>
              <w:t>96,7</w:t>
            </w:r>
          </w:p>
        </w:tc>
        <w:tc>
          <w:tcPr>
            <w:tcW w:w="1134" w:type="dxa"/>
          </w:tcPr>
          <w:p w:rsidR="005D5056" w:rsidRPr="007F03D2" w:rsidRDefault="00CA70A6" w:rsidP="00C0734E">
            <w:pPr>
              <w:spacing w:line="276" w:lineRule="auto"/>
              <w:jc w:val="center"/>
              <w:rPr>
                <w:sz w:val="16"/>
                <w:szCs w:val="16"/>
              </w:rPr>
            </w:pPr>
            <w:r>
              <w:rPr>
                <w:sz w:val="16"/>
                <w:szCs w:val="16"/>
              </w:rPr>
              <w:t>91,4</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Физическая культура и спорт</w:t>
            </w:r>
          </w:p>
        </w:tc>
        <w:tc>
          <w:tcPr>
            <w:tcW w:w="709" w:type="dxa"/>
          </w:tcPr>
          <w:p w:rsidR="005D5056" w:rsidRPr="007F03D2" w:rsidRDefault="005D5056" w:rsidP="00C0734E">
            <w:pPr>
              <w:spacing w:line="276" w:lineRule="auto"/>
              <w:jc w:val="center"/>
              <w:rPr>
                <w:sz w:val="16"/>
                <w:szCs w:val="16"/>
              </w:rPr>
            </w:pPr>
            <w:r w:rsidRPr="007F03D2">
              <w:rPr>
                <w:sz w:val="16"/>
                <w:szCs w:val="16"/>
              </w:rPr>
              <w:t>302,0</w:t>
            </w:r>
          </w:p>
        </w:tc>
        <w:tc>
          <w:tcPr>
            <w:tcW w:w="851" w:type="dxa"/>
          </w:tcPr>
          <w:p w:rsidR="005D5056" w:rsidRPr="007F03D2" w:rsidRDefault="005D5056" w:rsidP="00C0734E">
            <w:pPr>
              <w:spacing w:line="276" w:lineRule="auto"/>
              <w:jc w:val="center"/>
              <w:rPr>
                <w:sz w:val="16"/>
                <w:szCs w:val="16"/>
              </w:rPr>
            </w:pPr>
            <w:r w:rsidRPr="007F03D2">
              <w:rPr>
                <w:sz w:val="16"/>
                <w:szCs w:val="16"/>
              </w:rPr>
              <w:t>216,1</w:t>
            </w:r>
          </w:p>
        </w:tc>
        <w:tc>
          <w:tcPr>
            <w:tcW w:w="1134" w:type="dxa"/>
          </w:tcPr>
          <w:p w:rsidR="005D5056" w:rsidRPr="007F03D2" w:rsidRDefault="007B4B0E" w:rsidP="00C0734E">
            <w:pPr>
              <w:spacing w:line="276" w:lineRule="auto"/>
              <w:jc w:val="center"/>
              <w:rPr>
                <w:sz w:val="16"/>
                <w:szCs w:val="16"/>
              </w:rPr>
            </w:pPr>
            <w:r>
              <w:rPr>
                <w:sz w:val="16"/>
                <w:szCs w:val="16"/>
              </w:rPr>
              <w:t>216,1</w:t>
            </w:r>
          </w:p>
        </w:tc>
        <w:tc>
          <w:tcPr>
            <w:tcW w:w="708" w:type="dxa"/>
          </w:tcPr>
          <w:p w:rsidR="005D5056" w:rsidRPr="007F03D2" w:rsidRDefault="005D5056" w:rsidP="00384C8F">
            <w:pPr>
              <w:spacing w:line="276" w:lineRule="auto"/>
              <w:jc w:val="center"/>
              <w:rPr>
                <w:sz w:val="16"/>
                <w:szCs w:val="16"/>
              </w:rPr>
            </w:pPr>
            <w:r w:rsidRPr="007F03D2">
              <w:rPr>
                <w:sz w:val="16"/>
                <w:szCs w:val="16"/>
              </w:rPr>
              <w:t>206,9</w:t>
            </w:r>
          </w:p>
        </w:tc>
        <w:tc>
          <w:tcPr>
            <w:tcW w:w="851" w:type="dxa"/>
          </w:tcPr>
          <w:p w:rsidR="005D5056" w:rsidRPr="007F03D2" w:rsidRDefault="005D5056" w:rsidP="00C0734E">
            <w:pPr>
              <w:spacing w:line="276" w:lineRule="auto"/>
              <w:jc w:val="center"/>
              <w:rPr>
                <w:sz w:val="16"/>
                <w:szCs w:val="16"/>
              </w:rPr>
            </w:pPr>
            <w:r w:rsidRPr="007F03D2">
              <w:rPr>
                <w:sz w:val="16"/>
                <w:szCs w:val="16"/>
              </w:rPr>
              <w:t>-9,2</w:t>
            </w:r>
          </w:p>
        </w:tc>
        <w:tc>
          <w:tcPr>
            <w:tcW w:w="1134" w:type="dxa"/>
          </w:tcPr>
          <w:p w:rsidR="005D5056" w:rsidRPr="007F03D2" w:rsidRDefault="00CA70A6" w:rsidP="00C0734E">
            <w:pPr>
              <w:spacing w:line="276" w:lineRule="auto"/>
              <w:jc w:val="center"/>
              <w:rPr>
                <w:sz w:val="16"/>
                <w:szCs w:val="16"/>
              </w:rPr>
            </w:pPr>
            <w:r>
              <w:rPr>
                <w:sz w:val="16"/>
                <w:szCs w:val="16"/>
              </w:rPr>
              <w:t>-9,2</w:t>
            </w:r>
          </w:p>
        </w:tc>
        <w:tc>
          <w:tcPr>
            <w:tcW w:w="850" w:type="dxa"/>
          </w:tcPr>
          <w:p w:rsidR="005D5056" w:rsidRPr="007F03D2" w:rsidRDefault="005D5056" w:rsidP="00C0734E">
            <w:pPr>
              <w:spacing w:line="276" w:lineRule="auto"/>
              <w:jc w:val="center"/>
              <w:rPr>
                <w:sz w:val="16"/>
                <w:szCs w:val="16"/>
              </w:rPr>
            </w:pPr>
            <w:r w:rsidRPr="007F03D2">
              <w:rPr>
                <w:sz w:val="16"/>
                <w:szCs w:val="16"/>
              </w:rPr>
              <w:t>95,7</w:t>
            </w:r>
          </w:p>
        </w:tc>
        <w:tc>
          <w:tcPr>
            <w:tcW w:w="1134" w:type="dxa"/>
          </w:tcPr>
          <w:p w:rsidR="005D5056" w:rsidRPr="007F03D2" w:rsidRDefault="00CA70A6" w:rsidP="00C0734E">
            <w:pPr>
              <w:spacing w:line="276" w:lineRule="auto"/>
              <w:jc w:val="center"/>
              <w:rPr>
                <w:sz w:val="16"/>
                <w:szCs w:val="16"/>
              </w:rPr>
            </w:pPr>
            <w:r>
              <w:rPr>
                <w:sz w:val="16"/>
                <w:szCs w:val="16"/>
              </w:rPr>
              <w:t>95,7</w:t>
            </w:r>
          </w:p>
        </w:tc>
      </w:tr>
      <w:tr w:rsidR="007F03D2" w:rsidTr="00064ADC">
        <w:tc>
          <w:tcPr>
            <w:tcW w:w="2376" w:type="dxa"/>
          </w:tcPr>
          <w:p w:rsidR="005D5056" w:rsidRPr="007F03D2" w:rsidRDefault="005D5056" w:rsidP="00064ADC">
            <w:pPr>
              <w:spacing w:line="276" w:lineRule="auto"/>
              <w:rPr>
                <w:sz w:val="16"/>
                <w:szCs w:val="16"/>
              </w:rPr>
            </w:pPr>
            <w:r w:rsidRPr="007F03D2">
              <w:rPr>
                <w:sz w:val="16"/>
                <w:szCs w:val="16"/>
              </w:rPr>
              <w:t>Средства массовой информации</w:t>
            </w:r>
          </w:p>
        </w:tc>
        <w:tc>
          <w:tcPr>
            <w:tcW w:w="709" w:type="dxa"/>
          </w:tcPr>
          <w:p w:rsidR="005D5056" w:rsidRPr="007F03D2" w:rsidRDefault="005D5056" w:rsidP="00C0734E">
            <w:pPr>
              <w:spacing w:line="276" w:lineRule="auto"/>
              <w:jc w:val="center"/>
              <w:rPr>
                <w:sz w:val="16"/>
                <w:szCs w:val="16"/>
              </w:rPr>
            </w:pPr>
            <w:r w:rsidRPr="007F03D2">
              <w:rPr>
                <w:sz w:val="16"/>
                <w:szCs w:val="16"/>
              </w:rPr>
              <w:t>40,5</w:t>
            </w:r>
          </w:p>
        </w:tc>
        <w:tc>
          <w:tcPr>
            <w:tcW w:w="851" w:type="dxa"/>
          </w:tcPr>
          <w:p w:rsidR="005D5056" w:rsidRPr="007F03D2" w:rsidRDefault="005D5056" w:rsidP="00C0734E">
            <w:pPr>
              <w:spacing w:line="276" w:lineRule="auto"/>
              <w:jc w:val="center"/>
              <w:rPr>
                <w:sz w:val="16"/>
                <w:szCs w:val="16"/>
              </w:rPr>
            </w:pPr>
            <w:r w:rsidRPr="007F03D2">
              <w:rPr>
                <w:sz w:val="16"/>
                <w:szCs w:val="16"/>
              </w:rPr>
              <w:t>39,6</w:t>
            </w:r>
          </w:p>
        </w:tc>
        <w:tc>
          <w:tcPr>
            <w:tcW w:w="1134" w:type="dxa"/>
          </w:tcPr>
          <w:p w:rsidR="005D5056" w:rsidRPr="007F03D2" w:rsidRDefault="007B4B0E" w:rsidP="00C0734E">
            <w:pPr>
              <w:spacing w:line="276" w:lineRule="auto"/>
              <w:jc w:val="center"/>
              <w:rPr>
                <w:sz w:val="16"/>
                <w:szCs w:val="16"/>
              </w:rPr>
            </w:pPr>
            <w:r>
              <w:rPr>
                <w:sz w:val="16"/>
                <w:szCs w:val="16"/>
              </w:rPr>
              <w:t>39,6</w:t>
            </w:r>
          </w:p>
        </w:tc>
        <w:tc>
          <w:tcPr>
            <w:tcW w:w="708" w:type="dxa"/>
          </w:tcPr>
          <w:p w:rsidR="005D5056" w:rsidRPr="007F03D2" w:rsidRDefault="005D5056" w:rsidP="00384C8F">
            <w:pPr>
              <w:spacing w:line="276" w:lineRule="auto"/>
              <w:jc w:val="center"/>
              <w:rPr>
                <w:sz w:val="16"/>
                <w:szCs w:val="16"/>
              </w:rPr>
            </w:pPr>
            <w:r w:rsidRPr="007F03D2">
              <w:rPr>
                <w:sz w:val="16"/>
                <w:szCs w:val="16"/>
              </w:rPr>
              <w:t>38,4</w:t>
            </w:r>
          </w:p>
        </w:tc>
        <w:tc>
          <w:tcPr>
            <w:tcW w:w="851" w:type="dxa"/>
          </w:tcPr>
          <w:p w:rsidR="005D5056" w:rsidRPr="007F03D2" w:rsidRDefault="005D5056" w:rsidP="00C0734E">
            <w:pPr>
              <w:spacing w:line="276" w:lineRule="auto"/>
              <w:jc w:val="center"/>
              <w:rPr>
                <w:sz w:val="16"/>
                <w:szCs w:val="16"/>
              </w:rPr>
            </w:pPr>
            <w:r w:rsidRPr="007F03D2">
              <w:rPr>
                <w:sz w:val="16"/>
                <w:szCs w:val="16"/>
              </w:rPr>
              <w:t>-1,2</w:t>
            </w:r>
          </w:p>
        </w:tc>
        <w:tc>
          <w:tcPr>
            <w:tcW w:w="1134" w:type="dxa"/>
          </w:tcPr>
          <w:p w:rsidR="005D5056" w:rsidRPr="007F03D2" w:rsidRDefault="00CA70A6" w:rsidP="00C0734E">
            <w:pPr>
              <w:spacing w:line="276" w:lineRule="auto"/>
              <w:jc w:val="center"/>
              <w:rPr>
                <w:sz w:val="16"/>
                <w:szCs w:val="16"/>
              </w:rPr>
            </w:pPr>
            <w:r>
              <w:rPr>
                <w:sz w:val="16"/>
                <w:szCs w:val="16"/>
              </w:rPr>
              <w:t>-1,2</w:t>
            </w:r>
          </w:p>
        </w:tc>
        <w:tc>
          <w:tcPr>
            <w:tcW w:w="850" w:type="dxa"/>
          </w:tcPr>
          <w:p w:rsidR="005D5056" w:rsidRPr="007F03D2" w:rsidRDefault="005D5056" w:rsidP="00C0734E">
            <w:pPr>
              <w:spacing w:line="276" w:lineRule="auto"/>
              <w:jc w:val="center"/>
              <w:rPr>
                <w:sz w:val="16"/>
                <w:szCs w:val="16"/>
              </w:rPr>
            </w:pPr>
            <w:r w:rsidRPr="007F03D2">
              <w:rPr>
                <w:sz w:val="16"/>
                <w:szCs w:val="16"/>
              </w:rPr>
              <w:t>97,0</w:t>
            </w:r>
          </w:p>
        </w:tc>
        <w:tc>
          <w:tcPr>
            <w:tcW w:w="1134" w:type="dxa"/>
          </w:tcPr>
          <w:p w:rsidR="005D5056" w:rsidRPr="007F03D2" w:rsidRDefault="00CA70A6" w:rsidP="00C0734E">
            <w:pPr>
              <w:spacing w:line="276" w:lineRule="auto"/>
              <w:jc w:val="center"/>
              <w:rPr>
                <w:sz w:val="16"/>
                <w:szCs w:val="16"/>
              </w:rPr>
            </w:pPr>
            <w:r>
              <w:rPr>
                <w:sz w:val="16"/>
                <w:szCs w:val="16"/>
              </w:rPr>
              <w:t>97,0</w:t>
            </w:r>
          </w:p>
        </w:tc>
      </w:tr>
      <w:tr w:rsidR="007F03D2" w:rsidTr="00064ADC">
        <w:tc>
          <w:tcPr>
            <w:tcW w:w="2376" w:type="dxa"/>
          </w:tcPr>
          <w:p w:rsidR="005D5056" w:rsidRPr="007F03D2" w:rsidRDefault="005D5056" w:rsidP="006E210C">
            <w:pPr>
              <w:spacing w:line="276" w:lineRule="auto"/>
              <w:rPr>
                <w:sz w:val="16"/>
                <w:szCs w:val="16"/>
              </w:rPr>
            </w:pPr>
            <w:r w:rsidRPr="007F03D2">
              <w:rPr>
                <w:sz w:val="16"/>
                <w:szCs w:val="16"/>
              </w:rPr>
              <w:t xml:space="preserve">Обслуживание </w:t>
            </w:r>
            <w:r w:rsidR="006E210C">
              <w:rPr>
                <w:sz w:val="16"/>
                <w:szCs w:val="16"/>
              </w:rPr>
              <w:t>г</w:t>
            </w:r>
            <w:r w:rsidRPr="007F03D2">
              <w:rPr>
                <w:sz w:val="16"/>
                <w:szCs w:val="16"/>
              </w:rPr>
              <w:t>осударственного и муниципального долга</w:t>
            </w:r>
          </w:p>
        </w:tc>
        <w:tc>
          <w:tcPr>
            <w:tcW w:w="709" w:type="dxa"/>
          </w:tcPr>
          <w:p w:rsidR="005D5056" w:rsidRPr="007F03D2" w:rsidRDefault="005D5056" w:rsidP="00C0734E">
            <w:pPr>
              <w:spacing w:line="276" w:lineRule="auto"/>
              <w:jc w:val="center"/>
              <w:rPr>
                <w:sz w:val="16"/>
                <w:szCs w:val="16"/>
              </w:rPr>
            </w:pPr>
            <w:r w:rsidRPr="007F03D2">
              <w:rPr>
                <w:sz w:val="16"/>
                <w:szCs w:val="16"/>
              </w:rPr>
              <w:t>103,9</w:t>
            </w:r>
          </w:p>
        </w:tc>
        <w:tc>
          <w:tcPr>
            <w:tcW w:w="851" w:type="dxa"/>
          </w:tcPr>
          <w:p w:rsidR="005D5056" w:rsidRPr="007F03D2" w:rsidRDefault="005D5056" w:rsidP="00C0734E">
            <w:pPr>
              <w:spacing w:line="276" w:lineRule="auto"/>
              <w:jc w:val="center"/>
              <w:rPr>
                <w:sz w:val="16"/>
                <w:szCs w:val="16"/>
              </w:rPr>
            </w:pPr>
            <w:r w:rsidRPr="007F03D2">
              <w:rPr>
                <w:sz w:val="16"/>
                <w:szCs w:val="16"/>
              </w:rPr>
              <w:t>112,0</w:t>
            </w:r>
          </w:p>
        </w:tc>
        <w:tc>
          <w:tcPr>
            <w:tcW w:w="1134" w:type="dxa"/>
          </w:tcPr>
          <w:p w:rsidR="005D5056" w:rsidRPr="007F03D2" w:rsidRDefault="007B4B0E" w:rsidP="00C0734E">
            <w:pPr>
              <w:spacing w:line="276" w:lineRule="auto"/>
              <w:jc w:val="center"/>
              <w:rPr>
                <w:sz w:val="16"/>
                <w:szCs w:val="16"/>
              </w:rPr>
            </w:pPr>
            <w:r>
              <w:rPr>
                <w:sz w:val="16"/>
                <w:szCs w:val="16"/>
              </w:rPr>
              <w:t>112,0</w:t>
            </w:r>
          </w:p>
        </w:tc>
        <w:tc>
          <w:tcPr>
            <w:tcW w:w="708" w:type="dxa"/>
          </w:tcPr>
          <w:p w:rsidR="005D5056" w:rsidRPr="007F03D2" w:rsidRDefault="005D5056" w:rsidP="00384C8F">
            <w:pPr>
              <w:spacing w:line="276" w:lineRule="auto"/>
              <w:jc w:val="center"/>
              <w:rPr>
                <w:sz w:val="16"/>
                <w:szCs w:val="16"/>
              </w:rPr>
            </w:pPr>
            <w:r w:rsidRPr="007F03D2">
              <w:rPr>
                <w:sz w:val="16"/>
                <w:szCs w:val="16"/>
              </w:rPr>
              <w:t>111,0</w:t>
            </w:r>
          </w:p>
        </w:tc>
        <w:tc>
          <w:tcPr>
            <w:tcW w:w="851" w:type="dxa"/>
          </w:tcPr>
          <w:p w:rsidR="005D5056" w:rsidRPr="007F03D2" w:rsidRDefault="005D5056" w:rsidP="00C0734E">
            <w:pPr>
              <w:spacing w:line="276" w:lineRule="auto"/>
              <w:jc w:val="center"/>
              <w:rPr>
                <w:sz w:val="16"/>
                <w:szCs w:val="16"/>
              </w:rPr>
            </w:pPr>
            <w:r w:rsidRPr="007F03D2">
              <w:rPr>
                <w:sz w:val="16"/>
                <w:szCs w:val="16"/>
              </w:rPr>
              <w:t>-1</w:t>
            </w:r>
          </w:p>
        </w:tc>
        <w:tc>
          <w:tcPr>
            <w:tcW w:w="1134" w:type="dxa"/>
          </w:tcPr>
          <w:p w:rsidR="005D5056" w:rsidRPr="007F03D2" w:rsidRDefault="00CA70A6" w:rsidP="00C0734E">
            <w:pPr>
              <w:spacing w:line="276" w:lineRule="auto"/>
              <w:jc w:val="center"/>
              <w:rPr>
                <w:sz w:val="16"/>
                <w:szCs w:val="16"/>
              </w:rPr>
            </w:pPr>
            <w:r>
              <w:rPr>
                <w:sz w:val="16"/>
                <w:szCs w:val="16"/>
              </w:rPr>
              <w:t>-1</w:t>
            </w:r>
          </w:p>
        </w:tc>
        <w:tc>
          <w:tcPr>
            <w:tcW w:w="850" w:type="dxa"/>
          </w:tcPr>
          <w:p w:rsidR="005D5056" w:rsidRPr="007F03D2" w:rsidRDefault="005D5056" w:rsidP="00C0734E">
            <w:pPr>
              <w:spacing w:line="276" w:lineRule="auto"/>
              <w:jc w:val="center"/>
              <w:rPr>
                <w:sz w:val="16"/>
                <w:szCs w:val="16"/>
              </w:rPr>
            </w:pPr>
            <w:r w:rsidRPr="007F03D2">
              <w:rPr>
                <w:sz w:val="16"/>
                <w:szCs w:val="16"/>
              </w:rPr>
              <w:t>99,1</w:t>
            </w:r>
          </w:p>
        </w:tc>
        <w:tc>
          <w:tcPr>
            <w:tcW w:w="1134" w:type="dxa"/>
          </w:tcPr>
          <w:p w:rsidR="005D5056" w:rsidRPr="007F03D2" w:rsidRDefault="00CA70A6" w:rsidP="00C0734E">
            <w:pPr>
              <w:spacing w:line="276" w:lineRule="auto"/>
              <w:jc w:val="center"/>
              <w:rPr>
                <w:sz w:val="16"/>
                <w:szCs w:val="16"/>
              </w:rPr>
            </w:pPr>
            <w:r>
              <w:rPr>
                <w:sz w:val="16"/>
                <w:szCs w:val="16"/>
              </w:rPr>
              <w:t>99,1</w:t>
            </w:r>
          </w:p>
        </w:tc>
      </w:tr>
      <w:tr w:rsidR="007F03D2" w:rsidTr="00064ADC">
        <w:tc>
          <w:tcPr>
            <w:tcW w:w="2376" w:type="dxa"/>
          </w:tcPr>
          <w:p w:rsidR="005D5056" w:rsidRPr="007F03D2" w:rsidRDefault="005D5056" w:rsidP="000B246E">
            <w:pPr>
              <w:spacing w:line="276" w:lineRule="auto"/>
              <w:jc w:val="both"/>
              <w:rPr>
                <w:sz w:val="16"/>
                <w:szCs w:val="16"/>
              </w:rPr>
            </w:pPr>
            <w:r w:rsidRPr="007F03D2">
              <w:rPr>
                <w:sz w:val="16"/>
                <w:szCs w:val="16"/>
              </w:rPr>
              <w:t>Всего</w:t>
            </w:r>
          </w:p>
        </w:tc>
        <w:tc>
          <w:tcPr>
            <w:tcW w:w="709" w:type="dxa"/>
          </w:tcPr>
          <w:p w:rsidR="005D5056" w:rsidRPr="007F03D2" w:rsidRDefault="005D5056" w:rsidP="00C0734E">
            <w:pPr>
              <w:spacing w:line="276" w:lineRule="auto"/>
              <w:jc w:val="center"/>
              <w:rPr>
                <w:sz w:val="16"/>
                <w:szCs w:val="16"/>
              </w:rPr>
            </w:pPr>
            <w:r w:rsidRPr="007F03D2">
              <w:rPr>
                <w:sz w:val="16"/>
                <w:szCs w:val="16"/>
              </w:rPr>
              <w:t>7158,8</w:t>
            </w:r>
          </w:p>
        </w:tc>
        <w:tc>
          <w:tcPr>
            <w:tcW w:w="851" w:type="dxa"/>
          </w:tcPr>
          <w:p w:rsidR="005D5056" w:rsidRPr="007F03D2" w:rsidRDefault="005D5056" w:rsidP="00C0734E">
            <w:pPr>
              <w:spacing w:line="276" w:lineRule="auto"/>
              <w:jc w:val="center"/>
              <w:rPr>
                <w:sz w:val="16"/>
                <w:szCs w:val="16"/>
              </w:rPr>
            </w:pPr>
            <w:r w:rsidRPr="007F03D2">
              <w:rPr>
                <w:sz w:val="16"/>
                <w:szCs w:val="16"/>
              </w:rPr>
              <w:t>8106,9</w:t>
            </w:r>
          </w:p>
        </w:tc>
        <w:tc>
          <w:tcPr>
            <w:tcW w:w="1134" w:type="dxa"/>
          </w:tcPr>
          <w:p w:rsidR="005D5056" w:rsidRPr="007F03D2" w:rsidRDefault="00CA70A6" w:rsidP="00957845">
            <w:pPr>
              <w:spacing w:line="276" w:lineRule="auto"/>
              <w:jc w:val="center"/>
              <w:rPr>
                <w:sz w:val="16"/>
                <w:szCs w:val="16"/>
              </w:rPr>
            </w:pPr>
            <w:r>
              <w:rPr>
                <w:sz w:val="16"/>
                <w:szCs w:val="16"/>
              </w:rPr>
              <w:t>8209,5</w:t>
            </w:r>
          </w:p>
        </w:tc>
        <w:tc>
          <w:tcPr>
            <w:tcW w:w="708" w:type="dxa"/>
          </w:tcPr>
          <w:p w:rsidR="005D5056" w:rsidRPr="007F03D2" w:rsidRDefault="005D5056" w:rsidP="00384C8F">
            <w:pPr>
              <w:spacing w:line="276" w:lineRule="auto"/>
              <w:jc w:val="center"/>
              <w:rPr>
                <w:sz w:val="16"/>
                <w:szCs w:val="16"/>
              </w:rPr>
            </w:pPr>
            <w:r w:rsidRPr="007F03D2">
              <w:rPr>
                <w:sz w:val="16"/>
                <w:szCs w:val="16"/>
              </w:rPr>
              <w:t>7593,2</w:t>
            </w:r>
          </w:p>
        </w:tc>
        <w:tc>
          <w:tcPr>
            <w:tcW w:w="851" w:type="dxa"/>
          </w:tcPr>
          <w:p w:rsidR="005D5056" w:rsidRPr="007F03D2" w:rsidRDefault="005D5056" w:rsidP="00C0734E">
            <w:pPr>
              <w:spacing w:line="276" w:lineRule="auto"/>
              <w:jc w:val="center"/>
              <w:rPr>
                <w:sz w:val="16"/>
                <w:szCs w:val="16"/>
              </w:rPr>
            </w:pPr>
            <w:r w:rsidRPr="007F03D2">
              <w:rPr>
                <w:sz w:val="16"/>
                <w:szCs w:val="16"/>
              </w:rPr>
              <w:t>-513,7</w:t>
            </w:r>
          </w:p>
        </w:tc>
        <w:tc>
          <w:tcPr>
            <w:tcW w:w="1134" w:type="dxa"/>
          </w:tcPr>
          <w:p w:rsidR="005D5056" w:rsidRPr="007F03D2" w:rsidRDefault="00CA70A6" w:rsidP="00C0734E">
            <w:pPr>
              <w:spacing w:line="276" w:lineRule="auto"/>
              <w:jc w:val="center"/>
              <w:rPr>
                <w:sz w:val="16"/>
                <w:szCs w:val="16"/>
              </w:rPr>
            </w:pPr>
            <w:r>
              <w:rPr>
                <w:sz w:val="16"/>
                <w:szCs w:val="16"/>
              </w:rPr>
              <w:t>-616,3</w:t>
            </w:r>
          </w:p>
        </w:tc>
        <w:tc>
          <w:tcPr>
            <w:tcW w:w="850" w:type="dxa"/>
          </w:tcPr>
          <w:p w:rsidR="005D5056" w:rsidRPr="007F03D2" w:rsidRDefault="005D5056" w:rsidP="00C0734E">
            <w:pPr>
              <w:spacing w:line="276" w:lineRule="auto"/>
              <w:jc w:val="center"/>
              <w:rPr>
                <w:sz w:val="16"/>
                <w:szCs w:val="16"/>
              </w:rPr>
            </w:pPr>
            <w:r w:rsidRPr="007F03D2">
              <w:rPr>
                <w:sz w:val="16"/>
                <w:szCs w:val="16"/>
              </w:rPr>
              <w:t>93,7</w:t>
            </w:r>
          </w:p>
        </w:tc>
        <w:tc>
          <w:tcPr>
            <w:tcW w:w="1134" w:type="dxa"/>
          </w:tcPr>
          <w:p w:rsidR="005D5056" w:rsidRPr="007F03D2" w:rsidRDefault="00F17F46" w:rsidP="00C0734E">
            <w:pPr>
              <w:spacing w:line="276" w:lineRule="auto"/>
              <w:jc w:val="center"/>
              <w:rPr>
                <w:sz w:val="16"/>
                <w:szCs w:val="16"/>
              </w:rPr>
            </w:pPr>
            <w:r>
              <w:rPr>
                <w:sz w:val="16"/>
                <w:szCs w:val="16"/>
              </w:rPr>
              <w:t>92,5</w:t>
            </w:r>
          </w:p>
        </w:tc>
      </w:tr>
    </w:tbl>
    <w:p w:rsidR="007044DC" w:rsidRDefault="007044DC" w:rsidP="00912C41">
      <w:pPr>
        <w:spacing w:line="276" w:lineRule="auto"/>
        <w:ind w:firstLine="709"/>
        <w:jc w:val="both"/>
        <w:rPr>
          <w:sz w:val="26"/>
          <w:szCs w:val="26"/>
        </w:rPr>
      </w:pPr>
    </w:p>
    <w:p w:rsidR="00912C41" w:rsidRDefault="003B5959" w:rsidP="00912C41">
      <w:pPr>
        <w:spacing w:line="276" w:lineRule="auto"/>
        <w:ind w:firstLine="709"/>
        <w:jc w:val="both"/>
        <w:rPr>
          <w:sz w:val="26"/>
          <w:szCs w:val="26"/>
        </w:rPr>
      </w:pPr>
      <w:r>
        <w:rPr>
          <w:sz w:val="26"/>
          <w:szCs w:val="26"/>
        </w:rPr>
        <w:t>Н</w:t>
      </w:r>
      <w:r w:rsidR="00912C41" w:rsidRPr="00445FE2">
        <w:rPr>
          <w:sz w:val="26"/>
          <w:szCs w:val="26"/>
        </w:rPr>
        <w:t xml:space="preserve">аибольший удельный вес в расходах бюджета города занимают расходы по разделу «Образование» </w:t>
      </w:r>
      <w:r w:rsidR="003441B4" w:rsidRPr="00F33D7D">
        <w:rPr>
          <w:sz w:val="26"/>
          <w:szCs w:val="26"/>
        </w:rPr>
        <w:t>–</w:t>
      </w:r>
      <w:r w:rsidR="00912C41" w:rsidRPr="00445FE2">
        <w:rPr>
          <w:sz w:val="26"/>
          <w:szCs w:val="26"/>
        </w:rPr>
        <w:t xml:space="preserve"> 45,6%, «Социальная политика» </w:t>
      </w:r>
      <w:r w:rsidR="003441B4" w:rsidRPr="00F33D7D">
        <w:rPr>
          <w:sz w:val="26"/>
          <w:szCs w:val="26"/>
        </w:rPr>
        <w:t>–</w:t>
      </w:r>
      <w:r w:rsidR="00912C41" w:rsidRPr="00445FE2">
        <w:rPr>
          <w:sz w:val="26"/>
          <w:szCs w:val="26"/>
        </w:rPr>
        <w:t xml:space="preserve"> 18,3%, «Национальная экономика» </w:t>
      </w:r>
      <w:r w:rsidR="003441B4" w:rsidRPr="00F33D7D">
        <w:rPr>
          <w:sz w:val="26"/>
          <w:szCs w:val="26"/>
        </w:rPr>
        <w:t>–</w:t>
      </w:r>
      <w:r w:rsidR="00912C41" w:rsidRPr="00445FE2">
        <w:rPr>
          <w:sz w:val="26"/>
          <w:szCs w:val="26"/>
        </w:rPr>
        <w:t xml:space="preserve"> 15,7%, а на расходы бюджета города по разделам «Национальная оборона», «Национальная безопасность и правоохранительная деятельность», «Охрана окружающей среды», «Здравоохранение», «Средства массовой информации» приходится вместе менее 1,5 процента.</w:t>
      </w:r>
    </w:p>
    <w:p w:rsidR="00912C41" w:rsidRDefault="00912C41" w:rsidP="00912C41">
      <w:pPr>
        <w:spacing w:line="276" w:lineRule="auto"/>
        <w:ind w:firstLine="709"/>
        <w:jc w:val="both"/>
        <w:rPr>
          <w:sz w:val="26"/>
          <w:szCs w:val="26"/>
        </w:rPr>
      </w:pPr>
      <w:r>
        <w:rPr>
          <w:sz w:val="26"/>
          <w:szCs w:val="26"/>
        </w:rPr>
        <w:t xml:space="preserve">Расходы на социальную сферу в 2014 году составили 5230,1 млн рублей, или 68,9 процента. </w:t>
      </w:r>
    </w:p>
    <w:p w:rsidR="00D21CDC" w:rsidRDefault="00DD4CC1" w:rsidP="009877DB">
      <w:pPr>
        <w:spacing w:line="276" w:lineRule="auto"/>
        <w:ind w:firstLine="709"/>
        <w:jc w:val="right"/>
        <w:rPr>
          <w:b/>
          <w:sz w:val="26"/>
          <w:szCs w:val="26"/>
        </w:rPr>
      </w:pPr>
      <w:r>
        <w:rPr>
          <w:sz w:val="26"/>
          <w:szCs w:val="26"/>
        </w:rPr>
        <w:lastRenderedPageBreak/>
        <w:t>Д</w:t>
      </w:r>
      <w:r w:rsidR="00C975AA">
        <w:rPr>
          <w:sz w:val="26"/>
          <w:szCs w:val="26"/>
        </w:rPr>
        <w:t xml:space="preserve">иаграмма </w:t>
      </w:r>
      <w:r w:rsidR="009877DB">
        <w:rPr>
          <w:sz w:val="26"/>
          <w:szCs w:val="26"/>
        </w:rPr>
        <w:t>4</w:t>
      </w:r>
      <w:r w:rsidR="00426E8E">
        <w:rPr>
          <w:noProof/>
        </w:rPr>
        <w:drawing>
          <wp:inline distT="0" distB="0" distL="0" distR="0" wp14:anchorId="3B806735" wp14:editId="48042802">
            <wp:extent cx="6066845" cy="3935896"/>
            <wp:effectExtent l="0" t="0" r="10160" b="2667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044DC" w:rsidRDefault="007044DC" w:rsidP="00491D50">
      <w:pPr>
        <w:autoSpaceDE w:val="0"/>
        <w:autoSpaceDN w:val="0"/>
        <w:adjustRightInd w:val="0"/>
        <w:spacing w:line="276" w:lineRule="auto"/>
        <w:ind w:firstLine="709"/>
        <w:jc w:val="both"/>
        <w:rPr>
          <w:sz w:val="26"/>
          <w:szCs w:val="26"/>
        </w:rPr>
      </w:pPr>
    </w:p>
    <w:p w:rsidR="00491D50" w:rsidRDefault="00491D50" w:rsidP="00491D50">
      <w:pPr>
        <w:autoSpaceDE w:val="0"/>
        <w:autoSpaceDN w:val="0"/>
        <w:adjustRightInd w:val="0"/>
        <w:spacing w:line="276" w:lineRule="auto"/>
        <w:ind w:firstLine="709"/>
        <w:jc w:val="both"/>
        <w:rPr>
          <w:sz w:val="26"/>
          <w:szCs w:val="26"/>
        </w:rPr>
      </w:pPr>
      <w:r>
        <w:rPr>
          <w:sz w:val="26"/>
          <w:szCs w:val="26"/>
        </w:rPr>
        <w:t xml:space="preserve">В </w:t>
      </w:r>
      <w:r w:rsidR="0076560D">
        <w:rPr>
          <w:sz w:val="26"/>
          <w:szCs w:val="26"/>
        </w:rPr>
        <w:t xml:space="preserve">первоначальной редакции </w:t>
      </w:r>
      <w:r>
        <w:rPr>
          <w:sz w:val="26"/>
          <w:szCs w:val="26"/>
        </w:rPr>
        <w:t>бюджет</w:t>
      </w:r>
      <w:r w:rsidR="0076560D">
        <w:rPr>
          <w:sz w:val="26"/>
          <w:szCs w:val="26"/>
        </w:rPr>
        <w:t>а</w:t>
      </w:r>
      <w:r>
        <w:rPr>
          <w:sz w:val="26"/>
          <w:szCs w:val="26"/>
        </w:rPr>
        <w:t xml:space="preserve"> города на 2014 год утвержден общий объем бюджетных ассигнований, направляемых на исполнение </w:t>
      </w:r>
      <w:r w:rsidRPr="00491D50">
        <w:rPr>
          <w:i/>
          <w:sz w:val="26"/>
          <w:szCs w:val="26"/>
        </w:rPr>
        <w:t>публичных нормативных обязательств</w:t>
      </w:r>
      <w:r>
        <w:rPr>
          <w:b/>
          <w:i/>
          <w:sz w:val="26"/>
          <w:szCs w:val="26"/>
        </w:rPr>
        <w:t xml:space="preserve">, </w:t>
      </w:r>
      <w:r>
        <w:rPr>
          <w:sz w:val="26"/>
          <w:szCs w:val="26"/>
        </w:rPr>
        <w:t xml:space="preserve">в сумме 123,4 млн рублей, или 2,0% общего объема расходов бюджета. В течение года данные расходы были увеличены в целом на 2,1 млн рублей (на 1,7%). В уточненной редакции бюджета предусмотрены бюджетные ассигнования на исполнение 12 публичных нормативных обязательств на сумму 125,5 млн рублей, из них за счет безвозмездных поступлений от </w:t>
      </w:r>
      <w:r w:rsidR="0076560D">
        <w:rPr>
          <w:sz w:val="26"/>
          <w:szCs w:val="26"/>
        </w:rPr>
        <w:t xml:space="preserve">бюджетов </w:t>
      </w:r>
      <w:r>
        <w:rPr>
          <w:sz w:val="26"/>
          <w:szCs w:val="26"/>
        </w:rPr>
        <w:t xml:space="preserve">других </w:t>
      </w:r>
      <w:r w:rsidR="0076560D">
        <w:rPr>
          <w:sz w:val="26"/>
          <w:szCs w:val="26"/>
        </w:rPr>
        <w:t>уровней</w:t>
      </w:r>
      <w:r>
        <w:rPr>
          <w:sz w:val="26"/>
          <w:szCs w:val="26"/>
        </w:rPr>
        <w:t xml:space="preserve"> 3 обязательства на сумму 90,6 млн рублей. В сводной бюджетной росписи бюджетные ассигнования на </w:t>
      </w:r>
      <w:r w:rsidR="0076560D">
        <w:rPr>
          <w:sz w:val="26"/>
          <w:szCs w:val="26"/>
        </w:rPr>
        <w:t>исполнение публичных нормативных обязатель</w:t>
      </w:r>
      <w:proofErr w:type="gramStart"/>
      <w:r w:rsidR="0076560D">
        <w:rPr>
          <w:sz w:val="26"/>
          <w:szCs w:val="26"/>
        </w:rPr>
        <w:t>ств</w:t>
      </w:r>
      <w:r>
        <w:rPr>
          <w:sz w:val="26"/>
          <w:szCs w:val="26"/>
        </w:rPr>
        <w:t xml:space="preserve"> пр</w:t>
      </w:r>
      <w:proofErr w:type="gramEnd"/>
      <w:r>
        <w:rPr>
          <w:sz w:val="26"/>
          <w:szCs w:val="26"/>
        </w:rPr>
        <w:t xml:space="preserve">едусмотрены </w:t>
      </w:r>
      <w:r w:rsidR="0076560D">
        <w:rPr>
          <w:sz w:val="26"/>
          <w:szCs w:val="26"/>
        </w:rPr>
        <w:t xml:space="preserve">в сумме 130,6 млн рублей, что на 5,1 млн рублей </w:t>
      </w:r>
      <w:r>
        <w:rPr>
          <w:sz w:val="26"/>
          <w:szCs w:val="26"/>
        </w:rPr>
        <w:t>больше</w:t>
      </w:r>
      <w:r w:rsidR="0076560D">
        <w:rPr>
          <w:sz w:val="26"/>
          <w:szCs w:val="26"/>
        </w:rPr>
        <w:t>, чем утверждено в бюджете</w:t>
      </w:r>
      <w:r>
        <w:rPr>
          <w:sz w:val="26"/>
          <w:szCs w:val="26"/>
        </w:rPr>
        <w:t xml:space="preserve"> за счет безвозмездных поступлений от бюджетов</w:t>
      </w:r>
      <w:r w:rsidR="0076560D">
        <w:rPr>
          <w:sz w:val="26"/>
          <w:szCs w:val="26"/>
        </w:rPr>
        <w:t xml:space="preserve"> других уровней</w:t>
      </w:r>
      <w:r>
        <w:rPr>
          <w:sz w:val="26"/>
          <w:szCs w:val="26"/>
        </w:rPr>
        <w:t xml:space="preserve">. </w:t>
      </w:r>
    </w:p>
    <w:p w:rsidR="00491D50" w:rsidRDefault="00491D50" w:rsidP="00491D50">
      <w:pPr>
        <w:autoSpaceDE w:val="0"/>
        <w:autoSpaceDN w:val="0"/>
        <w:adjustRightInd w:val="0"/>
        <w:spacing w:line="276" w:lineRule="auto"/>
        <w:ind w:firstLine="709"/>
        <w:jc w:val="both"/>
        <w:rPr>
          <w:sz w:val="26"/>
          <w:szCs w:val="26"/>
        </w:rPr>
      </w:pPr>
      <w:r>
        <w:rPr>
          <w:sz w:val="26"/>
          <w:szCs w:val="26"/>
        </w:rPr>
        <w:t xml:space="preserve">В приложении №7 к проекту решения кассовые расходы на исполнение публичных нормативных обязательств отражены в сумме 126,2 млн рублей, что составляет 100,5% от утвержденного бюджета и 96,6% от сводной бюджетной росписи. </w:t>
      </w:r>
      <w:proofErr w:type="gramStart"/>
      <w:r>
        <w:rPr>
          <w:sz w:val="26"/>
          <w:szCs w:val="26"/>
        </w:rPr>
        <w:t xml:space="preserve">Из 12 обязательств, предусмотренных в бюджете, на 99-100% выполнены бюджетные назначения по 5, </w:t>
      </w:r>
      <w:r w:rsidR="0076560D">
        <w:rPr>
          <w:sz w:val="26"/>
          <w:szCs w:val="26"/>
        </w:rPr>
        <w:t>от 95% до 99%</w:t>
      </w:r>
      <w:r>
        <w:rPr>
          <w:sz w:val="26"/>
          <w:szCs w:val="26"/>
        </w:rPr>
        <w:t xml:space="preserve"> </w:t>
      </w:r>
      <w:r w:rsidR="007A1B7F" w:rsidRPr="00F33D7D">
        <w:rPr>
          <w:sz w:val="26"/>
          <w:szCs w:val="26"/>
        </w:rPr>
        <w:t>–</w:t>
      </w:r>
      <w:r>
        <w:rPr>
          <w:sz w:val="26"/>
          <w:szCs w:val="26"/>
        </w:rPr>
        <w:t xml:space="preserve"> по 3, менее 95% </w:t>
      </w:r>
      <w:r w:rsidR="007A1B7F" w:rsidRPr="00F33D7D">
        <w:rPr>
          <w:sz w:val="26"/>
          <w:szCs w:val="26"/>
        </w:rPr>
        <w:t>–</w:t>
      </w:r>
      <w:r>
        <w:rPr>
          <w:sz w:val="26"/>
          <w:szCs w:val="26"/>
        </w:rPr>
        <w:t xml:space="preserve"> по 4</w:t>
      </w:r>
      <w:r w:rsidR="0076560D">
        <w:rPr>
          <w:sz w:val="26"/>
          <w:szCs w:val="26"/>
        </w:rPr>
        <w:t xml:space="preserve"> обязательствам</w:t>
      </w:r>
      <w:r>
        <w:rPr>
          <w:sz w:val="26"/>
          <w:szCs w:val="26"/>
        </w:rPr>
        <w:t>.</w:t>
      </w:r>
      <w:proofErr w:type="gramEnd"/>
    </w:p>
    <w:p w:rsidR="006A072A" w:rsidRDefault="006A072A" w:rsidP="006A072A">
      <w:pPr>
        <w:spacing w:line="276" w:lineRule="auto"/>
        <w:ind w:firstLine="709"/>
        <w:jc w:val="both"/>
        <w:rPr>
          <w:sz w:val="26"/>
          <w:szCs w:val="26"/>
        </w:rPr>
      </w:pPr>
      <w:proofErr w:type="gramStart"/>
      <w:r w:rsidRPr="005B4CE0">
        <w:rPr>
          <w:sz w:val="26"/>
          <w:szCs w:val="26"/>
        </w:rPr>
        <w:t>В бюджете города на 201</w:t>
      </w:r>
      <w:r>
        <w:rPr>
          <w:sz w:val="26"/>
          <w:szCs w:val="26"/>
        </w:rPr>
        <w:t>4</w:t>
      </w:r>
      <w:r w:rsidRPr="005B4CE0">
        <w:rPr>
          <w:sz w:val="26"/>
          <w:szCs w:val="26"/>
        </w:rPr>
        <w:t xml:space="preserve"> год</w:t>
      </w:r>
      <w:r>
        <w:rPr>
          <w:sz w:val="26"/>
          <w:szCs w:val="26"/>
        </w:rPr>
        <w:t xml:space="preserve"> </w:t>
      </w:r>
      <w:r w:rsidRPr="005B4CE0">
        <w:rPr>
          <w:sz w:val="26"/>
          <w:szCs w:val="26"/>
        </w:rPr>
        <w:t xml:space="preserve">утвержден размер </w:t>
      </w:r>
      <w:r w:rsidRPr="00126149">
        <w:rPr>
          <w:i/>
          <w:sz w:val="26"/>
          <w:szCs w:val="26"/>
        </w:rPr>
        <w:t>резервных фондов</w:t>
      </w:r>
      <w:r w:rsidRPr="005B4CE0">
        <w:rPr>
          <w:sz w:val="26"/>
          <w:szCs w:val="26"/>
        </w:rPr>
        <w:t xml:space="preserve"> в сумме 5,</w:t>
      </w:r>
      <w:r>
        <w:rPr>
          <w:sz w:val="26"/>
          <w:szCs w:val="26"/>
        </w:rPr>
        <w:t>0</w:t>
      </w:r>
      <w:r w:rsidRPr="005B4CE0">
        <w:rPr>
          <w:sz w:val="26"/>
          <w:szCs w:val="26"/>
        </w:rPr>
        <w:t xml:space="preserve"> млн рублей,</w:t>
      </w:r>
      <w:r>
        <w:rPr>
          <w:sz w:val="26"/>
          <w:szCs w:val="26"/>
        </w:rPr>
        <w:t xml:space="preserve"> из них </w:t>
      </w:r>
      <w:r w:rsidRPr="005B4CE0">
        <w:rPr>
          <w:sz w:val="26"/>
          <w:szCs w:val="26"/>
        </w:rPr>
        <w:t>резервн</w:t>
      </w:r>
      <w:r>
        <w:rPr>
          <w:sz w:val="26"/>
          <w:szCs w:val="26"/>
        </w:rPr>
        <w:t>ый</w:t>
      </w:r>
      <w:r w:rsidRPr="005B4CE0">
        <w:rPr>
          <w:sz w:val="26"/>
          <w:szCs w:val="26"/>
        </w:rPr>
        <w:t xml:space="preserve"> фонд Администрации города</w:t>
      </w:r>
      <w:r>
        <w:rPr>
          <w:sz w:val="26"/>
          <w:szCs w:val="26"/>
        </w:rPr>
        <w:t xml:space="preserve"> – 4,5 млн рублей,</w:t>
      </w:r>
      <w:r w:rsidRPr="005B4CE0">
        <w:rPr>
          <w:sz w:val="26"/>
          <w:szCs w:val="26"/>
        </w:rPr>
        <w:t xml:space="preserve"> резервн</w:t>
      </w:r>
      <w:r>
        <w:rPr>
          <w:sz w:val="26"/>
          <w:szCs w:val="26"/>
        </w:rPr>
        <w:t>ый</w:t>
      </w:r>
      <w:r w:rsidRPr="005B4CE0">
        <w:rPr>
          <w:sz w:val="26"/>
          <w:szCs w:val="26"/>
        </w:rPr>
        <w:t xml:space="preserve"> фонд Администрации города на предупреждение и ликвидацию последствий чрезвычайных ситуаций и стихийных бедствий </w:t>
      </w:r>
      <w:r>
        <w:rPr>
          <w:sz w:val="26"/>
          <w:szCs w:val="26"/>
        </w:rPr>
        <w:t xml:space="preserve">– 0,5 млн рублей. </w:t>
      </w:r>
      <w:proofErr w:type="gramEnd"/>
    </w:p>
    <w:p w:rsidR="006A072A" w:rsidRDefault="006A072A" w:rsidP="006A072A">
      <w:pPr>
        <w:spacing w:line="276" w:lineRule="auto"/>
        <w:ind w:firstLine="709"/>
        <w:jc w:val="both"/>
        <w:rPr>
          <w:rFonts w:eastAsiaTheme="minorHAnsi"/>
          <w:sz w:val="26"/>
          <w:szCs w:val="26"/>
          <w:lang w:eastAsia="en-US"/>
        </w:rPr>
      </w:pPr>
      <w:proofErr w:type="gramStart"/>
      <w:r>
        <w:rPr>
          <w:rFonts w:eastAsiaTheme="minorHAnsi"/>
          <w:sz w:val="26"/>
          <w:szCs w:val="26"/>
          <w:lang w:eastAsia="en-US"/>
        </w:rPr>
        <w:lastRenderedPageBreak/>
        <w:t xml:space="preserve">Расходы за счет средств </w:t>
      </w:r>
      <w:r w:rsidRPr="005B4CE0">
        <w:rPr>
          <w:sz w:val="26"/>
          <w:szCs w:val="26"/>
        </w:rPr>
        <w:t>резервн</w:t>
      </w:r>
      <w:r>
        <w:rPr>
          <w:sz w:val="26"/>
          <w:szCs w:val="26"/>
        </w:rPr>
        <w:t>ого</w:t>
      </w:r>
      <w:r w:rsidRPr="005B4CE0">
        <w:rPr>
          <w:sz w:val="26"/>
          <w:szCs w:val="26"/>
        </w:rPr>
        <w:t xml:space="preserve"> фонд</w:t>
      </w:r>
      <w:r>
        <w:rPr>
          <w:sz w:val="26"/>
          <w:szCs w:val="26"/>
        </w:rPr>
        <w:t>а</w:t>
      </w:r>
      <w:r w:rsidRPr="005B4CE0">
        <w:rPr>
          <w:sz w:val="26"/>
          <w:szCs w:val="26"/>
        </w:rPr>
        <w:t xml:space="preserve"> Администрации города на предупреждение и ликвидацию последствий чрезвычайных ситуаций и стихийных бедствий</w:t>
      </w:r>
      <w:r>
        <w:rPr>
          <w:sz w:val="26"/>
          <w:szCs w:val="26"/>
        </w:rPr>
        <w:t xml:space="preserve"> в 2014 году не осуществлялись, а за счет</w:t>
      </w:r>
      <w:r w:rsidRPr="008F319F">
        <w:rPr>
          <w:rFonts w:eastAsiaTheme="minorHAnsi"/>
          <w:sz w:val="26"/>
          <w:szCs w:val="26"/>
          <w:lang w:eastAsia="en-US"/>
        </w:rPr>
        <w:t xml:space="preserve"> за счет средств резервного фонда Администрации города составили 1,8 млн рублей</w:t>
      </w:r>
      <w:r>
        <w:rPr>
          <w:rFonts w:eastAsiaTheme="minorHAnsi"/>
          <w:sz w:val="26"/>
          <w:szCs w:val="26"/>
          <w:lang w:eastAsia="en-US"/>
        </w:rPr>
        <w:t xml:space="preserve"> (40%)</w:t>
      </w:r>
      <w:r w:rsidRPr="008F319F">
        <w:rPr>
          <w:rFonts w:eastAsiaTheme="minorHAnsi"/>
          <w:sz w:val="26"/>
          <w:szCs w:val="26"/>
          <w:lang w:eastAsia="en-US"/>
        </w:rPr>
        <w:t>, что в 9 раз больше чем 2013 году</w:t>
      </w:r>
      <w:r>
        <w:rPr>
          <w:rFonts w:eastAsiaTheme="minorHAnsi"/>
          <w:sz w:val="26"/>
          <w:szCs w:val="26"/>
          <w:lang w:eastAsia="en-US"/>
        </w:rPr>
        <w:t xml:space="preserve">. </w:t>
      </w:r>
      <w:proofErr w:type="gramEnd"/>
    </w:p>
    <w:p w:rsidR="006A072A" w:rsidRPr="008F319F" w:rsidRDefault="006A072A" w:rsidP="006D4DF4">
      <w:pPr>
        <w:spacing w:line="276" w:lineRule="auto"/>
        <w:ind w:firstLine="709"/>
        <w:jc w:val="both"/>
        <w:rPr>
          <w:rFonts w:eastAsiaTheme="minorHAnsi"/>
          <w:sz w:val="26"/>
          <w:szCs w:val="26"/>
          <w:lang w:eastAsia="en-US"/>
        </w:rPr>
      </w:pPr>
      <w:proofErr w:type="gramStart"/>
      <w:r w:rsidRPr="008F319F">
        <w:rPr>
          <w:rFonts w:eastAsiaTheme="minorHAnsi"/>
          <w:sz w:val="26"/>
          <w:szCs w:val="26"/>
          <w:lang w:eastAsia="en-US"/>
        </w:rPr>
        <w:t>Расходование средств резервного фонда Администрации города осуществлялось в соответствии с Положением о резервных фондах Администрации города Вологды, утвержденным постановлением Главы г</w:t>
      </w:r>
      <w:r>
        <w:rPr>
          <w:rFonts w:eastAsiaTheme="minorHAnsi"/>
          <w:sz w:val="26"/>
          <w:szCs w:val="26"/>
          <w:lang w:eastAsia="en-US"/>
        </w:rPr>
        <w:t>орода</w:t>
      </w:r>
      <w:r w:rsidRPr="008F319F">
        <w:rPr>
          <w:rFonts w:eastAsiaTheme="minorHAnsi"/>
          <w:sz w:val="26"/>
          <w:szCs w:val="26"/>
          <w:lang w:eastAsia="en-US"/>
        </w:rPr>
        <w:t xml:space="preserve"> Вологды от 17.06.2005 №1734. </w:t>
      </w:r>
      <w:proofErr w:type="gramEnd"/>
    </w:p>
    <w:p w:rsidR="006A072A" w:rsidRPr="008F319F" w:rsidRDefault="006A072A" w:rsidP="006D4DF4">
      <w:pPr>
        <w:spacing w:line="276" w:lineRule="auto"/>
        <w:ind w:firstLine="709"/>
        <w:jc w:val="both"/>
        <w:rPr>
          <w:rFonts w:eastAsiaTheme="minorHAnsi"/>
          <w:sz w:val="26"/>
          <w:szCs w:val="26"/>
          <w:lang w:eastAsia="en-US"/>
        </w:rPr>
      </w:pPr>
      <w:r w:rsidRPr="008F319F">
        <w:rPr>
          <w:rFonts w:eastAsiaTheme="minorHAnsi"/>
          <w:sz w:val="26"/>
          <w:szCs w:val="26"/>
          <w:lang w:eastAsia="en-US"/>
        </w:rPr>
        <w:t>Согласно отчет</w:t>
      </w:r>
      <w:r>
        <w:rPr>
          <w:rFonts w:eastAsiaTheme="minorHAnsi"/>
          <w:sz w:val="26"/>
          <w:szCs w:val="26"/>
          <w:lang w:eastAsia="en-US"/>
        </w:rPr>
        <w:t>у</w:t>
      </w:r>
      <w:r w:rsidRPr="008F319F">
        <w:rPr>
          <w:rFonts w:eastAsiaTheme="minorHAnsi"/>
          <w:sz w:val="26"/>
          <w:szCs w:val="26"/>
          <w:lang w:eastAsia="en-US"/>
        </w:rPr>
        <w:t xml:space="preserve"> об использовании бюджетных ассигнований резервных фондов </w:t>
      </w:r>
      <w:r>
        <w:rPr>
          <w:rFonts w:eastAsiaTheme="minorHAnsi"/>
          <w:sz w:val="26"/>
          <w:szCs w:val="26"/>
          <w:lang w:eastAsia="en-US"/>
        </w:rPr>
        <w:t>в 2014 году</w:t>
      </w:r>
      <w:r w:rsidRPr="008F319F">
        <w:rPr>
          <w:rFonts w:eastAsiaTheme="minorHAnsi"/>
          <w:sz w:val="26"/>
          <w:szCs w:val="26"/>
          <w:lang w:eastAsia="en-US"/>
        </w:rPr>
        <w:t xml:space="preserve"> средства направлены</w:t>
      </w:r>
      <w:r>
        <w:rPr>
          <w:rFonts w:eastAsiaTheme="minorHAnsi"/>
          <w:sz w:val="26"/>
          <w:szCs w:val="26"/>
          <w:lang w:eastAsia="en-US"/>
        </w:rPr>
        <w:t xml:space="preserve"> </w:t>
      </w:r>
      <w:proofErr w:type="gramStart"/>
      <w:r>
        <w:rPr>
          <w:rFonts w:eastAsiaTheme="minorHAnsi"/>
          <w:sz w:val="26"/>
          <w:szCs w:val="26"/>
          <w:lang w:eastAsia="en-US"/>
        </w:rPr>
        <w:t>на</w:t>
      </w:r>
      <w:proofErr w:type="gramEnd"/>
      <w:r w:rsidRPr="008F319F">
        <w:rPr>
          <w:rFonts w:eastAsiaTheme="minorHAnsi"/>
          <w:sz w:val="26"/>
          <w:szCs w:val="26"/>
          <w:lang w:eastAsia="en-US"/>
        </w:rPr>
        <w:t>:</w:t>
      </w:r>
    </w:p>
    <w:p w:rsidR="006A072A" w:rsidRPr="008F319F" w:rsidRDefault="006A072A" w:rsidP="006D4DF4">
      <w:pPr>
        <w:spacing w:line="276" w:lineRule="auto"/>
        <w:ind w:firstLine="709"/>
        <w:jc w:val="both"/>
        <w:rPr>
          <w:rFonts w:eastAsiaTheme="minorHAnsi"/>
          <w:sz w:val="26"/>
          <w:szCs w:val="26"/>
          <w:lang w:eastAsia="en-US"/>
        </w:rPr>
      </w:pPr>
      <w:r w:rsidRPr="008F319F">
        <w:rPr>
          <w:rFonts w:eastAsiaTheme="minorHAnsi"/>
          <w:sz w:val="26"/>
          <w:szCs w:val="26"/>
          <w:lang w:eastAsia="en-US"/>
        </w:rPr>
        <w:t>-финансовое обеспечение мероприятий по временному социально-бытовому обустройству лиц, вынужденно покинувших территорию Украины и находящихся в пунктах временного размещения – 1,77 млн рублей, или 98% от  общего объема расходов резервного фонда;</w:t>
      </w:r>
    </w:p>
    <w:p w:rsidR="006A072A" w:rsidRPr="008F319F" w:rsidRDefault="006A072A" w:rsidP="006D4DF4">
      <w:pPr>
        <w:spacing w:line="276" w:lineRule="auto"/>
        <w:ind w:firstLine="709"/>
        <w:jc w:val="both"/>
        <w:rPr>
          <w:rFonts w:eastAsiaTheme="minorHAnsi"/>
          <w:sz w:val="26"/>
          <w:szCs w:val="26"/>
          <w:lang w:eastAsia="en-US"/>
        </w:rPr>
      </w:pPr>
      <w:r w:rsidRPr="008F319F">
        <w:rPr>
          <w:rFonts w:eastAsiaTheme="minorHAnsi"/>
          <w:sz w:val="26"/>
          <w:szCs w:val="26"/>
          <w:lang w:eastAsia="en-US"/>
        </w:rPr>
        <w:t>-оказание разовой материальной помощи и выплату денежного вознаграждения – 0,03 млн рублей, или 2% от общего об</w:t>
      </w:r>
      <w:r>
        <w:rPr>
          <w:rFonts w:eastAsiaTheme="minorHAnsi"/>
          <w:sz w:val="26"/>
          <w:szCs w:val="26"/>
          <w:lang w:eastAsia="en-US"/>
        </w:rPr>
        <w:t>ъема расходов резервного фонда.</w:t>
      </w:r>
    </w:p>
    <w:p w:rsidR="00BF1864" w:rsidRPr="00BE208C" w:rsidRDefault="00BF1864" w:rsidP="00BF1864">
      <w:pPr>
        <w:autoSpaceDE w:val="0"/>
        <w:autoSpaceDN w:val="0"/>
        <w:adjustRightInd w:val="0"/>
        <w:spacing w:line="276" w:lineRule="auto"/>
        <w:ind w:firstLine="709"/>
        <w:jc w:val="both"/>
        <w:rPr>
          <w:color w:val="000000"/>
          <w:sz w:val="26"/>
          <w:szCs w:val="26"/>
        </w:rPr>
      </w:pPr>
      <w:r w:rsidRPr="00BE208C">
        <w:rPr>
          <w:sz w:val="26"/>
          <w:szCs w:val="26"/>
        </w:rPr>
        <w:t xml:space="preserve">В 2014 году </w:t>
      </w:r>
      <w:r w:rsidRPr="00126149">
        <w:rPr>
          <w:i/>
          <w:sz w:val="26"/>
          <w:szCs w:val="26"/>
        </w:rPr>
        <w:t>по решению судебных органов на возмещение вреда</w:t>
      </w:r>
      <w:r w:rsidRPr="00BE208C">
        <w:rPr>
          <w:sz w:val="26"/>
          <w:szCs w:val="26"/>
        </w:rPr>
        <w:t>,</w:t>
      </w:r>
      <w:r w:rsidRPr="00BE208C">
        <w:rPr>
          <w:rFonts w:eastAsiaTheme="minorHAnsi"/>
          <w:sz w:val="26"/>
          <w:szCs w:val="26"/>
          <w:lang w:eastAsia="en-US"/>
        </w:rPr>
        <w:t xml:space="preserve"> причиненного в результате незаконных действий (бездействия) органов местного самоуправления либо должностных лиц этих органов</w:t>
      </w:r>
      <w:r>
        <w:rPr>
          <w:rFonts w:eastAsiaTheme="minorHAnsi"/>
          <w:sz w:val="26"/>
          <w:szCs w:val="26"/>
          <w:lang w:eastAsia="en-US"/>
        </w:rPr>
        <w:t>,</w:t>
      </w:r>
      <w:r w:rsidRPr="00BE208C">
        <w:rPr>
          <w:sz w:val="26"/>
          <w:szCs w:val="26"/>
        </w:rPr>
        <w:t xml:space="preserve"> и </w:t>
      </w:r>
      <w:r w:rsidRPr="00126149">
        <w:rPr>
          <w:i/>
          <w:sz w:val="26"/>
          <w:szCs w:val="26"/>
        </w:rPr>
        <w:t>оплату судебных издержек</w:t>
      </w:r>
      <w:r w:rsidRPr="00BE208C">
        <w:rPr>
          <w:sz w:val="26"/>
          <w:szCs w:val="26"/>
        </w:rPr>
        <w:t xml:space="preserve"> направлено 17,4 млн рублей, что в 2,8 раза больше, чем в 2013 году</w:t>
      </w:r>
      <w:r>
        <w:rPr>
          <w:sz w:val="26"/>
          <w:szCs w:val="26"/>
        </w:rPr>
        <w:t>.</w:t>
      </w:r>
      <w:r w:rsidRPr="00BE208C">
        <w:rPr>
          <w:sz w:val="26"/>
          <w:szCs w:val="26"/>
        </w:rPr>
        <w:t xml:space="preserve"> </w:t>
      </w:r>
    </w:p>
    <w:p w:rsidR="00B963EC" w:rsidRDefault="00B963EC" w:rsidP="006D4DF4">
      <w:pPr>
        <w:autoSpaceDE w:val="0"/>
        <w:autoSpaceDN w:val="0"/>
        <w:adjustRightInd w:val="0"/>
        <w:spacing w:line="276" w:lineRule="auto"/>
        <w:jc w:val="both"/>
        <w:rPr>
          <w:b/>
          <w:i/>
          <w:sz w:val="26"/>
          <w:szCs w:val="26"/>
        </w:rPr>
      </w:pPr>
    </w:p>
    <w:p w:rsidR="00E31A13" w:rsidRDefault="00AC39AF" w:rsidP="006D4DF4">
      <w:pPr>
        <w:autoSpaceDE w:val="0"/>
        <w:autoSpaceDN w:val="0"/>
        <w:adjustRightInd w:val="0"/>
        <w:spacing w:line="276" w:lineRule="auto"/>
        <w:jc w:val="both"/>
        <w:rPr>
          <w:i/>
          <w:sz w:val="26"/>
          <w:szCs w:val="26"/>
          <w:u w:val="single"/>
        </w:rPr>
      </w:pPr>
      <w:r w:rsidRPr="00636AEF">
        <w:rPr>
          <w:b/>
          <w:i/>
          <w:sz w:val="26"/>
          <w:szCs w:val="26"/>
        </w:rPr>
        <w:t>4.2. Расходы бюджета города Вологды по разделам и подразделам классификации расходов</w:t>
      </w:r>
    </w:p>
    <w:p w:rsidR="00C0118D" w:rsidRPr="00C0118D" w:rsidRDefault="00C0118D" w:rsidP="00C0118D">
      <w:pPr>
        <w:spacing w:line="276" w:lineRule="auto"/>
        <w:jc w:val="both"/>
        <w:rPr>
          <w:i/>
          <w:sz w:val="26"/>
          <w:szCs w:val="26"/>
          <w:u w:val="single"/>
        </w:rPr>
      </w:pPr>
      <w:r w:rsidRPr="00C0118D">
        <w:rPr>
          <w:i/>
          <w:sz w:val="26"/>
          <w:szCs w:val="26"/>
          <w:u w:val="single"/>
        </w:rPr>
        <w:t>4.2.1. Общегосударственные вопросы</w:t>
      </w:r>
    </w:p>
    <w:p w:rsidR="00267AB4" w:rsidRDefault="00267AB4" w:rsidP="00267AB4">
      <w:pPr>
        <w:spacing w:line="276" w:lineRule="auto"/>
        <w:ind w:firstLine="709"/>
        <w:jc w:val="both"/>
        <w:rPr>
          <w:sz w:val="26"/>
          <w:szCs w:val="26"/>
        </w:rPr>
      </w:pPr>
      <w:r w:rsidRPr="002435BD">
        <w:rPr>
          <w:sz w:val="26"/>
          <w:szCs w:val="26"/>
        </w:rPr>
        <w:t xml:space="preserve">В первоначальной редакции бюджета расходы по разделу </w:t>
      </w:r>
      <w:r w:rsidRPr="002435BD">
        <w:rPr>
          <w:i/>
          <w:sz w:val="26"/>
          <w:szCs w:val="26"/>
        </w:rPr>
        <w:t>0100 «Общегосударственные вопросы»</w:t>
      </w:r>
      <w:r w:rsidRPr="002435BD">
        <w:rPr>
          <w:sz w:val="26"/>
          <w:szCs w:val="26"/>
        </w:rPr>
        <w:t xml:space="preserve"> были запланированы в сумме 305,8 млн рублей, в том числе за счет безвозмездных поступлений </w:t>
      </w:r>
      <w:r>
        <w:rPr>
          <w:sz w:val="26"/>
          <w:szCs w:val="26"/>
        </w:rPr>
        <w:t xml:space="preserve">из бюджетов других уровней </w:t>
      </w:r>
      <w:r w:rsidRPr="002435BD">
        <w:rPr>
          <w:sz w:val="26"/>
          <w:szCs w:val="26"/>
        </w:rPr>
        <w:t>– 1,5 млн рублей. В течение года расходы корректировались в сторону увеличения и были утверждены в сумме 469,2 млн рублей (153,4% к первоначальному бюджету)</w:t>
      </w:r>
      <w:r>
        <w:rPr>
          <w:sz w:val="26"/>
          <w:szCs w:val="26"/>
        </w:rPr>
        <w:t>, в том числе из бюджетов других уровней 3,1 млн рублей</w:t>
      </w:r>
      <w:r w:rsidRPr="002435BD">
        <w:rPr>
          <w:sz w:val="26"/>
          <w:szCs w:val="26"/>
        </w:rPr>
        <w:t xml:space="preserve">. </w:t>
      </w:r>
    </w:p>
    <w:p w:rsidR="00267AB4" w:rsidRDefault="003B2C27" w:rsidP="002435BD">
      <w:pPr>
        <w:spacing w:line="276" w:lineRule="auto"/>
        <w:ind w:firstLine="709"/>
        <w:jc w:val="both"/>
        <w:rPr>
          <w:sz w:val="26"/>
          <w:szCs w:val="26"/>
        </w:rPr>
      </w:pPr>
      <w:r w:rsidRPr="00D3504A">
        <w:rPr>
          <w:noProof/>
          <w:sz w:val="26"/>
          <w:szCs w:val="26"/>
        </w:rPr>
        <w:drawing>
          <wp:anchor distT="0" distB="0" distL="114300" distR="114300" simplePos="0" relativeHeight="251658240" behindDoc="1" locked="0" layoutInCell="1" allowOverlap="1" wp14:anchorId="079BEA37" wp14:editId="0374EE4A">
            <wp:simplePos x="0" y="0"/>
            <wp:positionH relativeFrom="column">
              <wp:posOffset>3201670</wp:posOffset>
            </wp:positionH>
            <wp:positionV relativeFrom="paragraph">
              <wp:posOffset>38100</wp:posOffset>
            </wp:positionV>
            <wp:extent cx="2915920" cy="2303780"/>
            <wp:effectExtent l="0" t="0" r="0" b="1270"/>
            <wp:wrapTight wrapText="bothSides">
              <wp:wrapPolygon edited="0">
                <wp:start x="0" y="0"/>
                <wp:lineTo x="0" y="21433"/>
                <wp:lineTo x="21449" y="21433"/>
                <wp:lineTo x="21449" y="0"/>
                <wp:lineTo x="0" y="0"/>
              </wp:wrapPolygon>
            </wp:wrapTight>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page">
              <wp14:pctWidth>0</wp14:pctWidth>
            </wp14:sizeRelH>
            <wp14:sizeRelV relativeFrom="page">
              <wp14:pctHeight>0</wp14:pctHeight>
            </wp14:sizeRelV>
          </wp:anchor>
        </w:drawing>
      </w:r>
      <w:r w:rsidR="002435BD" w:rsidRPr="002435BD">
        <w:rPr>
          <w:sz w:val="26"/>
          <w:szCs w:val="26"/>
        </w:rPr>
        <w:t xml:space="preserve">Расходы по </w:t>
      </w:r>
      <w:r w:rsidR="002435BD" w:rsidRPr="00267AB4">
        <w:rPr>
          <w:sz w:val="26"/>
          <w:szCs w:val="26"/>
        </w:rPr>
        <w:t>разделу с</w:t>
      </w:r>
      <w:r w:rsidR="002435BD" w:rsidRPr="002435BD">
        <w:rPr>
          <w:sz w:val="26"/>
          <w:szCs w:val="26"/>
        </w:rPr>
        <w:t>оставили 438,3 млн рублей</w:t>
      </w:r>
      <w:r w:rsidR="007F204D">
        <w:rPr>
          <w:sz w:val="26"/>
          <w:szCs w:val="26"/>
        </w:rPr>
        <w:t xml:space="preserve"> (</w:t>
      </w:r>
      <w:r w:rsidR="002435BD" w:rsidRPr="002435BD">
        <w:rPr>
          <w:sz w:val="26"/>
          <w:szCs w:val="26"/>
        </w:rPr>
        <w:t xml:space="preserve">93,4% к </w:t>
      </w:r>
      <w:r w:rsidR="002435BD">
        <w:rPr>
          <w:sz w:val="26"/>
          <w:szCs w:val="26"/>
        </w:rPr>
        <w:t>бюджет</w:t>
      </w:r>
      <w:r w:rsidR="00380A03">
        <w:rPr>
          <w:sz w:val="26"/>
          <w:szCs w:val="26"/>
        </w:rPr>
        <w:t xml:space="preserve">у </w:t>
      </w:r>
      <w:r w:rsidR="002435BD">
        <w:rPr>
          <w:sz w:val="26"/>
          <w:szCs w:val="26"/>
        </w:rPr>
        <w:t>и 93,2% к роспис</w:t>
      </w:r>
      <w:r w:rsidR="00380A03">
        <w:rPr>
          <w:sz w:val="26"/>
          <w:szCs w:val="26"/>
        </w:rPr>
        <w:t>и</w:t>
      </w:r>
      <w:r w:rsidR="007F204D">
        <w:rPr>
          <w:sz w:val="26"/>
          <w:szCs w:val="26"/>
        </w:rPr>
        <w:t>),</w:t>
      </w:r>
      <w:r w:rsidR="002435BD" w:rsidRPr="002435BD">
        <w:rPr>
          <w:sz w:val="26"/>
          <w:szCs w:val="26"/>
        </w:rPr>
        <w:t xml:space="preserve"> в том числе за счет безвозмездных поступлений </w:t>
      </w:r>
      <w:r w:rsidR="002435BD">
        <w:rPr>
          <w:sz w:val="26"/>
          <w:szCs w:val="26"/>
        </w:rPr>
        <w:t xml:space="preserve">из бюджетов других уровней </w:t>
      </w:r>
      <w:r w:rsidR="002435BD" w:rsidRPr="002435BD">
        <w:rPr>
          <w:sz w:val="26"/>
          <w:szCs w:val="26"/>
        </w:rPr>
        <w:t>3,1 млн рублей</w:t>
      </w:r>
      <w:r w:rsidR="002435BD">
        <w:rPr>
          <w:sz w:val="26"/>
          <w:szCs w:val="26"/>
        </w:rPr>
        <w:t>.</w:t>
      </w:r>
      <w:r w:rsidR="002435BD" w:rsidRPr="002435BD">
        <w:rPr>
          <w:sz w:val="26"/>
          <w:szCs w:val="26"/>
        </w:rPr>
        <w:t xml:space="preserve"> По сравнению с 2013 годом расходы увеличились на 55,4 млн рублей</w:t>
      </w:r>
      <w:r w:rsidR="00267AB4">
        <w:rPr>
          <w:sz w:val="26"/>
          <w:szCs w:val="26"/>
        </w:rPr>
        <w:t xml:space="preserve">, или на </w:t>
      </w:r>
      <w:r w:rsidR="002435BD" w:rsidRPr="002435BD">
        <w:rPr>
          <w:sz w:val="26"/>
          <w:szCs w:val="26"/>
        </w:rPr>
        <w:t>14,5</w:t>
      </w:r>
      <w:r w:rsidR="00267AB4">
        <w:rPr>
          <w:sz w:val="26"/>
          <w:szCs w:val="26"/>
        </w:rPr>
        <w:t xml:space="preserve"> процента.</w:t>
      </w:r>
    </w:p>
    <w:p w:rsidR="002435BD" w:rsidRDefault="002435BD" w:rsidP="002435BD">
      <w:pPr>
        <w:spacing w:line="276" w:lineRule="auto"/>
        <w:ind w:firstLine="709"/>
        <w:jc w:val="both"/>
        <w:rPr>
          <w:sz w:val="26"/>
          <w:szCs w:val="26"/>
        </w:rPr>
      </w:pPr>
      <w:r>
        <w:rPr>
          <w:sz w:val="26"/>
          <w:szCs w:val="26"/>
        </w:rPr>
        <w:t xml:space="preserve">Анализ исполнения расходов по разделу приведен в </w:t>
      </w:r>
      <w:r w:rsidRPr="00B963EC">
        <w:rPr>
          <w:sz w:val="26"/>
          <w:szCs w:val="26"/>
        </w:rPr>
        <w:t>приложении №</w:t>
      </w:r>
      <w:r w:rsidR="00C902D0" w:rsidRPr="00B963EC">
        <w:rPr>
          <w:sz w:val="26"/>
          <w:szCs w:val="26"/>
        </w:rPr>
        <w:t>5</w:t>
      </w:r>
    </w:p>
    <w:p w:rsidR="002435BD" w:rsidRPr="002435BD" w:rsidRDefault="002435BD" w:rsidP="002435BD">
      <w:pPr>
        <w:spacing w:line="276" w:lineRule="auto"/>
        <w:ind w:firstLine="709"/>
        <w:jc w:val="both"/>
        <w:rPr>
          <w:sz w:val="26"/>
          <w:szCs w:val="26"/>
        </w:rPr>
      </w:pPr>
      <w:r w:rsidRPr="002435BD">
        <w:rPr>
          <w:sz w:val="26"/>
          <w:szCs w:val="26"/>
        </w:rPr>
        <w:t xml:space="preserve">Свыше 77% расходов по данному </w:t>
      </w:r>
      <w:r w:rsidRPr="002435BD">
        <w:rPr>
          <w:sz w:val="26"/>
          <w:szCs w:val="26"/>
        </w:rPr>
        <w:lastRenderedPageBreak/>
        <w:t>разделу приходится на подразделы:</w:t>
      </w:r>
    </w:p>
    <w:p w:rsidR="00EA5899" w:rsidRDefault="00267AB4" w:rsidP="00EA5899">
      <w:pPr>
        <w:spacing w:line="276" w:lineRule="auto"/>
        <w:ind w:firstLine="709"/>
        <w:jc w:val="both"/>
        <w:rPr>
          <w:sz w:val="26"/>
          <w:szCs w:val="26"/>
        </w:rPr>
      </w:pPr>
      <w:r>
        <w:rPr>
          <w:i/>
          <w:sz w:val="26"/>
          <w:szCs w:val="26"/>
        </w:rPr>
        <w:t>-</w:t>
      </w:r>
      <w:r w:rsidR="002435BD" w:rsidRPr="002435BD">
        <w:rPr>
          <w:i/>
          <w:sz w:val="26"/>
          <w:szCs w:val="26"/>
        </w:rPr>
        <w:t xml:space="preserve">0104 «Функционирование Правительства РФ, </w:t>
      </w:r>
      <w:proofErr w:type="gramStart"/>
      <w:r w:rsidR="002435BD" w:rsidRPr="002435BD">
        <w:rPr>
          <w:i/>
          <w:sz w:val="26"/>
          <w:szCs w:val="26"/>
        </w:rPr>
        <w:t>высших исполнительных</w:t>
      </w:r>
      <w:proofErr w:type="gramEnd"/>
      <w:r w:rsidR="002435BD" w:rsidRPr="002435BD">
        <w:rPr>
          <w:i/>
          <w:sz w:val="26"/>
          <w:szCs w:val="26"/>
        </w:rPr>
        <w:t xml:space="preserve"> органов </w:t>
      </w:r>
      <w:r w:rsidR="002435BD" w:rsidRPr="00267AB4">
        <w:rPr>
          <w:i/>
          <w:sz w:val="26"/>
          <w:szCs w:val="26"/>
        </w:rPr>
        <w:t>государственной власти субъектов РФ, местных администраций» –</w:t>
      </w:r>
      <w:r w:rsidR="002435BD" w:rsidRPr="002435BD">
        <w:rPr>
          <w:sz w:val="26"/>
          <w:szCs w:val="26"/>
        </w:rPr>
        <w:t xml:space="preserve"> израсходовано 150,9 млн рублей</w:t>
      </w:r>
      <w:r>
        <w:rPr>
          <w:sz w:val="26"/>
          <w:szCs w:val="26"/>
        </w:rPr>
        <w:t xml:space="preserve"> (98,2</w:t>
      </w:r>
      <w:r w:rsidR="00246C2A">
        <w:rPr>
          <w:sz w:val="26"/>
          <w:szCs w:val="26"/>
        </w:rPr>
        <w:t>%</w:t>
      </w:r>
      <w:r>
        <w:rPr>
          <w:sz w:val="26"/>
          <w:szCs w:val="26"/>
        </w:rPr>
        <w:t xml:space="preserve"> к бюджету и 97,6% к росписи)</w:t>
      </w:r>
      <w:r w:rsidR="002435BD" w:rsidRPr="002435BD">
        <w:rPr>
          <w:sz w:val="26"/>
          <w:szCs w:val="26"/>
        </w:rPr>
        <w:t xml:space="preserve">, меньше утвержденных назначений на 2,8 млн рублей, </w:t>
      </w:r>
      <w:r w:rsidR="002E53FD">
        <w:rPr>
          <w:sz w:val="26"/>
          <w:szCs w:val="26"/>
        </w:rPr>
        <w:t xml:space="preserve">в основном по </w:t>
      </w:r>
      <w:r w:rsidR="002435BD" w:rsidRPr="002435BD">
        <w:rPr>
          <w:sz w:val="26"/>
          <w:szCs w:val="26"/>
        </w:rPr>
        <w:t>целев</w:t>
      </w:r>
      <w:r w:rsidR="002E53FD">
        <w:rPr>
          <w:sz w:val="26"/>
          <w:szCs w:val="26"/>
        </w:rPr>
        <w:t>ой</w:t>
      </w:r>
      <w:r w:rsidR="002435BD" w:rsidRPr="002435BD">
        <w:rPr>
          <w:sz w:val="26"/>
          <w:szCs w:val="26"/>
        </w:rPr>
        <w:t xml:space="preserve"> стать</w:t>
      </w:r>
      <w:r w:rsidR="002E53FD">
        <w:rPr>
          <w:sz w:val="26"/>
          <w:szCs w:val="26"/>
        </w:rPr>
        <w:t>е</w:t>
      </w:r>
      <w:r w:rsidR="002435BD" w:rsidRPr="002435BD">
        <w:rPr>
          <w:sz w:val="26"/>
          <w:szCs w:val="26"/>
        </w:rPr>
        <w:t xml:space="preserve"> </w:t>
      </w:r>
      <w:r w:rsidR="00B31257" w:rsidRPr="002435BD">
        <w:rPr>
          <w:sz w:val="26"/>
          <w:szCs w:val="26"/>
        </w:rPr>
        <w:t>9910059 «Расходы на обеспечение деятельности (оказание услуг) муниципальных учреждений по исполнению функций органами местного самоуправления в рамках реализации непрограммных направлений расходов бюджета»</w:t>
      </w:r>
      <w:r w:rsidR="00B31257">
        <w:rPr>
          <w:sz w:val="26"/>
          <w:szCs w:val="26"/>
        </w:rPr>
        <w:t xml:space="preserve"> </w:t>
      </w:r>
      <w:r w:rsidR="007A1B7F" w:rsidRPr="00F33D7D">
        <w:rPr>
          <w:sz w:val="26"/>
          <w:szCs w:val="26"/>
        </w:rPr>
        <w:t>–</w:t>
      </w:r>
      <w:r w:rsidR="00B31257">
        <w:rPr>
          <w:sz w:val="26"/>
          <w:szCs w:val="26"/>
        </w:rPr>
        <w:t xml:space="preserve"> на 1,</w:t>
      </w:r>
      <w:r w:rsidR="00F72942">
        <w:rPr>
          <w:sz w:val="26"/>
          <w:szCs w:val="26"/>
        </w:rPr>
        <w:t>8</w:t>
      </w:r>
      <w:r w:rsidR="00B31257">
        <w:rPr>
          <w:sz w:val="26"/>
          <w:szCs w:val="26"/>
        </w:rPr>
        <w:t xml:space="preserve"> </w:t>
      </w:r>
      <w:proofErr w:type="gramStart"/>
      <w:r w:rsidR="00B31257">
        <w:rPr>
          <w:sz w:val="26"/>
          <w:szCs w:val="26"/>
        </w:rPr>
        <w:t>млн рублей, из них по</w:t>
      </w:r>
      <w:r w:rsidR="00B31257" w:rsidRPr="002435BD">
        <w:rPr>
          <w:sz w:val="26"/>
          <w:szCs w:val="26"/>
        </w:rPr>
        <w:t xml:space="preserve"> виду расходов 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 на </w:t>
      </w:r>
      <w:r w:rsidR="00B31257">
        <w:rPr>
          <w:sz w:val="26"/>
          <w:szCs w:val="26"/>
        </w:rPr>
        <w:t>0,2 млн</w:t>
      </w:r>
      <w:r w:rsidR="00B31257" w:rsidRPr="002435BD">
        <w:rPr>
          <w:sz w:val="26"/>
          <w:szCs w:val="26"/>
        </w:rPr>
        <w:t xml:space="preserve"> рублей</w:t>
      </w:r>
      <w:r w:rsidR="00B31257">
        <w:rPr>
          <w:sz w:val="26"/>
          <w:szCs w:val="26"/>
        </w:rPr>
        <w:t>,</w:t>
      </w:r>
      <w:r w:rsidR="00B31257" w:rsidRPr="002435BD">
        <w:rPr>
          <w:sz w:val="26"/>
          <w:szCs w:val="26"/>
        </w:rPr>
        <w:t xml:space="preserve"> виду расходов 200 «Закупка товаров, работ и услуг для государственных (муниципал</w:t>
      </w:r>
      <w:r w:rsidR="00F72942">
        <w:rPr>
          <w:sz w:val="26"/>
          <w:szCs w:val="26"/>
        </w:rPr>
        <w:t>ьных нужд)» – на 1,6 млн рублей</w:t>
      </w:r>
      <w:r w:rsidR="00EA5899">
        <w:rPr>
          <w:sz w:val="26"/>
          <w:szCs w:val="26"/>
        </w:rPr>
        <w:t>;</w:t>
      </w:r>
      <w:proofErr w:type="gramEnd"/>
    </w:p>
    <w:p w:rsidR="00C70161" w:rsidRDefault="00EA5899" w:rsidP="00C70161">
      <w:pPr>
        <w:tabs>
          <w:tab w:val="left" w:pos="960"/>
        </w:tabs>
        <w:spacing w:line="276" w:lineRule="auto"/>
        <w:ind w:firstLine="709"/>
        <w:jc w:val="both"/>
        <w:rPr>
          <w:sz w:val="26"/>
          <w:szCs w:val="26"/>
        </w:rPr>
      </w:pPr>
      <w:proofErr w:type="gramStart"/>
      <w:r>
        <w:rPr>
          <w:sz w:val="26"/>
          <w:szCs w:val="26"/>
        </w:rPr>
        <w:t>-</w:t>
      </w:r>
      <w:r w:rsidR="002435BD" w:rsidRPr="002435BD">
        <w:rPr>
          <w:i/>
          <w:sz w:val="26"/>
          <w:szCs w:val="26"/>
        </w:rPr>
        <w:t>0113 «Другие общегосударственные вопросы»</w:t>
      </w:r>
      <w:r w:rsidR="002435BD" w:rsidRPr="002435BD">
        <w:rPr>
          <w:sz w:val="26"/>
          <w:szCs w:val="26"/>
        </w:rPr>
        <w:t xml:space="preserve"> – израсходовано 187,3 млн рублей</w:t>
      </w:r>
      <w:r>
        <w:rPr>
          <w:sz w:val="26"/>
          <w:szCs w:val="26"/>
        </w:rPr>
        <w:t xml:space="preserve"> (89,</w:t>
      </w:r>
      <w:r w:rsidR="00062363">
        <w:rPr>
          <w:sz w:val="26"/>
          <w:szCs w:val="26"/>
        </w:rPr>
        <w:t>3</w:t>
      </w:r>
      <w:r>
        <w:rPr>
          <w:sz w:val="26"/>
          <w:szCs w:val="26"/>
        </w:rPr>
        <w:t>%</w:t>
      </w:r>
      <w:r w:rsidR="00062363">
        <w:rPr>
          <w:sz w:val="26"/>
          <w:szCs w:val="26"/>
        </w:rPr>
        <w:t xml:space="preserve"> к бюджету и 89,2% к росписи)</w:t>
      </w:r>
      <w:r w:rsidR="002435BD" w:rsidRPr="002435BD">
        <w:rPr>
          <w:sz w:val="26"/>
          <w:szCs w:val="26"/>
        </w:rPr>
        <w:t>, меньше</w:t>
      </w:r>
      <w:r>
        <w:rPr>
          <w:sz w:val="26"/>
          <w:szCs w:val="26"/>
        </w:rPr>
        <w:t xml:space="preserve"> утвержденных назначений на 22,5 млн рублей</w:t>
      </w:r>
      <w:r w:rsidR="00864745">
        <w:rPr>
          <w:sz w:val="26"/>
          <w:szCs w:val="26"/>
        </w:rPr>
        <w:t>,</w:t>
      </w:r>
      <w:r>
        <w:rPr>
          <w:sz w:val="26"/>
          <w:szCs w:val="26"/>
        </w:rPr>
        <w:t xml:space="preserve"> </w:t>
      </w:r>
      <w:r w:rsidR="002435BD" w:rsidRPr="002435BD">
        <w:rPr>
          <w:sz w:val="26"/>
          <w:szCs w:val="26"/>
        </w:rPr>
        <w:t>из них в основном по целевым статьям 420</w:t>
      </w:r>
      <w:r w:rsidR="00A15832">
        <w:rPr>
          <w:sz w:val="26"/>
          <w:szCs w:val="26"/>
        </w:rPr>
        <w:t>9</w:t>
      </w:r>
      <w:r w:rsidR="002435BD" w:rsidRPr="002435BD">
        <w:rPr>
          <w:sz w:val="26"/>
          <w:szCs w:val="26"/>
        </w:rPr>
        <w:t>999 «Реализация направления расходов в рамках муниципальной программы «Содержание имущества, находящегося в собственности муниципального образования «Город Вологда», на 2012-2020 годы» виду расходов 200 «Закупка товаров, работ и услуг для государственных (муниципал</w:t>
      </w:r>
      <w:r w:rsidR="00B145B2">
        <w:rPr>
          <w:sz w:val="26"/>
          <w:szCs w:val="26"/>
        </w:rPr>
        <w:t>ьных</w:t>
      </w:r>
      <w:proofErr w:type="gramEnd"/>
      <w:r w:rsidR="00B145B2">
        <w:rPr>
          <w:sz w:val="26"/>
          <w:szCs w:val="26"/>
        </w:rPr>
        <w:t xml:space="preserve">) </w:t>
      </w:r>
      <w:proofErr w:type="gramStart"/>
      <w:r w:rsidR="00B145B2">
        <w:rPr>
          <w:sz w:val="26"/>
          <w:szCs w:val="26"/>
        </w:rPr>
        <w:t>нужд» – на 7,6 млн рублей</w:t>
      </w:r>
      <w:r w:rsidR="002435BD" w:rsidRPr="002435BD">
        <w:rPr>
          <w:sz w:val="26"/>
          <w:szCs w:val="26"/>
        </w:rPr>
        <w:t xml:space="preserve">, 8500100 «Резервный фонд Администрации города Вологды в рамках непрограммного направления деятельности «Резервные фонды» </w:t>
      </w:r>
      <w:r w:rsidR="0007445E" w:rsidRPr="00F33D7D">
        <w:rPr>
          <w:sz w:val="26"/>
          <w:szCs w:val="26"/>
        </w:rPr>
        <w:t>–</w:t>
      </w:r>
      <w:r w:rsidR="00B145B2">
        <w:rPr>
          <w:sz w:val="26"/>
          <w:szCs w:val="26"/>
        </w:rPr>
        <w:t xml:space="preserve"> 2,2 млн рублей</w:t>
      </w:r>
      <w:r w:rsidR="002435BD" w:rsidRPr="002435BD">
        <w:rPr>
          <w:sz w:val="26"/>
          <w:szCs w:val="26"/>
        </w:rPr>
        <w:t>, 9910021 «Реализация функций, связанных с общегосударственным управлением по исполнению функций органами местного самоуправления в рамках реализации непрограммных направлений расход</w:t>
      </w:r>
      <w:r w:rsidR="00B145B2">
        <w:rPr>
          <w:sz w:val="26"/>
          <w:szCs w:val="26"/>
        </w:rPr>
        <w:t xml:space="preserve">ов бюджета» – на </w:t>
      </w:r>
      <w:r w:rsidR="00144D1E">
        <w:rPr>
          <w:sz w:val="26"/>
          <w:szCs w:val="26"/>
        </w:rPr>
        <w:t>2,1</w:t>
      </w:r>
      <w:r w:rsidR="00B145B2">
        <w:rPr>
          <w:sz w:val="26"/>
          <w:szCs w:val="26"/>
        </w:rPr>
        <w:t xml:space="preserve"> млн рублей</w:t>
      </w:r>
      <w:r w:rsidR="002435BD" w:rsidRPr="002435BD">
        <w:rPr>
          <w:sz w:val="26"/>
          <w:szCs w:val="26"/>
        </w:rPr>
        <w:t>, 9910059 «Расходы на обеспечение деятельности (оказание услуг) муниципальных учреждений по исполнению функций органами местного самоуправления</w:t>
      </w:r>
      <w:proofErr w:type="gramEnd"/>
      <w:r w:rsidR="002435BD" w:rsidRPr="002435BD">
        <w:rPr>
          <w:sz w:val="26"/>
          <w:szCs w:val="26"/>
        </w:rPr>
        <w:t xml:space="preserve"> в рамках реализации непрограммных направлений расходов бюджета» – на 9,9 млн рублей</w:t>
      </w:r>
      <w:r w:rsidR="00144D1E">
        <w:rPr>
          <w:sz w:val="26"/>
          <w:szCs w:val="26"/>
        </w:rPr>
        <w:t>.</w:t>
      </w:r>
      <w:r w:rsidR="00C70161">
        <w:rPr>
          <w:sz w:val="26"/>
          <w:szCs w:val="26"/>
        </w:rPr>
        <w:t xml:space="preserve"> </w:t>
      </w:r>
    </w:p>
    <w:p w:rsidR="00C70161" w:rsidRPr="00292339" w:rsidRDefault="00C70161" w:rsidP="00C70161">
      <w:pPr>
        <w:tabs>
          <w:tab w:val="left" w:pos="960"/>
        </w:tabs>
        <w:spacing w:line="276" w:lineRule="auto"/>
        <w:ind w:firstLine="709"/>
        <w:jc w:val="both"/>
        <w:rPr>
          <w:sz w:val="26"/>
          <w:szCs w:val="26"/>
        </w:rPr>
      </w:pPr>
      <w:proofErr w:type="gramStart"/>
      <w:r>
        <w:rPr>
          <w:sz w:val="26"/>
          <w:szCs w:val="26"/>
        </w:rPr>
        <w:t xml:space="preserve">Согласно </w:t>
      </w:r>
      <w:r w:rsidRPr="006070E2">
        <w:rPr>
          <w:sz w:val="26"/>
          <w:szCs w:val="26"/>
        </w:rPr>
        <w:t xml:space="preserve">Сведениям об исполнении бюджета (ф. 0503164), представленным Администрацией города в составе консолидированной бюджетной отчетности об исполнении бюджета города за 2014 год, </w:t>
      </w:r>
      <w:r>
        <w:rPr>
          <w:sz w:val="26"/>
          <w:szCs w:val="26"/>
        </w:rPr>
        <w:t xml:space="preserve">основной </w:t>
      </w:r>
      <w:r w:rsidRPr="006070E2">
        <w:rPr>
          <w:sz w:val="26"/>
          <w:szCs w:val="26"/>
        </w:rPr>
        <w:t xml:space="preserve">причиной не исполнения расходов </w:t>
      </w:r>
      <w:r w:rsidR="00A15832" w:rsidRPr="00A15832">
        <w:rPr>
          <w:sz w:val="26"/>
          <w:szCs w:val="26"/>
        </w:rPr>
        <w:t xml:space="preserve">в полном объеме </w:t>
      </w:r>
      <w:r w:rsidR="00A15832">
        <w:rPr>
          <w:sz w:val="26"/>
          <w:szCs w:val="26"/>
        </w:rPr>
        <w:t>по целевой статье 9</w:t>
      </w:r>
      <w:r w:rsidR="00A15832" w:rsidRPr="00A15832">
        <w:rPr>
          <w:sz w:val="26"/>
          <w:szCs w:val="26"/>
        </w:rPr>
        <w:t>910059</w:t>
      </w:r>
      <w:r w:rsidR="00A15832">
        <w:rPr>
          <w:sz w:val="26"/>
          <w:szCs w:val="26"/>
        </w:rPr>
        <w:t xml:space="preserve"> подраздела 0104 и целевым статьям </w:t>
      </w:r>
      <w:r w:rsidR="00A15832" w:rsidRPr="002435BD">
        <w:rPr>
          <w:sz w:val="26"/>
          <w:szCs w:val="26"/>
        </w:rPr>
        <w:t>420999</w:t>
      </w:r>
      <w:r w:rsidR="00C46273">
        <w:rPr>
          <w:sz w:val="26"/>
          <w:szCs w:val="26"/>
        </w:rPr>
        <w:t xml:space="preserve">9, </w:t>
      </w:r>
      <w:r w:rsidR="00C46273" w:rsidRPr="002435BD">
        <w:rPr>
          <w:sz w:val="26"/>
          <w:szCs w:val="26"/>
        </w:rPr>
        <w:t>9910021</w:t>
      </w:r>
      <w:r w:rsidR="00C46273">
        <w:rPr>
          <w:sz w:val="26"/>
          <w:szCs w:val="26"/>
        </w:rPr>
        <w:t xml:space="preserve"> и </w:t>
      </w:r>
      <w:r w:rsidR="00C46273" w:rsidRPr="002435BD">
        <w:rPr>
          <w:sz w:val="26"/>
          <w:szCs w:val="26"/>
        </w:rPr>
        <w:t>9910059</w:t>
      </w:r>
      <w:r w:rsidR="00C46273">
        <w:rPr>
          <w:sz w:val="26"/>
          <w:szCs w:val="26"/>
        </w:rPr>
        <w:t xml:space="preserve"> подраздела</w:t>
      </w:r>
      <w:r w:rsidR="00A15832">
        <w:rPr>
          <w:sz w:val="26"/>
          <w:szCs w:val="26"/>
        </w:rPr>
        <w:t xml:space="preserve"> 0113 </w:t>
      </w:r>
      <w:r w:rsidRPr="006070E2">
        <w:rPr>
          <w:sz w:val="26"/>
          <w:szCs w:val="26"/>
        </w:rPr>
        <w:t>является</w:t>
      </w:r>
      <w:r>
        <w:rPr>
          <w:sz w:val="26"/>
          <w:szCs w:val="26"/>
        </w:rPr>
        <w:t xml:space="preserve"> отсутствие свободного остатка средств на едином счете бюджете</w:t>
      </w:r>
      <w:r w:rsidR="00C46273">
        <w:rPr>
          <w:sz w:val="26"/>
          <w:szCs w:val="26"/>
        </w:rPr>
        <w:t>.</w:t>
      </w:r>
      <w:proofErr w:type="gramEnd"/>
      <w:r w:rsidR="00C46273">
        <w:rPr>
          <w:sz w:val="26"/>
          <w:szCs w:val="26"/>
        </w:rPr>
        <w:t xml:space="preserve"> </w:t>
      </w:r>
      <w:proofErr w:type="gramStart"/>
      <w:r w:rsidR="00C46273">
        <w:rPr>
          <w:sz w:val="26"/>
          <w:szCs w:val="26"/>
        </w:rPr>
        <w:t xml:space="preserve">Причиной не исполнения </w:t>
      </w:r>
      <w:r w:rsidR="00646E89">
        <w:rPr>
          <w:sz w:val="26"/>
          <w:szCs w:val="26"/>
        </w:rPr>
        <w:t xml:space="preserve">ассигнований </w:t>
      </w:r>
      <w:r w:rsidR="00C46273">
        <w:rPr>
          <w:sz w:val="26"/>
          <w:szCs w:val="26"/>
        </w:rPr>
        <w:t>по</w:t>
      </w:r>
      <w:r w:rsidR="00A15832">
        <w:rPr>
          <w:sz w:val="26"/>
          <w:szCs w:val="26"/>
        </w:rPr>
        <w:t xml:space="preserve"> целевой статье </w:t>
      </w:r>
      <w:r w:rsidR="00A15832" w:rsidRPr="002435BD">
        <w:rPr>
          <w:sz w:val="26"/>
          <w:szCs w:val="26"/>
        </w:rPr>
        <w:t>8500100 «Резервный фонд Администрации города Вологды в рамках непрограммного направления деятельности «Резервные фонды»</w:t>
      </w:r>
      <w:r w:rsidR="00A15832">
        <w:rPr>
          <w:sz w:val="26"/>
          <w:szCs w:val="26"/>
        </w:rPr>
        <w:t xml:space="preserve"> подраздела 0113</w:t>
      </w:r>
      <w:r w:rsidR="00646E89">
        <w:rPr>
          <w:sz w:val="26"/>
          <w:szCs w:val="26"/>
        </w:rPr>
        <w:t xml:space="preserve"> </w:t>
      </w:r>
      <w:r w:rsidR="00C46273">
        <w:rPr>
          <w:sz w:val="26"/>
          <w:szCs w:val="26"/>
        </w:rPr>
        <w:t>является осуществление расходов по фактическим затратам пребывания лиц, вынужденно покинувших территорию Украины и находящихся в пунктах временного размещения</w:t>
      </w:r>
      <w:r w:rsidR="009E5256">
        <w:rPr>
          <w:sz w:val="26"/>
          <w:szCs w:val="26"/>
        </w:rPr>
        <w:t>.</w:t>
      </w:r>
      <w:proofErr w:type="gramEnd"/>
    </w:p>
    <w:p w:rsidR="00840964" w:rsidRDefault="002435BD" w:rsidP="00840964">
      <w:pPr>
        <w:spacing w:line="276" w:lineRule="auto"/>
        <w:ind w:firstLine="709"/>
        <w:jc w:val="both"/>
        <w:rPr>
          <w:sz w:val="26"/>
          <w:szCs w:val="26"/>
        </w:rPr>
      </w:pPr>
      <w:r w:rsidRPr="002435BD">
        <w:rPr>
          <w:sz w:val="26"/>
          <w:szCs w:val="26"/>
        </w:rPr>
        <w:t>В 2014 году по разделу 0100 «Общегосударственные вопросы» расходы осуществляли пять главных распорядителей бюджетных средств:</w:t>
      </w:r>
    </w:p>
    <w:p w:rsidR="00840964" w:rsidRDefault="00840964" w:rsidP="00840964">
      <w:pPr>
        <w:spacing w:line="276" w:lineRule="auto"/>
        <w:ind w:firstLine="709"/>
        <w:jc w:val="both"/>
        <w:rPr>
          <w:sz w:val="26"/>
          <w:szCs w:val="26"/>
        </w:rPr>
      </w:pPr>
      <w:r>
        <w:rPr>
          <w:sz w:val="26"/>
          <w:szCs w:val="26"/>
        </w:rPr>
        <w:lastRenderedPageBreak/>
        <w:t>-</w:t>
      </w:r>
      <w:r w:rsidR="002435BD" w:rsidRPr="002435BD">
        <w:rPr>
          <w:sz w:val="26"/>
          <w:szCs w:val="26"/>
        </w:rPr>
        <w:t>Департамент градостроительства и инфраструктуры</w:t>
      </w:r>
      <w:r>
        <w:rPr>
          <w:sz w:val="26"/>
          <w:szCs w:val="26"/>
        </w:rPr>
        <w:t xml:space="preserve"> </w:t>
      </w:r>
      <w:r w:rsidR="002435BD" w:rsidRPr="002435BD">
        <w:rPr>
          <w:sz w:val="26"/>
          <w:szCs w:val="26"/>
        </w:rPr>
        <w:t>– 44,5 млн рублей (85,2% от годовых назначений);</w:t>
      </w:r>
    </w:p>
    <w:p w:rsidR="00840964" w:rsidRDefault="00840964" w:rsidP="00840964">
      <w:pPr>
        <w:spacing w:line="276" w:lineRule="auto"/>
        <w:ind w:firstLine="709"/>
        <w:jc w:val="both"/>
        <w:rPr>
          <w:sz w:val="26"/>
          <w:szCs w:val="26"/>
        </w:rPr>
      </w:pPr>
      <w:r>
        <w:rPr>
          <w:sz w:val="26"/>
          <w:szCs w:val="26"/>
        </w:rPr>
        <w:t>-</w:t>
      </w:r>
      <w:r w:rsidR="002435BD" w:rsidRPr="002435BD">
        <w:rPr>
          <w:sz w:val="26"/>
          <w:szCs w:val="26"/>
        </w:rPr>
        <w:t>Контрольно-счетная палата – 13,8 млн рублей (88,1%)</w:t>
      </w:r>
      <w:r>
        <w:rPr>
          <w:sz w:val="26"/>
          <w:szCs w:val="26"/>
        </w:rPr>
        <w:t>;</w:t>
      </w:r>
    </w:p>
    <w:p w:rsidR="00840964" w:rsidRDefault="00840964" w:rsidP="00840964">
      <w:pPr>
        <w:spacing w:line="276" w:lineRule="auto"/>
        <w:ind w:firstLine="709"/>
        <w:jc w:val="both"/>
        <w:rPr>
          <w:sz w:val="26"/>
          <w:szCs w:val="26"/>
        </w:rPr>
      </w:pPr>
      <w:r>
        <w:rPr>
          <w:sz w:val="26"/>
          <w:szCs w:val="26"/>
        </w:rPr>
        <w:t>-</w:t>
      </w:r>
      <w:r w:rsidR="002435BD" w:rsidRPr="002435BD">
        <w:rPr>
          <w:sz w:val="26"/>
          <w:szCs w:val="26"/>
        </w:rPr>
        <w:t>Администрация города – 325,0 млн рублей (94,4%)</w:t>
      </w:r>
      <w:r>
        <w:rPr>
          <w:sz w:val="26"/>
          <w:szCs w:val="26"/>
        </w:rPr>
        <w:t>;</w:t>
      </w:r>
    </w:p>
    <w:p w:rsidR="00840964" w:rsidRDefault="00840964" w:rsidP="00840964">
      <w:pPr>
        <w:spacing w:line="276" w:lineRule="auto"/>
        <w:ind w:firstLine="709"/>
        <w:jc w:val="both"/>
        <w:rPr>
          <w:sz w:val="26"/>
          <w:szCs w:val="26"/>
        </w:rPr>
      </w:pPr>
      <w:r>
        <w:rPr>
          <w:sz w:val="26"/>
          <w:szCs w:val="26"/>
        </w:rPr>
        <w:t>-</w:t>
      </w:r>
      <w:r w:rsidR="002435BD" w:rsidRPr="002435BD">
        <w:rPr>
          <w:sz w:val="26"/>
          <w:szCs w:val="26"/>
        </w:rPr>
        <w:t>Вологодская городская Дума – 37,8 млн рублей (94,7%)</w:t>
      </w:r>
      <w:r>
        <w:rPr>
          <w:sz w:val="26"/>
          <w:szCs w:val="26"/>
        </w:rPr>
        <w:t>;</w:t>
      </w:r>
    </w:p>
    <w:p w:rsidR="00770278" w:rsidRDefault="00840964" w:rsidP="00840964">
      <w:pPr>
        <w:spacing w:line="276" w:lineRule="auto"/>
        <w:ind w:firstLine="709"/>
        <w:jc w:val="both"/>
        <w:rPr>
          <w:sz w:val="26"/>
          <w:szCs w:val="26"/>
        </w:rPr>
      </w:pPr>
      <w:r>
        <w:rPr>
          <w:sz w:val="26"/>
          <w:szCs w:val="26"/>
        </w:rPr>
        <w:t>-</w:t>
      </w:r>
      <w:proofErr w:type="gramStart"/>
      <w:r w:rsidR="002435BD" w:rsidRPr="002435BD">
        <w:rPr>
          <w:sz w:val="26"/>
          <w:szCs w:val="26"/>
        </w:rPr>
        <w:t>Территориальная избирательная</w:t>
      </w:r>
      <w:proofErr w:type="gramEnd"/>
      <w:r w:rsidR="002435BD" w:rsidRPr="002435BD">
        <w:rPr>
          <w:sz w:val="26"/>
          <w:szCs w:val="26"/>
        </w:rPr>
        <w:t xml:space="preserve"> комиссия города Вологды – 17,2 млн рублей (100%)</w:t>
      </w:r>
      <w:r>
        <w:rPr>
          <w:sz w:val="26"/>
          <w:szCs w:val="26"/>
        </w:rPr>
        <w:t>.</w:t>
      </w:r>
    </w:p>
    <w:p w:rsidR="00770278" w:rsidRDefault="00770278" w:rsidP="006A721F">
      <w:pPr>
        <w:spacing w:line="276" w:lineRule="auto"/>
        <w:jc w:val="both"/>
        <w:rPr>
          <w:sz w:val="26"/>
          <w:szCs w:val="26"/>
        </w:rPr>
      </w:pPr>
    </w:p>
    <w:p w:rsidR="00C0118D" w:rsidRPr="004E43CF" w:rsidRDefault="004E43CF" w:rsidP="006A721F">
      <w:pPr>
        <w:spacing w:line="276" w:lineRule="auto"/>
        <w:jc w:val="both"/>
        <w:rPr>
          <w:i/>
          <w:sz w:val="26"/>
          <w:szCs w:val="26"/>
          <w:u w:val="single"/>
        </w:rPr>
      </w:pPr>
      <w:r w:rsidRPr="004E43CF">
        <w:rPr>
          <w:i/>
          <w:sz w:val="26"/>
          <w:szCs w:val="26"/>
          <w:u w:val="single"/>
        </w:rPr>
        <w:t>4.2.2. Национальная оборона</w:t>
      </w:r>
    </w:p>
    <w:p w:rsidR="008A1042" w:rsidRPr="008A1042" w:rsidRDefault="00BE3C3F" w:rsidP="008A1042">
      <w:pPr>
        <w:spacing w:line="276" w:lineRule="auto"/>
        <w:ind w:firstLine="709"/>
        <w:jc w:val="both"/>
        <w:rPr>
          <w:rFonts w:eastAsiaTheme="minorHAnsi"/>
          <w:sz w:val="26"/>
          <w:szCs w:val="26"/>
          <w:lang w:eastAsia="en-US"/>
        </w:rPr>
      </w:pPr>
      <w:r w:rsidRPr="00BE3C3F">
        <w:rPr>
          <w:noProof/>
        </w:rPr>
        <w:drawing>
          <wp:anchor distT="0" distB="0" distL="114300" distR="114300" simplePos="0" relativeHeight="251667456" behindDoc="1" locked="0" layoutInCell="1" allowOverlap="1" wp14:anchorId="55D15B1E" wp14:editId="5BA176F2">
            <wp:simplePos x="0" y="0"/>
            <wp:positionH relativeFrom="column">
              <wp:posOffset>3192145</wp:posOffset>
            </wp:positionH>
            <wp:positionV relativeFrom="paragraph">
              <wp:posOffset>83185</wp:posOffset>
            </wp:positionV>
            <wp:extent cx="2916000" cy="2304000"/>
            <wp:effectExtent l="0" t="0" r="0" b="1270"/>
            <wp:wrapTight wrapText="bothSides">
              <wp:wrapPolygon edited="0">
                <wp:start x="0" y="0"/>
                <wp:lineTo x="0" y="21433"/>
                <wp:lineTo x="21449" y="21433"/>
                <wp:lineTo x="21449" y="0"/>
                <wp:lineTo x="0" y="0"/>
              </wp:wrapPolygon>
            </wp:wrapTight>
            <wp:docPr id="20" name="Рисунок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4">
                      <a:extLst>
                        <a:ext uri="{28A0092B-C50C-407E-A947-70E740481C1C}">
                          <a14:useLocalDpi xmlns:a14="http://schemas.microsoft.com/office/drawing/2010/main" val="0"/>
                        </a:ext>
                      </a:extLst>
                    </a:blip>
                    <a:stretch>
                      <a:fillRect/>
                    </a:stretch>
                  </pic:blipFill>
                  <pic:spPr>
                    <a:xfrm>
                      <a:off x="0" y="0"/>
                      <a:ext cx="2916000" cy="2304000"/>
                    </a:xfrm>
                    <a:prstGeom prst="rect">
                      <a:avLst/>
                    </a:prstGeom>
                  </pic:spPr>
                </pic:pic>
              </a:graphicData>
            </a:graphic>
            <wp14:sizeRelH relativeFrom="margin">
              <wp14:pctWidth>0</wp14:pctWidth>
            </wp14:sizeRelH>
            <wp14:sizeRelV relativeFrom="margin">
              <wp14:pctHeight>0</wp14:pctHeight>
            </wp14:sizeRelV>
          </wp:anchor>
        </w:drawing>
      </w:r>
      <w:r w:rsidR="008A1042" w:rsidRPr="008A1042">
        <w:rPr>
          <w:rFonts w:eastAsiaTheme="minorHAnsi"/>
          <w:sz w:val="26"/>
          <w:szCs w:val="26"/>
          <w:lang w:eastAsia="en-US"/>
        </w:rPr>
        <w:t xml:space="preserve">По разделу </w:t>
      </w:r>
      <w:r w:rsidR="008A1042" w:rsidRPr="008A1042">
        <w:rPr>
          <w:rFonts w:eastAsiaTheme="minorHAnsi"/>
          <w:i/>
          <w:sz w:val="26"/>
          <w:szCs w:val="26"/>
          <w:lang w:eastAsia="en-US"/>
        </w:rPr>
        <w:t>0200 «Национальная оборона»</w:t>
      </w:r>
      <w:r w:rsidR="008A1042" w:rsidRPr="008A1042">
        <w:rPr>
          <w:rFonts w:eastAsiaTheme="minorHAnsi"/>
          <w:sz w:val="26"/>
          <w:szCs w:val="26"/>
          <w:lang w:eastAsia="en-US"/>
        </w:rPr>
        <w:t>, подразделу</w:t>
      </w:r>
      <w:r w:rsidR="008A1042" w:rsidRPr="008A1042">
        <w:rPr>
          <w:rFonts w:eastAsiaTheme="minorHAnsi"/>
          <w:i/>
          <w:sz w:val="26"/>
          <w:szCs w:val="26"/>
          <w:lang w:eastAsia="en-US"/>
        </w:rPr>
        <w:t xml:space="preserve"> 0204 «Мобилизационная подготовка экономики»</w:t>
      </w:r>
      <w:r w:rsidR="008A1042" w:rsidRPr="008A1042">
        <w:rPr>
          <w:rFonts w:eastAsiaTheme="minorHAnsi"/>
          <w:sz w:val="26"/>
          <w:szCs w:val="26"/>
          <w:lang w:eastAsia="en-US"/>
        </w:rPr>
        <w:t xml:space="preserve"> на содержание </w:t>
      </w:r>
      <w:proofErr w:type="gramStart"/>
      <w:r w:rsidR="008A1042" w:rsidRPr="008A1042">
        <w:rPr>
          <w:rFonts w:eastAsiaTheme="minorHAnsi"/>
          <w:sz w:val="26"/>
          <w:szCs w:val="26"/>
          <w:lang w:eastAsia="en-US"/>
        </w:rPr>
        <w:t>отдела мобилизационной работы Администрации города</w:t>
      </w:r>
      <w:proofErr w:type="gramEnd"/>
      <w:r w:rsidR="008A1042" w:rsidRPr="008A1042">
        <w:rPr>
          <w:rFonts w:eastAsiaTheme="minorHAnsi"/>
          <w:sz w:val="26"/>
          <w:szCs w:val="26"/>
          <w:lang w:eastAsia="en-US"/>
        </w:rPr>
        <w:t xml:space="preserve"> израсходовано 1,</w:t>
      </w:r>
      <w:r w:rsidR="00AF19C3" w:rsidRPr="00795DB4">
        <w:rPr>
          <w:rFonts w:eastAsiaTheme="minorHAnsi"/>
          <w:sz w:val="26"/>
          <w:szCs w:val="26"/>
          <w:lang w:eastAsia="en-US"/>
        </w:rPr>
        <w:t>6</w:t>
      </w:r>
      <w:r w:rsidR="008A1042" w:rsidRPr="008A1042">
        <w:rPr>
          <w:rFonts w:eastAsiaTheme="minorHAnsi"/>
          <w:sz w:val="26"/>
          <w:szCs w:val="26"/>
          <w:lang w:eastAsia="en-US"/>
        </w:rPr>
        <w:t xml:space="preserve"> млн рублей (78,7% от бюджетных назначений)</w:t>
      </w:r>
      <w:r w:rsidR="00AF19C3">
        <w:rPr>
          <w:rFonts w:eastAsiaTheme="minorHAnsi"/>
          <w:sz w:val="26"/>
          <w:szCs w:val="26"/>
          <w:lang w:eastAsia="en-US"/>
        </w:rPr>
        <w:t>, что на 0,1 млн</w:t>
      </w:r>
      <w:r w:rsidR="008A1042" w:rsidRPr="008A1042">
        <w:rPr>
          <w:rFonts w:eastAsiaTheme="minorHAnsi"/>
          <w:sz w:val="26"/>
          <w:szCs w:val="26"/>
          <w:lang w:eastAsia="en-US"/>
        </w:rPr>
        <w:t xml:space="preserve"> рублей</w:t>
      </w:r>
      <w:r w:rsidR="00AF19C3">
        <w:rPr>
          <w:rFonts w:eastAsiaTheme="minorHAnsi"/>
          <w:sz w:val="26"/>
          <w:szCs w:val="26"/>
          <w:lang w:eastAsia="en-US"/>
        </w:rPr>
        <w:t xml:space="preserve"> (</w:t>
      </w:r>
      <w:r w:rsidR="008A1042" w:rsidRPr="008A1042">
        <w:rPr>
          <w:rFonts w:eastAsiaTheme="minorHAnsi"/>
          <w:sz w:val="26"/>
          <w:szCs w:val="26"/>
          <w:lang w:eastAsia="en-US"/>
        </w:rPr>
        <w:t>6,7</w:t>
      </w:r>
      <w:r w:rsidR="00AF19C3">
        <w:rPr>
          <w:rFonts w:eastAsiaTheme="minorHAnsi"/>
          <w:sz w:val="26"/>
          <w:szCs w:val="26"/>
          <w:lang w:eastAsia="en-US"/>
        </w:rPr>
        <w:t xml:space="preserve">%) больше, чем в 2013 году. </w:t>
      </w:r>
      <w:proofErr w:type="gramStart"/>
      <w:r w:rsidR="00AF19C3">
        <w:rPr>
          <w:rFonts w:eastAsiaTheme="minorHAnsi"/>
          <w:sz w:val="26"/>
          <w:szCs w:val="26"/>
          <w:lang w:eastAsia="en-US"/>
        </w:rPr>
        <w:t xml:space="preserve">Причиной не освоения средств в полном объеме </w:t>
      </w:r>
      <w:r w:rsidR="00273DAE">
        <w:rPr>
          <w:rFonts w:eastAsiaTheme="minorHAnsi"/>
          <w:sz w:val="26"/>
          <w:szCs w:val="26"/>
          <w:lang w:eastAsia="en-US"/>
        </w:rPr>
        <w:t>является экономия по фонду оплаты труда и взносам на выплаты по оплате труда в связи с не укомплектованностью штата сотрудников отдела.</w:t>
      </w:r>
      <w:proofErr w:type="gramEnd"/>
    </w:p>
    <w:p w:rsidR="004E43CF" w:rsidRDefault="004E43CF" w:rsidP="006A721F">
      <w:pPr>
        <w:autoSpaceDE w:val="0"/>
        <w:autoSpaceDN w:val="0"/>
        <w:adjustRightInd w:val="0"/>
        <w:spacing w:line="276" w:lineRule="auto"/>
        <w:ind w:firstLine="709"/>
        <w:jc w:val="both"/>
        <w:rPr>
          <w:sz w:val="26"/>
          <w:szCs w:val="26"/>
        </w:rPr>
      </w:pPr>
    </w:p>
    <w:p w:rsidR="004E43CF" w:rsidRPr="004E43CF" w:rsidRDefault="004E43CF" w:rsidP="004E43CF">
      <w:pPr>
        <w:autoSpaceDE w:val="0"/>
        <w:autoSpaceDN w:val="0"/>
        <w:adjustRightInd w:val="0"/>
        <w:spacing w:line="276" w:lineRule="auto"/>
        <w:jc w:val="both"/>
        <w:rPr>
          <w:i/>
          <w:sz w:val="26"/>
          <w:szCs w:val="26"/>
          <w:u w:val="single"/>
        </w:rPr>
      </w:pPr>
      <w:r w:rsidRPr="004E43CF">
        <w:rPr>
          <w:i/>
          <w:sz w:val="26"/>
          <w:szCs w:val="26"/>
          <w:u w:val="single"/>
        </w:rPr>
        <w:t>4.2.3. Национальная безопасность и правоохранительная деятельность</w:t>
      </w:r>
    </w:p>
    <w:p w:rsidR="002B5EF2" w:rsidRDefault="00737C8D" w:rsidP="002B5EF2">
      <w:pPr>
        <w:autoSpaceDE w:val="0"/>
        <w:autoSpaceDN w:val="0"/>
        <w:adjustRightInd w:val="0"/>
        <w:spacing w:line="276" w:lineRule="auto"/>
        <w:ind w:firstLine="709"/>
        <w:jc w:val="both"/>
        <w:rPr>
          <w:rFonts w:eastAsiaTheme="minorHAnsi"/>
          <w:sz w:val="26"/>
          <w:szCs w:val="26"/>
          <w:lang w:eastAsia="en-US"/>
        </w:rPr>
      </w:pPr>
      <w:r w:rsidRPr="00CE3A0A">
        <w:rPr>
          <w:rFonts w:eastAsiaTheme="minorHAnsi"/>
          <w:noProof/>
          <w:sz w:val="26"/>
          <w:szCs w:val="26"/>
        </w:rPr>
        <w:drawing>
          <wp:anchor distT="0" distB="0" distL="114300" distR="114300" simplePos="0" relativeHeight="251660288" behindDoc="1" locked="0" layoutInCell="1" allowOverlap="1" wp14:anchorId="480ABCFB" wp14:editId="5F00B2C3">
            <wp:simplePos x="0" y="0"/>
            <wp:positionH relativeFrom="column">
              <wp:posOffset>3197225</wp:posOffset>
            </wp:positionH>
            <wp:positionV relativeFrom="paragraph">
              <wp:posOffset>704850</wp:posOffset>
            </wp:positionV>
            <wp:extent cx="2915920" cy="2303780"/>
            <wp:effectExtent l="0" t="0" r="0" b="1270"/>
            <wp:wrapTight wrapText="bothSides">
              <wp:wrapPolygon edited="0">
                <wp:start x="0" y="0"/>
                <wp:lineTo x="0" y="21433"/>
                <wp:lineTo x="21449" y="21433"/>
                <wp:lineTo x="21449" y="0"/>
                <wp:lineTo x="0" y="0"/>
              </wp:wrapPolygon>
            </wp:wrapTight>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page">
              <wp14:pctWidth>0</wp14:pctWidth>
            </wp14:sizeRelH>
            <wp14:sizeRelV relativeFrom="page">
              <wp14:pctHeight>0</wp14:pctHeight>
            </wp14:sizeRelV>
          </wp:anchor>
        </w:drawing>
      </w:r>
      <w:r w:rsidR="002B5EF2" w:rsidRPr="002B5EF2">
        <w:rPr>
          <w:rFonts w:eastAsiaTheme="minorHAnsi"/>
          <w:sz w:val="26"/>
          <w:szCs w:val="26"/>
          <w:lang w:eastAsia="en-US"/>
        </w:rPr>
        <w:t xml:space="preserve">Первоначально утвержденные бюджетные назначения по разделу </w:t>
      </w:r>
      <w:r w:rsidR="002B5EF2" w:rsidRPr="002B5EF2">
        <w:rPr>
          <w:rFonts w:eastAsiaTheme="minorHAnsi"/>
          <w:i/>
          <w:sz w:val="26"/>
          <w:szCs w:val="26"/>
          <w:lang w:eastAsia="en-US"/>
        </w:rPr>
        <w:t>0300 «Национальная безопасность и правоохранительная деятельность</w:t>
      </w:r>
      <w:r w:rsidR="002B5EF2" w:rsidRPr="002B5EF2">
        <w:rPr>
          <w:rFonts w:eastAsiaTheme="minorHAnsi"/>
          <w:b/>
          <w:i/>
          <w:sz w:val="26"/>
          <w:szCs w:val="26"/>
          <w:lang w:eastAsia="en-US"/>
        </w:rPr>
        <w:t>»</w:t>
      </w:r>
      <w:r w:rsidR="002B5EF2">
        <w:rPr>
          <w:rFonts w:eastAsiaTheme="minorHAnsi"/>
          <w:b/>
          <w:i/>
          <w:sz w:val="26"/>
          <w:szCs w:val="26"/>
          <w:lang w:eastAsia="en-US"/>
        </w:rPr>
        <w:t xml:space="preserve"> </w:t>
      </w:r>
      <w:r w:rsidR="002B5EF2" w:rsidRPr="002B5EF2">
        <w:rPr>
          <w:rFonts w:eastAsiaTheme="minorHAnsi"/>
          <w:sz w:val="26"/>
          <w:szCs w:val="26"/>
          <w:lang w:eastAsia="en-US"/>
        </w:rPr>
        <w:t xml:space="preserve">были скорректированы в течение года в сторону увеличения на </w:t>
      </w:r>
      <w:r w:rsidR="002B5EF2">
        <w:rPr>
          <w:rFonts w:eastAsiaTheme="minorHAnsi"/>
          <w:sz w:val="26"/>
          <w:szCs w:val="26"/>
          <w:lang w:eastAsia="en-US"/>
        </w:rPr>
        <w:t>0,</w:t>
      </w:r>
      <w:r w:rsidR="002B5EF2" w:rsidRPr="002B5EF2">
        <w:rPr>
          <w:rFonts w:eastAsiaTheme="minorHAnsi"/>
          <w:sz w:val="26"/>
          <w:szCs w:val="26"/>
          <w:lang w:eastAsia="en-US"/>
        </w:rPr>
        <w:t>5</w:t>
      </w:r>
      <w:r w:rsidR="002B5EF2">
        <w:rPr>
          <w:rFonts w:eastAsiaTheme="minorHAnsi"/>
          <w:sz w:val="26"/>
          <w:szCs w:val="26"/>
          <w:lang w:eastAsia="en-US"/>
        </w:rPr>
        <w:t xml:space="preserve"> млн</w:t>
      </w:r>
      <w:r w:rsidR="002B5EF2" w:rsidRPr="002B5EF2">
        <w:rPr>
          <w:rFonts w:eastAsiaTheme="minorHAnsi"/>
          <w:sz w:val="26"/>
          <w:szCs w:val="26"/>
          <w:lang w:eastAsia="en-US"/>
        </w:rPr>
        <w:t xml:space="preserve"> рублей и составили 30,1 млн рублей. </w:t>
      </w:r>
    </w:p>
    <w:p w:rsidR="00F37239" w:rsidRPr="00A31324" w:rsidRDefault="002B5EF2" w:rsidP="00F37239">
      <w:pPr>
        <w:spacing w:line="276" w:lineRule="auto"/>
        <w:ind w:firstLine="567"/>
        <w:jc w:val="both"/>
        <w:rPr>
          <w:rFonts w:eastAsiaTheme="minorHAnsi"/>
          <w:sz w:val="26"/>
          <w:szCs w:val="26"/>
          <w:lang w:eastAsia="en-US"/>
        </w:rPr>
      </w:pPr>
      <w:r>
        <w:rPr>
          <w:rFonts w:eastAsiaTheme="minorHAnsi"/>
          <w:sz w:val="26"/>
          <w:szCs w:val="26"/>
          <w:lang w:eastAsia="en-US"/>
        </w:rPr>
        <w:t>Р</w:t>
      </w:r>
      <w:r w:rsidRPr="002B5EF2">
        <w:rPr>
          <w:rFonts w:eastAsiaTheme="minorHAnsi"/>
          <w:sz w:val="26"/>
          <w:szCs w:val="26"/>
          <w:lang w:eastAsia="en-US"/>
        </w:rPr>
        <w:t xml:space="preserve">асходы бюджета города по </w:t>
      </w:r>
      <w:r>
        <w:rPr>
          <w:rFonts w:eastAsiaTheme="minorHAnsi"/>
          <w:sz w:val="26"/>
          <w:szCs w:val="26"/>
          <w:lang w:eastAsia="en-US"/>
        </w:rPr>
        <w:t xml:space="preserve">данному </w:t>
      </w:r>
      <w:r w:rsidRPr="002B5EF2">
        <w:rPr>
          <w:rFonts w:eastAsiaTheme="minorHAnsi"/>
          <w:sz w:val="26"/>
          <w:szCs w:val="26"/>
          <w:lang w:eastAsia="en-US"/>
        </w:rPr>
        <w:t xml:space="preserve">разделу </w:t>
      </w:r>
      <w:r w:rsidR="00F84A43">
        <w:rPr>
          <w:rFonts w:eastAsiaTheme="minorHAnsi"/>
          <w:sz w:val="26"/>
          <w:szCs w:val="26"/>
          <w:lang w:eastAsia="en-US"/>
        </w:rPr>
        <w:t xml:space="preserve">исполнены в сумме </w:t>
      </w:r>
      <w:r w:rsidRPr="002B5EF2">
        <w:rPr>
          <w:rFonts w:eastAsiaTheme="minorHAnsi"/>
          <w:sz w:val="26"/>
          <w:szCs w:val="26"/>
          <w:lang w:eastAsia="en-US"/>
        </w:rPr>
        <w:t>29,2 млн рублей, что на</w:t>
      </w:r>
      <w:r>
        <w:rPr>
          <w:rFonts w:eastAsiaTheme="minorHAnsi"/>
          <w:sz w:val="26"/>
          <w:szCs w:val="26"/>
          <w:lang w:eastAsia="en-US"/>
        </w:rPr>
        <w:t xml:space="preserve"> 0,9 млн</w:t>
      </w:r>
      <w:r w:rsidRPr="002B5EF2">
        <w:rPr>
          <w:rFonts w:eastAsiaTheme="minorHAnsi"/>
          <w:sz w:val="26"/>
          <w:szCs w:val="26"/>
          <w:lang w:eastAsia="en-US"/>
        </w:rPr>
        <w:t xml:space="preserve"> рублей</w:t>
      </w:r>
      <w:r w:rsidR="00F84A43">
        <w:rPr>
          <w:rFonts w:eastAsiaTheme="minorHAnsi"/>
          <w:sz w:val="26"/>
          <w:szCs w:val="26"/>
          <w:lang w:eastAsia="en-US"/>
        </w:rPr>
        <w:t xml:space="preserve"> (</w:t>
      </w:r>
      <w:r w:rsidRPr="002B5EF2">
        <w:rPr>
          <w:rFonts w:eastAsiaTheme="minorHAnsi"/>
          <w:sz w:val="26"/>
          <w:szCs w:val="26"/>
          <w:lang w:eastAsia="en-US"/>
        </w:rPr>
        <w:t xml:space="preserve">на </w:t>
      </w:r>
      <w:r>
        <w:rPr>
          <w:rFonts w:eastAsiaTheme="minorHAnsi"/>
          <w:sz w:val="26"/>
          <w:szCs w:val="26"/>
          <w:lang w:eastAsia="en-US"/>
        </w:rPr>
        <w:t>3,0</w:t>
      </w:r>
      <w:r w:rsidRPr="002B5EF2">
        <w:rPr>
          <w:rFonts w:eastAsiaTheme="minorHAnsi"/>
          <w:sz w:val="26"/>
          <w:szCs w:val="26"/>
          <w:lang w:eastAsia="en-US"/>
        </w:rPr>
        <w:t>%</w:t>
      </w:r>
      <w:r w:rsidR="00F84A43">
        <w:rPr>
          <w:rFonts w:eastAsiaTheme="minorHAnsi"/>
          <w:sz w:val="26"/>
          <w:szCs w:val="26"/>
          <w:lang w:eastAsia="en-US"/>
        </w:rPr>
        <w:t>)</w:t>
      </w:r>
      <w:r w:rsidRPr="002B5EF2">
        <w:rPr>
          <w:rFonts w:eastAsiaTheme="minorHAnsi"/>
          <w:sz w:val="26"/>
          <w:szCs w:val="26"/>
          <w:lang w:eastAsia="en-US"/>
        </w:rPr>
        <w:t xml:space="preserve"> меньше, чем утверждено бюджетом</w:t>
      </w:r>
      <w:r w:rsidR="00F84A43">
        <w:rPr>
          <w:rFonts w:eastAsiaTheme="minorHAnsi"/>
          <w:sz w:val="26"/>
          <w:szCs w:val="26"/>
          <w:lang w:eastAsia="en-US"/>
        </w:rPr>
        <w:t xml:space="preserve"> и сводной бюджетной росписью</w:t>
      </w:r>
      <w:r w:rsidRPr="002B5EF2">
        <w:rPr>
          <w:rFonts w:eastAsiaTheme="minorHAnsi"/>
          <w:sz w:val="26"/>
          <w:szCs w:val="26"/>
          <w:lang w:eastAsia="en-US"/>
        </w:rPr>
        <w:t xml:space="preserve">, и на 2,4 млн рублей меньше уровня 2013 года. </w:t>
      </w:r>
      <w:proofErr w:type="gramStart"/>
      <w:r w:rsidRPr="002B5EF2">
        <w:rPr>
          <w:rFonts w:eastAsiaTheme="minorHAnsi"/>
          <w:sz w:val="26"/>
          <w:szCs w:val="26"/>
          <w:lang w:eastAsia="en-US"/>
        </w:rPr>
        <w:t>В целом по данному разделу расходы профинансированы за счет</w:t>
      </w:r>
      <w:r w:rsidRPr="002B5EF2">
        <w:rPr>
          <w:rFonts w:eastAsiaTheme="minorHAnsi"/>
          <w:b/>
          <w:sz w:val="26"/>
          <w:szCs w:val="26"/>
          <w:lang w:eastAsia="en-US"/>
        </w:rPr>
        <w:t xml:space="preserve"> </w:t>
      </w:r>
      <w:r w:rsidRPr="002B5EF2">
        <w:rPr>
          <w:rFonts w:eastAsiaTheme="minorHAnsi"/>
          <w:sz w:val="26"/>
          <w:szCs w:val="26"/>
          <w:lang w:eastAsia="en-US"/>
        </w:rPr>
        <w:t>средств бюджета города в сумме</w:t>
      </w:r>
      <w:proofErr w:type="gramEnd"/>
      <w:r w:rsidRPr="002B5EF2">
        <w:rPr>
          <w:rFonts w:eastAsiaTheme="minorHAnsi"/>
          <w:sz w:val="26"/>
          <w:szCs w:val="26"/>
          <w:lang w:eastAsia="en-US"/>
        </w:rPr>
        <w:t xml:space="preserve"> 28,</w:t>
      </w:r>
      <w:r w:rsidR="00AA6BE7">
        <w:rPr>
          <w:rFonts w:eastAsiaTheme="minorHAnsi"/>
          <w:sz w:val="26"/>
          <w:szCs w:val="26"/>
          <w:lang w:eastAsia="en-US"/>
        </w:rPr>
        <w:t>0</w:t>
      </w:r>
      <w:r w:rsidRPr="002B5EF2">
        <w:rPr>
          <w:rFonts w:eastAsiaTheme="minorHAnsi"/>
          <w:sz w:val="26"/>
          <w:szCs w:val="26"/>
          <w:lang w:eastAsia="en-US"/>
        </w:rPr>
        <w:t xml:space="preserve"> млн рублей (9</w:t>
      </w:r>
      <w:r w:rsidR="00AA6BE7">
        <w:rPr>
          <w:rFonts w:eastAsiaTheme="minorHAnsi"/>
          <w:sz w:val="26"/>
          <w:szCs w:val="26"/>
          <w:lang w:eastAsia="en-US"/>
        </w:rPr>
        <w:t>6,9</w:t>
      </w:r>
      <w:r w:rsidRPr="002B5EF2">
        <w:rPr>
          <w:rFonts w:eastAsiaTheme="minorHAnsi"/>
          <w:sz w:val="26"/>
          <w:szCs w:val="26"/>
          <w:lang w:eastAsia="en-US"/>
        </w:rPr>
        <w:t>% от бюджетных назначений), за счет безвозмездных поступлений из областного бюджета – 1,2 млн рублей (100,0%).</w:t>
      </w:r>
      <w:r w:rsidR="00F37239" w:rsidRPr="00F37239">
        <w:rPr>
          <w:rFonts w:eastAsiaTheme="minorHAnsi"/>
          <w:sz w:val="26"/>
          <w:szCs w:val="26"/>
          <w:highlight w:val="yellow"/>
          <w:lang w:eastAsia="en-US"/>
        </w:rPr>
        <w:t xml:space="preserve"> </w:t>
      </w:r>
      <w:r w:rsidR="00F37239" w:rsidRPr="002B5EF2">
        <w:rPr>
          <w:rFonts w:eastAsiaTheme="minorHAnsi"/>
          <w:sz w:val="26"/>
          <w:szCs w:val="26"/>
          <w:lang w:eastAsia="en-US"/>
        </w:rPr>
        <w:t xml:space="preserve">Анализ исполнения расходов по разделу приведен </w:t>
      </w:r>
      <w:r w:rsidR="00F37239" w:rsidRPr="00A31324">
        <w:rPr>
          <w:rFonts w:eastAsiaTheme="minorHAnsi"/>
          <w:sz w:val="26"/>
          <w:szCs w:val="26"/>
          <w:lang w:eastAsia="en-US"/>
        </w:rPr>
        <w:t>в приложении №</w:t>
      </w:r>
      <w:r w:rsidR="00C902D0" w:rsidRPr="00A31324">
        <w:rPr>
          <w:rFonts w:eastAsiaTheme="minorHAnsi"/>
          <w:sz w:val="26"/>
          <w:szCs w:val="26"/>
          <w:lang w:eastAsia="en-US"/>
        </w:rPr>
        <w:t>6</w:t>
      </w:r>
      <w:r w:rsidR="00F37239" w:rsidRPr="00A31324">
        <w:rPr>
          <w:rFonts w:eastAsiaTheme="minorHAnsi"/>
          <w:sz w:val="26"/>
          <w:szCs w:val="26"/>
          <w:lang w:eastAsia="en-US"/>
        </w:rPr>
        <w:t>.</w:t>
      </w:r>
    </w:p>
    <w:p w:rsidR="00156AB9" w:rsidRPr="002B5EF2" w:rsidRDefault="00156AB9" w:rsidP="00F37239">
      <w:pPr>
        <w:spacing w:line="276" w:lineRule="auto"/>
        <w:ind w:firstLine="567"/>
        <w:jc w:val="both"/>
        <w:rPr>
          <w:rFonts w:eastAsiaTheme="minorHAnsi"/>
          <w:sz w:val="26"/>
          <w:szCs w:val="26"/>
          <w:highlight w:val="yellow"/>
          <w:lang w:eastAsia="en-US"/>
        </w:rPr>
      </w:pPr>
      <w:r>
        <w:rPr>
          <w:sz w:val="26"/>
          <w:szCs w:val="26"/>
        </w:rPr>
        <w:t xml:space="preserve">В соответствии с ведомственной структурой расходов бюджета города </w:t>
      </w:r>
      <w:r w:rsidRPr="002C27AC">
        <w:rPr>
          <w:sz w:val="26"/>
          <w:szCs w:val="26"/>
        </w:rPr>
        <w:t>расходы</w:t>
      </w:r>
      <w:r>
        <w:rPr>
          <w:sz w:val="26"/>
          <w:szCs w:val="26"/>
        </w:rPr>
        <w:t xml:space="preserve"> по разделу</w:t>
      </w:r>
      <w:r w:rsidRPr="002C27AC">
        <w:rPr>
          <w:sz w:val="26"/>
          <w:szCs w:val="26"/>
        </w:rPr>
        <w:t xml:space="preserve"> осуществлялись</w:t>
      </w:r>
      <w:r w:rsidR="00D36A03">
        <w:rPr>
          <w:sz w:val="26"/>
          <w:szCs w:val="26"/>
        </w:rPr>
        <w:t xml:space="preserve"> двумя главными распорядителями бюджетных средств:</w:t>
      </w:r>
      <w:r w:rsidRPr="002C27AC">
        <w:rPr>
          <w:sz w:val="26"/>
          <w:szCs w:val="26"/>
        </w:rPr>
        <w:t xml:space="preserve"> </w:t>
      </w:r>
      <w:r>
        <w:rPr>
          <w:sz w:val="26"/>
          <w:szCs w:val="26"/>
        </w:rPr>
        <w:lastRenderedPageBreak/>
        <w:t>Администрацией города (28,0 млн рублей, или 95,7%) и Департаментом градостроительства и инфраструктуры (1,2 млн рублей, или 4,3%).</w:t>
      </w:r>
    </w:p>
    <w:p w:rsidR="002751D6" w:rsidRDefault="002B5EF2" w:rsidP="002B5EF2">
      <w:pPr>
        <w:autoSpaceDE w:val="0"/>
        <w:autoSpaceDN w:val="0"/>
        <w:adjustRightInd w:val="0"/>
        <w:spacing w:line="276" w:lineRule="auto"/>
        <w:ind w:firstLine="709"/>
        <w:jc w:val="both"/>
        <w:rPr>
          <w:rFonts w:eastAsiaTheme="minorHAnsi"/>
          <w:sz w:val="26"/>
          <w:szCs w:val="26"/>
          <w:lang w:eastAsia="en-US"/>
        </w:rPr>
      </w:pPr>
      <w:proofErr w:type="gramStart"/>
      <w:r w:rsidRPr="002B5EF2">
        <w:rPr>
          <w:rFonts w:eastAsiaTheme="minorHAnsi"/>
          <w:sz w:val="26"/>
          <w:szCs w:val="26"/>
          <w:lang w:eastAsia="en-US"/>
        </w:rPr>
        <w:t>По подразделу</w:t>
      </w:r>
      <w:r w:rsidRPr="002B5EF2">
        <w:rPr>
          <w:rFonts w:eastAsiaTheme="minorHAnsi"/>
          <w:i/>
          <w:sz w:val="26"/>
          <w:szCs w:val="26"/>
          <w:lang w:eastAsia="en-US"/>
        </w:rPr>
        <w:t xml:space="preserve"> 0309 «Защита населения и территории от чрезвычайных ситуаций природного и техногенного характера, гражданская оборона»</w:t>
      </w:r>
      <w:r w:rsidRPr="002B5EF2">
        <w:rPr>
          <w:rFonts w:eastAsiaTheme="minorHAnsi"/>
          <w:sz w:val="26"/>
          <w:szCs w:val="26"/>
          <w:lang w:eastAsia="en-US"/>
        </w:rPr>
        <w:t xml:space="preserve"> произведены расходы на содержание МУК «Центр гражданской защиты города Вологды» в сумме 20,9 млн рублей (95,9% от бюджетных назначений). </w:t>
      </w:r>
      <w:proofErr w:type="gramEnd"/>
    </w:p>
    <w:p w:rsidR="007D74D7" w:rsidRPr="00795DB4" w:rsidRDefault="002B5EF2" w:rsidP="007D74D7">
      <w:pPr>
        <w:autoSpaceDE w:val="0"/>
        <w:autoSpaceDN w:val="0"/>
        <w:adjustRightInd w:val="0"/>
        <w:spacing w:line="276" w:lineRule="auto"/>
        <w:ind w:firstLine="709"/>
        <w:jc w:val="both"/>
        <w:rPr>
          <w:sz w:val="26"/>
          <w:szCs w:val="26"/>
        </w:rPr>
      </w:pPr>
      <w:proofErr w:type="gramStart"/>
      <w:r w:rsidRPr="002B5EF2">
        <w:rPr>
          <w:rFonts w:eastAsiaTheme="minorHAnsi"/>
          <w:sz w:val="26"/>
          <w:szCs w:val="26"/>
          <w:lang w:eastAsia="en-US"/>
        </w:rPr>
        <w:t xml:space="preserve">По подразделу </w:t>
      </w:r>
      <w:r w:rsidRPr="002B5EF2">
        <w:rPr>
          <w:rFonts w:eastAsiaTheme="minorHAnsi"/>
          <w:i/>
          <w:sz w:val="26"/>
          <w:szCs w:val="26"/>
          <w:lang w:eastAsia="en-US"/>
        </w:rPr>
        <w:t>0314 «Другие вопросы в области национальной безопасности и правоохранительн</w:t>
      </w:r>
      <w:r w:rsidR="002751D6">
        <w:rPr>
          <w:rFonts w:eastAsiaTheme="minorHAnsi"/>
          <w:i/>
          <w:sz w:val="26"/>
          <w:szCs w:val="26"/>
          <w:lang w:eastAsia="en-US"/>
        </w:rPr>
        <w:t>ой</w:t>
      </w:r>
      <w:r w:rsidRPr="002B5EF2">
        <w:rPr>
          <w:rFonts w:eastAsiaTheme="minorHAnsi"/>
          <w:i/>
          <w:sz w:val="26"/>
          <w:szCs w:val="26"/>
          <w:lang w:eastAsia="en-US"/>
        </w:rPr>
        <w:t xml:space="preserve"> деятельност</w:t>
      </w:r>
      <w:r w:rsidR="002751D6">
        <w:rPr>
          <w:rFonts w:eastAsiaTheme="minorHAnsi"/>
          <w:i/>
          <w:sz w:val="26"/>
          <w:szCs w:val="26"/>
          <w:lang w:eastAsia="en-US"/>
        </w:rPr>
        <w:t>и</w:t>
      </w:r>
      <w:r w:rsidRPr="002B5EF2">
        <w:rPr>
          <w:rFonts w:eastAsiaTheme="minorHAnsi"/>
          <w:i/>
          <w:sz w:val="26"/>
          <w:szCs w:val="26"/>
          <w:lang w:eastAsia="en-US"/>
        </w:rPr>
        <w:t>»</w:t>
      </w:r>
      <w:r w:rsidRPr="002B5EF2">
        <w:rPr>
          <w:rFonts w:eastAsiaTheme="minorHAnsi"/>
          <w:sz w:val="26"/>
          <w:szCs w:val="26"/>
          <w:lang w:eastAsia="en-US"/>
        </w:rPr>
        <w:t xml:space="preserve"> расходы исполнены в сумме 8,4 млн рублей (100,1%</w:t>
      </w:r>
      <w:r w:rsidR="00A8276B">
        <w:rPr>
          <w:rFonts w:eastAsiaTheme="minorHAnsi"/>
          <w:sz w:val="26"/>
          <w:szCs w:val="26"/>
          <w:lang w:eastAsia="en-US"/>
        </w:rPr>
        <w:t xml:space="preserve"> к бюджету и 100,0% к росписи)</w:t>
      </w:r>
      <w:r w:rsidR="007D74D7">
        <w:rPr>
          <w:rFonts w:eastAsiaTheme="minorHAnsi"/>
          <w:sz w:val="26"/>
          <w:szCs w:val="26"/>
          <w:lang w:eastAsia="en-US"/>
        </w:rPr>
        <w:t>, из них за счет</w:t>
      </w:r>
      <w:r w:rsidR="007D74D7" w:rsidRPr="007D74D7">
        <w:rPr>
          <w:sz w:val="26"/>
          <w:szCs w:val="26"/>
        </w:rPr>
        <w:t xml:space="preserve"> </w:t>
      </w:r>
      <w:r w:rsidR="007D74D7">
        <w:rPr>
          <w:sz w:val="26"/>
          <w:szCs w:val="26"/>
        </w:rPr>
        <w:t xml:space="preserve">собственных средств бюджета – </w:t>
      </w:r>
      <w:r w:rsidR="003F1952">
        <w:rPr>
          <w:sz w:val="26"/>
          <w:szCs w:val="26"/>
        </w:rPr>
        <w:t>7</w:t>
      </w:r>
      <w:r w:rsidR="007D74D7">
        <w:rPr>
          <w:sz w:val="26"/>
          <w:szCs w:val="26"/>
        </w:rPr>
        <w:t>,2 млн рублей, за счет безвозмездных поступлений из бюджетов других уровней – 1,2 млн рублей</w:t>
      </w:r>
      <w:r w:rsidR="00A8276B">
        <w:rPr>
          <w:rFonts w:eastAsiaTheme="minorHAnsi"/>
          <w:sz w:val="26"/>
          <w:szCs w:val="26"/>
          <w:lang w:eastAsia="en-US"/>
        </w:rPr>
        <w:t>.</w:t>
      </w:r>
      <w:proofErr w:type="gramEnd"/>
      <w:r w:rsidR="00A8276B">
        <w:rPr>
          <w:rFonts w:eastAsiaTheme="minorHAnsi"/>
          <w:sz w:val="26"/>
          <w:szCs w:val="26"/>
          <w:lang w:eastAsia="en-US"/>
        </w:rPr>
        <w:t xml:space="preserve"> </w:t>
      </w:r>
      <w:proofErr w:type="gramStart"/>
      <w:r w:rsidR="009720EA">
        <w:rPr>
          <w:rFonts w:eastAsiaTheme="minorHAnsi"/>
          <w:sz w:val="26"/>
          <w:szCs w:val="26"/>
          <w:lang w:eastAsia="en-US"/>
        </w:rPr>
        <w:t xml:space="preserve">Основная часть средств по подразделу направлена на </w:t>
      </w:r>
      <w:r w:rsidRPr="002B5EF2">
        <w:rPr>
          <w:sz w:val="26"/>
          <w:szCs w:val="26"/>
        </w:rPr>
        <w:t xml:space="preserve">реализацию мероприятий муниципальной программы «Профилактика преступлений и иных правонарушений в городе Вологде на 2010-2015 годы» – </w:t>
      </w:r>
      <w:r w:rsidR="000E1EEA">
        <w:rPr>
          <w:sz w:val="26"/>
          <w:szCs w:val="26"/>
        </w:rPr>
        <w:t>5,8</w:t>
      </w:r>
      <w:r w:rsidRPr="002B5EF2">
        <w:rPr>
          <w:sz w:val="26"/>
          <w:szCs w:val="26"/>
        </w:rPr>
        <w:t xml:space="preserve"> млн рублей</w:t>
      </w:r>
      <w:r w:rsidR="007B7641">
        <w:rPr>
          <w:sz w:val="26"/>
          <w:szCs w:val="26"/>
        </w:rPr>
        <w:t xml:space="preserve"> (100%)</w:t>
      </w:r>
      <w:r w:rsidR="007D74D7">
        <w:rPr>
          <w:sz w:val="26"/>
          <w:szCs w:val="26"/>
        </w:rPr>
        <w:t>,</w:t>
      </w:r>
      <w:r w:rsidRPr="002B5EF2">
        <w:rPr>
          <w:sz w:val="26"/>
          <w:szCs w:val="26"/>
        </w:rPr>
        <w:t xml:space="preserve"> </w:t>
      </w:r>
      <w:r w:rsidR="007B7641">
        <w:rPr>
          <w:sz w:val="26"/>
          <w:szCs w:val="26"/>
        </w:rPr>
        <w:t>в том числе</w:t>
      </w:r>
      <w:r w:rsidR="007D74D7">
        <w:rPr>
          <w:sz w:val="26"/>
          <w:szCs w:val="26"/>
        </w:rPr>
        <w:t xml:space="preserve"> на предоставление </w:t>
      </w:r>
      <w:r w:rsidRPr="002B5EF2">
        <w:rPr>
          <w:sz w:val="26"/>
          <w:szCs w:val="26"/>
        </w:rPr>
        <w:t>субсиди</w:t>
      </w:r>
      <w:r w:rsidR="007D74D7">
        <w:rPr>
          <w:sz w:val="26"/>
          <w:szCs w:val="26"/>
        </w:rPr>
        <w:t>й</w:t>
      </w:r>
      <w:r w:rsidRPr="002B5EF2">
        <w:rPr>
          <w:sz w:val="26"/>
          <w:szCs w:val="26"/>
        </w:rPr>
        <w:t xml:space="preserve"> Вологодской городской общественной организации </w:t>
      </w:r>
      <w:r w:rsidR="00866DC1">
        <w:rPr>
          <w:sz w:val="26"/>
          <w:szCs w:val="26"/>
        </w:rPr>
        <w:t xml:space="preserve">содействия правопорядку </w:t>
      </w:r>
      <w:r w:rsidRPr="002B5EF2">
        <w:rPr>
          <w:sz w:val="26"/>
          <w:szCs w:val="26"/>
        </w:rPr>
        <w:t>«Дружинник»</w:t>
      </w:r>
      <w:r w:rsidR="007B7641" w:rsidRPr="007B7641">
        <w:rPr>
          <w:sz w:val="26"/>
          <w:szCs w:val="26"/>
        </w:rPr>
        <w:t xml:space="preserve"> </w:t>
      </w:r>
      <w:r w:rsidR="007B7641">
        <w:rPr>
          <w:sz w:val="26"/>
          <w:szCs w:val="26"/>
        </w:rPr>
        <w:t>за счет собственных средств бюджета города</w:t>
      </w:r>
      <w:r w:rsidR="007D74D7">
        <w:rPr>
          <w:sz w:val="26"/>
          <w:szCs w:val="26"/>
        </w:rPr>
        <w:t xml:space="preserve"> в сумме </w:t>
      </w:r>
      <w:r w:rsidR="002B3B04">
        <w:rPr>
          <w:sz w:val="26"/>
          <w:szCs w:val="26"/>
        </w:rPr>
        <w:t>4,5</w:t>
      </w:r>
      <w:r w:rsidR="007D74D7">
        <w:rPr>
          <w:sz w:val="26"/>
          <w:szCs w:val="26"/>
        </w:rPr>
        <w:t xml:space="preserve"> млн рублей</w:t>
      </w:r>
      <w:r w:rsidR="003F59BF">
        <w:rPr>
          <w:sz w:val="26"/>
          <w:szCs w:val="26"/>
        </w:rPr>
        <w:t xml:space="preserve">, </w:t>
      </w:r>
      <w:r w:rsidR="007B7641">
        <w:rPr>
          <w:sz w:val="26"/>
          <w:szCs w:val="26"/>
        </w:rPr>
        <w:t>а также на предоставление субсидий на иные цели МБУ «Дорремстрой</w:t>
      </w:r>
      <w:proofErr w:type="gramEnd"/>
      <w:r w:rsidR="007B7641">
        <w:rPr>
          <w:sz w:val="26"/>
          <w:szCs w:val="26"/>
        </w:rPr>
        <w:t xml:space="preserve">» в размере 1,3 млн рублей, из них за счет собственных средств бюджета города </w:t>
      </w:r>
      <w:r w:rsidR="00D2718C" w:rsidRPr="00F33D7D">
        <w:rPr>
          <w:sz w:val="26"/>
          <w:szCs w:val="26"/>
        </w:rPr>
        <w:t>–</w:t>
      </w:r>
      <w:r w:rsidR="007B7641">
        <w:rPr>
          <w:sz w:val="26"/>
          <w:szCs w:val="26"/>
        </w:rPr>
        <w:t xml:space="preserve"> 0,1 млн рублей, </w:t>
      </w:r>
      <w:r w:rsidR="003F59BF">
        <w:rPr>
          <w:sz w:val="26"/>
          <w:szCs w:val="26"/>
        </w:rPr>
        <w:t>за счет субсидий из областного бюджета на внедрение и (или) эксплуатацию аппаратно-</w:t>
      </w:r>
      <w:r w:rsidR="003F59BF" w:rsidRPr="00795DB4">
        <w:rPr>
          <w:sz w:val="26"/>
          <w:szCs w:val="26"/>
        </w:rPr>
        <w:t>программного комплекса</w:t>
      </w:r>
      <w:r w:rsidR="007B7641">
        <w:rPr>
          <w:sz w:val="26"/>
          <w:szCs w:val="26"/>
        </w:rPr>
        <w:t xml:space="preserve"> «Безопасный город» </w:t>
      </w:r>
      <w:r w:rsidR="00D2718C" w:rsidRPr="00F33D7D">
        <w:rPr>
          <w:sz w:val="26"/>
          <w:szCs w:val="26"/>
        </w:rPr>
        <w:t>–</w:t>
      </w:r>
      <w:r w:rsidR="007B7641">
        <w:rPr>
          <w:sz w:val="26"/>
          <w:szCs w:val="26"/>
        </w:rPr>
        <w:t xml:space="preserve"> 1,2 млн рублей.</w:t>
      </w:r>
    </w:p>
    <w:p w:rsidR="008433DC" w:rsidRDefault="008433DC" w:rsidP="006A721F">
      <w:pPr>
        <w:spacing w:line="276" w:lineRule="auto"/>
        <w:ind w:firstLine="567"/>
        <w:jc w:val="both"/>
        <w:rPr>
          <w:sz w:val="26"/>
          <w:szCs w:val="26"/>
        </w:rPr>
      </w:pPr>
    </w:p>
    <w:p w:rsidR="008433DC" w:rsidRDefault="00F57039" w:rsidP="00F57039">
      <w:pPr>
        <w:spacing w:line="276" w:lineRule="auto"/>
        <w:jc w:val="both"/>
        <w:rPr>
          <w:i/>
          <w:sz w:val="26"/>
          <w:szCs w:val="26"/>
          <w:u w:val="single"/>
        </w:rPr>
      </w:pPr>
      <w:r w:rsidRPr="00F57039">
        <w:rPr>
          <w:i/>
          <w:sz w:val="26"/>
          <w:szCs w:val="26"/>
          <w:u w:val="single"/>
        </w:rPr>
        <w:t>4.2.4. Национальная экономика</w:t>
      </w:r>
    </w:p>
    <w:p w:rsidR="00D45488" w:rsidRPr="006070E2" w:rsidRDefault="00145115" w:rsidP="00D45488">
      <w:pPr>
        <w:spacing w:line="276" w:lineRule="auto"/>
        <w:ind w:firstLine="709"/>
        <w:jc w:val="both"/>
        <w:rPr>
          <w:sz w:val="26"/>
          <w:szCs w:val="26"/>
        </w:rPr>
      </w:pPr>
      <w:r w:rsidRPr="00145115">
        <w:rPr>
          <w:noProof/>
          <w:sz w:val="26"/>
          <w:szCs w:val="26"/>
        </w:rPr>
        <w:drawing>
          <wp:anchor distT="0" distB="0" distL="114300" distR="114300" simplePos="0" relativeHeight="251668480" behindDoc="1" locked="0" layoutInCell="1" allowOverlap="1" wp14:anchorId="37C08C4A" wp14:editId="70D2C23B">
            <wp:simplePos x="0" y="0"/>
            <wp:positionH relativeFrom="column">
              <wp:posOffset>3199765</wp:posOffset>
            </wp:positionH>
            <wp:positionV relativeFrom="paragraph">
              <wp:posOffset>871220</wp:posOffset>
            </wp:positionV>
            <wp:extent cx="2915920" cy="2303780"/>
            <wp:effectExtent l="0" t="0" r="0" b="1270"/>
            <wp:wrapTight wrapText="bothSides">
              <wp:wrapPolygon edited="0">
                <wp:start x="0" y="0"/>
                <wp:lineTo x="0" y="21433"/>
                <wp:lineTo x="21449" y="21433"/>
                <wp:lineTo x="21449" y="0"/>
                <wp:lineTo x="0" y="0"/>
              </wp:wrapPolygon>
            </wp:wrapTight>
            <wp:docPr id="21" name="Рисунок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6">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margin">
              <wp14:pctWidth>0</wp14:pctWidth>
            </wp14:sizeRelH>
            <wp14:sizeRelV relativeFrom="margin">
              <wp14:pctHeight>0</wp14:pctHeight>
            </wp14:sizeRelV>
          </wp:anchor>
        </w:drawing>
      </w:r>
      <w:r w:rsidR="00D45488" w:rsidRPr="006070E2">
        <w:rPr>
          <w:sz w:val="26"/>
          <w:szCs w:val="26"/>
        </w:rPr>
        <w:t xml:space="preserve">Бюджетные ассигнования по разделу </w:t>
      </w:r>
      <w:r w:rsidR="00461D6A" w:rsidRPr="006070E2">
        <w:rPr>
          <w:i/>
          <w:sz w:val="26"/>
          <w:szCs w:val="26"/>
        </w:rPr>
        <w:t xml:space="preserve">0400 </w:t>
      </w:r>
      <w:r w:rsidR="00D45488" w:rsidRPr="006070E2">
        <w:rPr>
          <w:i/>
          <w:sz w:val="26"/>
          <w:szCs w:val="26"/>
        </w:rPr>
        <w:t>«Национальная экономика»</w:t>
      </w:r>
      <w:r w:rsidR="00D45488" w:rsidRPr="006070E2">
        <w:rPr>
          <w:sz w:val="26"/>
          <w:szCs w:val="26"/>
        </w:rPr>
        <w:t xml:space="preserve"> в первоначальной редакции решения Вологодской городской Думы от 19.12.2013</w:t>
      </w:r>
      <w:r w:rsidR="00461D6A" w:rsidRPr="006070E2">
        <w:rPr>
          <w:sz w:val="26"/>
          <w:szCs w:val="26"/>
        </w:rPr>
        <w:t xml:space="preserve"> </w:t>
      </w:r>
      <w:r w:rsidR="00D45488" w:rsidRPr="006070E2">
        <w:rPr>
          <w:sz w:val="26"/>
          <w:szCs w:val="26"/>
        </w:rPr>
        <w:t xml:space="preserve">№1950 утверждены в размере 925,5 млн рублей. В течение года плановый объем расходов увеличился на 359,5 млн рублей (на 38,8%) </w:t>
      </w:r>
      <w:r w:rsidR="00461D6A" w:rsidRPr="006070E2">
        <w:rPr>
          <w:sz w:val="26"/>
          <w:szCs w:val="26"/>
        </w:rPr>
        <w:t>до</w:t>
      </w:r>
      <w:r w:rsidR="00557FDB">
        <w:rPr>
          <w:sz w:val="26"/>
          <w:szCs w:val="26"/>
        </w:rPr>
        <w:t xml:space="preserve"> 1285,0 млн рублей.</w:t>
      </w:r>
    </w:p>
    <w:p w:rsidR="00D45488" w:rsidRPr="006070E2" w:rsidRDefault="00D45488" w:rsidP="00461D6A">
      <w:pPr>
        <w:spacing w:line="276" w:lineRule="auto"/>
        <w:ind w:firstLine="709"/>
        <w:jc w:val="both"/>
        <w:rPr>
          <w:sz w:val="26"/>
          <w:szCs w:val="26"/>
        </w:rPr>
      </w:pPr>
      <w:r w:rsidRPr="006070E2">
        <w:rPr>
          <w:sz w:val="26"/>
          <w:szCs w:val="26"/>
        </w:rPr>
        <w:t>Наибольшую долю в данном разделе занимают расходы на дорожное хозяйство – 93,4</w:t>
      </w:r>
      <w:r w:rsidR="00461D6A" w:rsidRPr="006070E2">
        <w:rPr>
          <w:sz w:val="26"/>
          <w:szCs w:val="26"/>
        </w:rPr>
        <w:t xml:space="preserve"> процента</w:t>
      </w:r>
      <w:r w:rsidRPr="006070E2">
        <w:rPr>
          <w:sz w:val="26"/>
          <w:szCs w:val="26"/>
        </w:rPr>
        <w:t>.</w:t>
      </w:r>
    </w:p>
    <w:p w:rsidR="002B2EAC" w:rsidRPr="006070E2" w:rsidRDefault="00D45488" w:rsidP="00461D6A">
      <w:pPr>
        <w:spacing w:line="276" w:lineRule="auto"/>
        <w:ind w:firstLine="709"/>
        <w:jc w:val="both"/>
        <w:rPr>
          <w:sz w:val="26"/>
          <w:szCs w:val="26"/>
        </w:rPr>
      </w:pPr>
      <w:r w:rsidRPr="006070E2">
        <w:rPr>
          <w:sz w:val="26"/>
          <w:szCs w:val="26"/>
        </w:rPr>
        <w:t>Утвержденные назначения исполнены в сумме 1189,8</w:t>
      </w:r>
      <w:r w:rsidRPr="006070E2">
        <w:rPr>
          <w:b/>
          <w:sz w:val="26"/>
          <w:szCs w:val="26"/>
        </w:rPr>
        <w:t xml:space="preserve"> </w:t>
      </w:r>
      <w:r w:rsidRPr="006070E2">
        <w:rPr>
          <w:sz w:val="26"/>
          <w:szCs w:val="26"/>
        </w:rPr>
        <w:t xml:space="preserve">млн рублей (92,6% от бюджетных назначений), что составляет 15,7% в общем объеме расходов бюджета города. </w:t>
      </w:r>
      <w:proofErr w:type="gramStart"/>
      <w:r w:rsidR="003B5539" w:rsidRPr="006070E2">
        <w:rPr>
          <w:sz w:val="26"/>
          <w:szCs w:val="26"/>
        </w:rPr>
        <w:t>Согласно Сведениям об исполнении бюджета (ф. 0503164)</w:t>
      </w:r>
      <w:r w:rsidR="002B2EAC" w:rsidRPr="006070E2">
        <w:rPr>
          <w:sz w:val="26"/>
          <w:szCs w:val="26"/>
        </w:rPr>
        <w:t xml:space="preserve">, представленным Администрацией города в составе консолидированной бюджетной отчетности об исполнении бюджета города за 2014 год, а также главными администраторами </w:t>
      </w:r>
      <w:r w:rsidR="003A62D9">
        <w:rPr>
          <w:sz w:val="26"/>
          <w:szCs w:val="26"/>
        </w:rPr>
        <w:t xml:space="preserve">средств </w:t>
      </w:r>
      <w:r w:rsidR="002B2EAC" w:rsidRPr="006070E2">
        <w:rPr>
          <w:sz w:val="26"/>
          <w:szCs w:val="26"/>
        </w:rPr>
        <w:t xml:space="preserve">бюджета города в составе годовой бюджетной отчетности, </w:t>
      </w:r>
      <w:r w:rsidR="00096436" w:rsidRPr="006070E2">
        <w:rPr>
          <w:sz w:val="26"/>
          <w:szCs w:val="26"/>
        </w:rPr>
        <w:t>основно</w:t>
      </w:r>
      <w:r w:rsidR="00AF490D">
        <w:rPr>
          <w:sz w:val="26"/>
          <w:szCs w:val="26"/>
        </w:rPr>
        <w:t>й</w:t>
      </w:r>
      <w:r w:rsidR="00096436" w:rsidRPr="006070E2">
        <w:rPr>
          <w:sz w:val="26"/>
          <w:szCs w:val="26"/>
        </w:rPr>
        <w:t xml:space="preserve"> </w:t>
      </w:r>
      <w:r w:rsidR="002B2EAC" w:rsidRPr="006070E2">
        <w:rPr>
          <w:sz w:val="26"/>
          <w:szCs w:val="26"/>
        </w:rPr>
        <w:t>причиной не исполнения ра</w:t>
      </w:r>
      <w:r w:rsidR="00A50250">
        <w:rPr>
          <w:sz w:val="26"/>
          <w:szCs w:val="26"/>
        </w:rPr>
        <w:t>сходов в полном объеме является</w:t>
      </w:r>
      <w:r w:rsidR="002B2EAC" w:rsidRPr="006070E2">
        <w:rPr>
          <w:sz w:val="26"/>
          <w:szCs w:val="26"/>
        </w:rPr>
        <w:t xml:space="preserve"> отсутствие свободного остатка средств </w:t>
      </w:r>
      <w:r w:rsidR="003B5539" w:rsidRPr="006070E2">
        <w:rPr>
          <w:sz w:val="26"/>
          <w:szCs w:val="26"/>
        </w:rPr>
        <w:t>на едином счете бюджета города.</w:t>
      </w:r>
      <w:r w:rsidR="004764FA" w:rsidRPr="006070E2">
        <w:rPr>
          <w:sz w:val="26"/>
          <w:szCs w:val="26"/>
        </w:rPr>
        <w:t xml:space="preserve"> </w:t>
      </w:r>
      <w:proofErr w:type="gramEnd"/>
    </w:p>
    <w:p w:rsidR="00D45488" w:rsidRPr="006070E2" w:rsidRDefault="00D45488" w:rsidP="00461D6A">
      <w:pPr>
        <w:spacing w:line="276" w:lineRule="auto"/>
        <w:ind w:firstLine="709"/>
        <w:jc w:val="both"/>
        <w:rPr>
          <w:sz w:val="26"/>
          <w:szCs w:val="26"/>
        </w:rPr>
      </w:pPr>
      <w:proofErr w:type="gramStart"/>
      <w:r w:rsidRPr="006070E2">
        <w:rPr>
          <w:sz w:val="26"/>
          <w:szCs w:val="26"/>
        </w:rPr>
        <w:lastRenderedPageBreak/>
        <w:t xml:space="preserve">По сравнению с 2013 годом расходы уменьшились на 152,7 млн рублей (на 11,4%), что в основном связано с сокращением бюджетных ассигнований </w:t>
      </w:r>
      <w:r w:rsidR="00F23AB3" w:rsidRPr="006070E2">
        <w:rPr>
          <w:sz w:val="26"/>
          <w:szCs w:val="26"/>
        </w:rPr>
        <w:t xml:space="preserve">за счет собственных доходов бюджета города </w:t>
      </w:r>
      <w:r w:rsidRPr="006070E2">
        <w:rPr>
          <w:sz w:val="26"/>
          <w:szCs w:val="26"/>
        </w:rPr>
        <w:t xml:space="preserve">на реализацию муниципальных программ и сокращением субсидий юридическим лицам </w:t>
      </w:r>
      <w:r w:rsidR="00F23AB3" w:rsidRPr="006070E2">
        <w:rPr>
          <w:sz w:val="26"/>
          <w:szCs w:val="26"/>
        </w:rPr>
        <w:t>на</w:t>
      </w:r>
      <w:r w:rsidRPr="006070E2">
        <w:rPr>
          <w:sz w:val="26"/>
          <w:szCs w:val="26"/>
        </w:rPr>
        <w:t xml:space="preserve"> возмещение части затрат по осуществлению перевозок отдельных категорий граждан, а также по перевозке граждан по отдельным маршрутам. </w:t>
      </w:r>
      <w:proofErr w:type="gramEnd"/>
    </w:p>
    <w:p w:rsidR="0074467F" w:rsidRPr="006070E2" w:rsidRDefault="0074467F" w:rsidP="0074467F">
      <w:pPr>
        <w:spacing w:line="276" w:lineRule="auto"/>
        <w:ind w:firstLine="709"/>
        <w:jc w:val="both"/>
        <w:rPr>
          <w:sz w:val="26"/>
          <w:szCs w:val="26"/>
        </w:rPr>
      </w:pPr>
      <w:r w:rsidRPr="006070E2">
        <w:rPr>
          <w:sz w:val="26"/>
          <w:szCs w:val="26"/>
        </w:rPr>
        <w:t xml:space="preserve">Анализ исполнения расходов по разделу «Национальная экономика» представлен в приложении </w:t>
      </w:r>
      <w:r w:rsidRPr="000D0189">
        <w:rPr>
          <w:sz w:val="26"/>
          <w:szCs w:val="26"/>
        </w:rPr>
        <w:t>№</w:t>
      </w:r>
      <w:r w:rsidR="00101337" w:rsidRPr="000D0189">
        <w:rPr>
          <w:sz w:val="26"/>
          <w:szCs w:val="26"/>
        </w:rPr>
        <w:t>7</w:t>
      </w:r>
      <w:r w:rsidRPr="000D0189">
        <w:rPr>
          <w:sz w:val="26"/>
          <w:szCs w:val="26"/>
        </w:rPr>
        <w:t>.</w:t>
      </w:r>
    </w:p>
    <w:p w:rsidR="006F3C5A" w:rsidRDefault="007474B1" w:rsidP="006F3C5A">
      <w:pPr>
        <w:spacing w:line="276" w:lineRule="auto"/>
        <w:ind w:firstLine="709"/>
        <w:jc w:val="both"/>
        <w:rPr>
          <w:sz w:val="26"/>
          <w:szCs w:val="26"/>
        </w:rPr>
      </w:pPr>
      <w:r w:rsidRPr="006070E2">
        <w:rPr>
          <w:sz w:val="26"/>
          <w:szCs w:val="26"/>
        </w:rPr>
        <w:t xml:space="preserve">В соответствии с ведомственной структурой расходов бюджета по данному разделу расходы осуществляли 5 главных распорядителей бюджетных средств (таблица </w:t>
      </w:r>
      <w:r>
        <w:rPr>
          <w:sz w:val="26"/>
          <w:szCs w:val="26"/>
        </w:rPr>
        <w:t>4</w:t>
      </w:r>
      <w:r w:rsidRPr="006070E2">
        <w:rPr>
          <w:sz w:val="26"/>
          <w:szCs w:val="26"/>
        </w:rPr>
        <w:t>).</w:t>
      </w:r>
    </w:p>
    <w:p w:rsidR="007474B1" w:rsidRPr="000D0189" w:rsidRDefault="007474B1" w:rsidP="006F3C5A">
      <w:pPr>
        <w:spacing w:line="276" w:lineRule="auto"/>
        <w:ind w:firstLine="709"/>
        <w:jc w:val="right"/>
        <w:rPr>
          <w:sz w:val="26"/>
          <w:szCs w:val="26"/>
        </w:rPr>
      </w:pPr>
      <w:r w:rsidRPr="000D0189">
        <w:rPr>
          <w:sz w:val="26"/>
          <w:szCs w:val="26"/>
        </w:rPr>
        <w:t>Таблица 4</w:t>
      </w:r>
    </w:p>
    <w:p w:rsidR="007474B1" w:rsidRPr="000D0189" w:rsidRDefault="007474B1" w:rsidP="007474B1">
      <w:pPr>
        <w:spacing w:line="276" w:lineRule="auto"/>
        <w:ind w:firstLine="709"/>
        <w:jc w:val="right"/>
        <w:rPr>
          <w:sz w:val="26"/>
          <w:szCs w:val="26"/>
        </w:rPr>
      </w:pPr>
      <w:r w:rsidRPr="000D0189">
        <w:rPr>
          <w:sz w:val="26"/>
          <w:szCs w:val="26"/>
        </w:rPr>
        <w:t>млн рублей</w:t>
      </w:r>
    </w:p>
    <w:tbl>
      <w:tblPr>
        <w:tblW w:w="9546" w:type="dxa"/>
        <w:jc w:val="center"/>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
        <w:gridCol w:w="4254"/>
        <w:gridCol w:w="1815"/>
        <w:gridCol w:w="1682"/>
        <w:gridCol w:w="1321"/>
      </w:tblGrid>
      <w:tr w:rsidR="007474B1" w:rsidRPr="000D0189" w:rsidTr="000D0189">
        <w:trPr>
          <w:trHeight w:val="340"/>
          <w:jc w:val="center"/>
        </w:trPr>
        <w:tc>
          <w:tcPr>
            <w:tcW w:w="474" w:type="dxa"/>
          </w:tcPr>
          <w:p w:rsidR="007474B1" w:rsidRPr="000D0189" w:rsidRDefault="007474B1" w:rsidP="006312D3">
            <w:pPr>
              <w:spacing w:line="276" w:lineRule="auto"/>
              <w:ind w:left="-18" w:firstLine="34"/>
              <w:jc w:val="center"/>
              <w:rPr>
                <w:sz w:val="20"/>
                <w:szCs w:val="20"/>
              </w:rPr>
            </w:pPr>
            <w:r w:rsidRPr="000D0189">
              <w:rPr>
                <w:sz w:val="20"/>
                <w:szCs w:val="20"/>
              </w:rPr>
              <w:t>№ п/п</w:t>
            </w:r>
          </w:p>
          <w:p w:rsidR="007474B1" w:rsidRPr="000D0189" w:rsidRDefault="007474B1" w:rsidP="006312D3">
            <w:pPr>
              <w:spacing w:line="276" w:lineRule="auto"/>
              <w:jc w:val="center"/>
              <w:rPr>
                <w:sz w:val="20"/>
                <w:szCs w:val="20"/>
              </w:rPr>
            </w:pPr>
          </w:p>
        </w:tc>
        <w:tc>
          <w:tcPr>
            <w:tcW w:w="4254" w:type="dxa"/>
          </w:tcPr>
          <w:p w:rsidR="007474B1" w:rsidRPr="000D0189" w:rsidRDefault="007474B1" w:rsidP="006312D3">
            <w:pPr>
              <w:spacing w:line="276" w:lineRule="auto"/>
              <w:jc w:val="center"/>
              <w:rPr>
                <w:sz w:val="20"/>
                <w:szCs w:val="20"/>
              </w:rPr>
            </w:pPr>
            <w:r w:rsidRPr="000D0189">
              <w:rPr>
                <w:sz w:val="20"/>
                <w:szCs w:val="20"/>
              </w:rPr>
              <w:t xml:space="preserve">Наименование главного </w:t>
            </w:r>
          </w:p>
          <w:p w:rsidR="007474B1" w:rsidRPr="000D0189" w:rsidRDefault="007474B1" w:rsidP="006312D3">
            <w:pPr>
              <w:spacing w:line="276" w:lineRule="auto"/>
              <w:jc w:val="center"/>
              <w:rPr>
                <w:sz w:val="20"/>
                <w:szCs w:val="20"/>
              </w:rPr>
            </w:pPr>
            <w:r w:rsidRPr="000D0189">
              <w:rPr>
                <w:sz w:val="20"/>
                <w:szCs w:val="20"/>
              </w:rPr>
              <w:t>распорядителя бюджетных средств</w:t>
            </w:r>
          </w:p>
        </w:tc>
        <w:tc>
          <w:tcPr>
            <w:tcW w:w="1815" w:type="dxa"/>
          </w:tcPr>
          <w:p w:rsidR="007474B1" w:rsidRPr="000D0189" w:rsidRDefault="007474B1" w:rsidP="006312D3">
            <w:pPr>
              <w:spacing w:line="276" w:lineRule="auto"/>
              <w:ind w:left="-18" w:firstLine="18"/>
              <w:jc w:val="center"/>
              <w:rPr>
                <w:sz w:val="20"/>
                <w:szCs w:val="20"/>
              </w:rPr>
            </w:pPr>
            <w:r w:rsidRPr="000D0189">
              <w:rPr>
                <w:sz w:val="20"/>
                <w:szCs w:val="20"/>
              </w:rPr>
              <w:t>Утверждено бюджетных ассигнований</w:t>
            </w:r>
          </w:p>
        </w:tc>
        <w:tc>
          <w:tcPr>
            <w:tcW w:w="1682" w:type="dxa"/>
          </w:tcPr>
          <w:p w:rsidR="007474B1" w:rsidRPr="000D0189" w:rsidRDefault="007474B1" w:rsidP="006312D3">
            <w:pPr>
              <w:spacing w:line="276" w:lineRule="auto"/>
              <w:ind w:left="-18" w:firstLine="52"/>
              <w:jc w:val="center"/>
              <w:rPr>
                <w:sz w:val="20"/>
                <w:szCs w:val="20"/>
              </w:rPr>
            </w:pPr>
            <w:r w:rsidRPr="000D0189">
              <w:rPr>
                <w:sz w:val="20"/>
                <w:szCs w:val="20"/>
              </w:rPr>
              <w:t>Исполнено бюджетных ассигнований</w:t>
            </w:r>
          </w:p>
        </w:tc>
        <w:tc>
          <w:tcPr>
            <w:tcW w:w="1321" w:type="dxa"/>
          </w:tcPr>
          <w:p w:rsidR="007474B1" w:rsidRPr="000D0189" w:rsidRDefault="007474B1" w:rsidP="006312D3">
            <w:pPr>
              <w:spacing w:line="276" w:lineRule="auto"/>
              <w:ind w:left="-18" w:firstLine="18"/>
              <w:jc w:val="center"/>
              <w:rPr>
                <w:sz w:val="20"/>
                <w:szCs w:val="20"/>
              </w:rPr>
            </w:pPr>
            <w:r w:rsidRPr="000D0189">
              <w:rPr>
                <w:sz w:val="20"/>
                <w:szCs w:val="20"/>
              </w:rPr>
              <w:t>Отклонение (+; -)</w:t>
            </w:r>
          </w:p>
        </w:tc>
      </w:tr>
      <w:tr w:rsidR="007474B1" w:rsidRPr="000D0189" w:rsidTr="000D0189">
        <w:trPr>
          <w:trHeight w:val="233"/>
          <w:jc w:val="center"/>
        </w:trPr>
        <w:tc>
          <w:tcPr>
            <w:tcW w:w="474" w:type="dxa"/>
          </w:tcPr>
          <w:p w:rsidR="007474B1" w:rsidRPr="000D0189" w:rsidRDefault="007474B1" w:rsidP="006312D3">
            <w:pPr>
              <w:spacing w:line="276" w:lineRule="auto"/>
              <w:ind w:left="-18" w:firstLine="34"/>
              <w:jc w:val="center"/>
              <w:rPr>
                <w:sz w:val="20"/>
                <w:szCs w:val="20"/>
              </w:rPr>
            </w:pPr>
            <w:r w:rsidRPr="000D0189">
              <w:rPr>
                <w:sz w:val="20"/>
                <w:szCs w:val="20"/>
              </w:rPr>
              <w:t>1</w:t>
            </w:r>
          </w:p>
        </w:tc>
        <w:tc>
          <w:tcPr>
            <w:tcW w:w="4254" w:type="dxa"/>
          </w:tcPr>
          <w:p w:rsidR="007474B1" w:rsidRPr="000D0189" w:rsidRDefault="007474B1" w:rsidP="006312D3">
            <w:pPr>
              <w:spacing w:line="276" w:lineRule="auto"/>
              <w:ind w:left="-18"/>
              <w:rPr>
                <w:sz w:val="20"/>
                <w:szCs w:val="20"/>
              </w:rPr>
            </w:pPr>
            <w:r w:rsidRPr="000D0189">
              <w:rPr>
                <w:sz w:val="20"/>
                <w:szCs w:val="20"/>
              </w:rPr>
              <w:t xml:space="preserve">Управление культуры и историко-культурного наследия </w:t>
            </w:r>
          </w:p>
        </w:tc>
        <w:tc>
          <w:tcPr>
            <w:tcW w:w="1815" w:type="dxa"/>
          </w:tcPr>
          <w:p w:rsidR="007474B1" w:rsidRPr="000D0189" w:rsidRDefault="007474B1" w:rsidP="006312D3">
            <w:pPr>
              <w:spacing w:line="276" w:lineRule="auto"/>
              <w:ind w:left="-18" w:firstLine="18"/>
              <w:jc w:val="center"/>
              <w:rPr>
                <w:sz w:val="20"/>
                <w:szCs w:val="20"/>
              </w:rPr>
            </w:pPr>
            <w:r w:rsidRPr="000D0189">
              <w:rPr>
                <w:sz w:val="20"/>
                <w:szCs w:val="20"/>
              </w:rPr>
              <w:t>0,1</w:t>
            </w:r>
          </w:p>
        </w:tc>
        <w:tc>
          <w:tcPr>
            <w:tcW w:w="1682" w:type="dxa"/>
          </w:tcPr>
          <w:p w:rsidR="007474B1" w:rsidRPr="000D0189" w:rsidRDefault="007474B1" w:rsidP="006312D3">
            <w:pPr>
              <w:spacing w:line="276" w:lineRule="auto"/>
              <w:ind w:left="-18" w:firstLine="52"/>
              <w:jc w:val="center"/>
              <w:rPr>
                <w:sz w:val="20"/>
                <w:szCs w:val="20"/>
              </w:rPr>
            </w:pPr>
            <w:r w:rsidRPr="000D0189">
              <w:rPr>
                <w:sz w:val="20"/>
                <w:szCs w:val="20"/>
              </w:rPr>
              <w:t>0,1</w:t>
            </w:r>
          </w:p>
        </w:tc>
        <w:tc>
          <w:tcPr>
            <w:tcW w:w="1321" w:type="dxa"/>
          </w:tcPr>
          <w:p w:rsidR="007474B1" w:rsidRPr="000D0189" w:rsidRDefault="007474B1" w:rsidP="006312D3">
            <w:pPr>
              <w:spacing w:line="276" w:lineRule="auto"/>
              <w:ind w:left="-18" w:firstLine="18"/>
              <w:jc w:val="center"/>
              <w:rPr>
                <w:sz w:val="20"/>
                <w:szCs w:val="20"/>
              </w:rPr>
            </w:pPr>
            <w:r w:rsidRPr="000D0189">
              <w:rPr>
                <w:sz w:val="20"/>
                <w:szCs w:val="20"/>
              </w:rPr>
              <w:t>0,0</w:t>
            </w:r>
          </w:p>
        </w:tc>
      </w:tr>
      <w:tr w:rsidR="007474B1" w:rsidRPr="000D0189" w:rsidTr="000D0189">
        <w:trPr>
          <w:trHeight w:val="197"/>
          <w:jc w:val="center"/>
        </w:trPr>
        <w:tc>
          <w:tcPr>
            <w:tcW w:w="474" w:type="dxa"/>
          </w:tcPr>
          <w:p w:rsidR="007474B1" w:rsidRPr="000D0189" w:rsidRDefault="007474B1" w:rsidP="006312D3">
            <w:pPr>
              <w:spacing w:line="276" w:lineRule="auto"/>
              <w:ind w:left="-18" w:firstLine="34"/>
              <w:jc w:val="center"/>
              <w:rPr>
                <w:sz w:val="20"/>
                <w:szCs w:val="20"/>
              </w:rPr>
            </w:pPr>
            <w:r w:rsidRPr="000D0189">
              <w:rPr>
                <w:sz w:val="20"/>
                <w:szCs w:val="20"/>
              </w:rPr>
              <w:t>2</w:t>
            </w:r>
          </w:p>
        </w:tc>
        <w:tc>
          <w:tcPr>
            <w:tcW w:w="4254" w:type="dxa"/>
          </w:tcPr>
          <w:p w:rsidR="007474B1" w:rsidRPr="000D0189" w:rsidRDefault="007474B1" w:rsidP="006312D3">
            <w:pPr>
              <w:spacing w:line="276" w:lineRule="auto"/>
              <w:ind w:left="-18" w:firstLine="34"/>
              <w:rPr>
                <w:sz w:val="20"/>
                <w:szCs w:val="20"/>
              </w:rPr>
            </w:pPr>
            <w:r w:rsidRPr="000D0189">
              <w:rPr>
                <w:sz w:val="20"/>
                <w:szCs w:val="20"/>
              </w:rPr>
              <w:t xml:space="preserve">Управление социальной защиты населения </w:t>
            </w:r>
          </w:p>
        </w:tc>
        <w:tc>
          <w:tcPr>
            <w:tcW w:w="1815" w:type="dxa"/>
          </w:tcPr>
          <w:p w:rsidR="007474B1" w:rsidRPr="000D0189" w:rsidRDefault="007474B1" w:rsidP="006312D3">
            <w:pPr>
              <w:spacing w:line="276" w:lineRule="auto"/>
              <w:ind w:left="-18" w:firstLine="18"/>
              <w:jc w:val="center"/>
              <w:rPr>
                <w:sz w:val="20"/>
                <w:szCs w:val="20"/>
              </w:rPr>
            </w:pPr>
            <w:r w:rsidRPr="000D0189">
              <w:rPr>
                <w:sz w:val="20"/>
                <w:szCs w:val="20"/>
              </w:rPr>
              <w:t>0,6</w:t>
            </w:r>
          </w:p>
        </w:tc>
        <w:tc>
          <w:tcPr>
            <w:tcW w:w="1682" w:type="dxa"/>
          </w:tcPr>
          <w:p w:rsidR="007474B1" w:rsidRPr="000D0189" w:rsidRDefault="007474B1" w:rsidP="006312D3">
            <w:pPr>
              <w:spacing w:line="276" w:lineRule="auto"/>
              <w:ind w:left="-18" w:firstLine="52"/>
              <w:jc w:val="center"/>
              <w:rPr>
                <w:sz w:val="20"/>
                <w:szCs w:val="20"/>
              </w:rPr>
            </w:pPr>
            <w:r w:rsidRPr="000D0189">
              <w:rPr>
                <w:sz w:val="20"/>
                <w:szCs w:val="20"/>
              </w:rPr>
              <w:t>0,6</w:t>
            </w:r>
          </w:p>
        </w:tc>
        <w:tc>
          <w:tcPr>
            <w:tcW w:w="1321" w:type="dxa"/>
          </w:tcPr>
          <w:p w:rsidR="007474B1" w:rsidRPr="000D0189" w:rsidRDefault="007474B1" w:rsidP="006312D3">
            <w:pPr>
              <w:spacing w:line="276" w:lineRule="auto"/>
              <w:ind w:left="-18" w:firstLine="18"/>
              <w:jc w:val="center"/>
              <w:rPr>
                <w:sz w:val="20"/>
                <w:szCs w:val="20"/>
              </w:rPr>
            </w:pPr>
            <w:r w:rsidRPr="000D0189">
              <w:rPr>
                <w:sz w:val="20"/>
                <w:szCs w:val="20"/>
              </w:rPr>
              <w:t>0,0</w:t>
            </w:r>
          </w:p>
        </w:tc>
      </w:tr>
      <w:tr w:rsidR="007474B1" w:rsidRPr="000D0189" w:rsidTr="000D0189">
        <w:trPr>
          <w:trHeight w:val="130"/>
          <w:jc w:val="center"/>
        </w:trPr>
        <w:tc>
          <w:tcPr>
            <w:tcW w:w="474" w:type="dxa"/>
          </w:tcPr>
          <w:p w:rsidR="007474B1" w:rsidRPr="000D0189" w:rsidRDefault="007474B1" w:rsidP="006312D3">
            <w:pPr>
              <w:spacing w:line="276" w:lineRule="auto"/>
              <w:ind w:left="-18" w:firstLine="34"/>
              <w:jc w:val="center"/>
              <w:rPr>
                <w:sz w:val="20"/>
                <w:szCs w:val="20"/>
              </w:rPr>
            </w:pPr>
            <w:r w:rsidRPr="000D0189">
              <w:rPr>
                <w:sz w:val="20"/>
                <w:szCs w:val="20"/>
              </w:rPr>
              <w:t>3</w:t>
            </w:r>
          </w:p>
        </w:tc>
        <w:tc>
          <w:tcPr>
            <w:tcW w:w="4254" w:type="dxa"/>
          </w:tcPr>
          <w:p w:rsidR="007474B1" w:rsidRPr="000D0189" w:rsidRDefault="007474B1" w:rsidP="006312D3">
            <w:pPr>
              <w:spacing w:line="276" w:lineRule="auto"/>
              <w:ind w:left="-18" w:firstLine="34"/>
              <w:rPr>
                <w:sz w:val="20"/>
                <w:szCs w:val="20"/>
              </w:rPr>
            </w:pPr>
            <w:r w:rsidRPr="000D0189">
              <w:rPr>
                <w:sz w:val="20"/>
                <w:szCs w:val="20"/>
              </w:rPr>
              <w:t xml:space="preserve">Управление образования </w:t>
            </w:r>
          </w:p>
        </w:tc>
        <w:tc>
          <w:tcPr>
            <w:tcW w:w="1815" w:type="dxa"/>
          </w:tcPr>
          <w:p w:rsidR="007474B1" w:rsidRPr="000D0189" w:rsidRDefault="007474B1" w:rsidP="006312D3">
            <w:pPr>
              <w:spacing w:line="276" w:lineRule="auto"/>
              <w:ind w:left="-18" w:firstLine="18"/>
              <w:jc w:val="center"/>
              <w:rPr>
                <w:sz w:val="20"/>
                <w:szCs w:val="20"/>
              </w:rPr>
            </w:pPr>
            <w:r w:rsidRPr="000D0189">
              <w:rPr>
                <w:sz w:val="20"/>
                <w:szCs w:val="20"/>
              </w:rPr>
              <w:t>0,4</w:t>
            </w:r>
          </w:p>
        </w:tc>
        <w:tc>
          <w:tcPr>
            <w:tcW w:w="1682" w:type="dxa"/>
          </w:tcPr>
          <w:p w:rsidR="007474B1" w:rsidRPr="000D0189" w:rsidRDefault="007474B1" w:rsidP="006312D3">
            <w:pPr>
              <w:spacing w:line="276" w:lineRule="auto"/>
              <w:ind w:left="-18" w:firstLine="52"/>
              <w:jc w:val="center"/>
              <w:rPr>
                <w:sz w:val="20"/>
                <w:szCs w:val="20"/>
              </w:rPr>
            </w:pPr>
            <w:r w:rsidRPr="000D0189">
              <w:rPr>
                <w:sz w:val="20"/>
                <w:szCs w:val="20"/>
              </w:rPr>
              <w:t>0,4</w:t>
            </w:r>
          </w:p>
        </w:tc>
        <w:tc>
          <w:tcPr>
            <w:tcW w:w="1321" w:type="dxa"/>
          </w:tcPr>
          <w:p w:rsidR="007474B1" w:rsidRPr="000D0189" w:rsidRDefault="007474B1" w:rsidP="006312D3">
            <w:pPr>
              <w:spacing w:line="276" w:lineRule="auto"/>
              <w:ind w:left="-18" w:firstLine="18"/>
              <w:jc w:val="center"/>
              <w:rPr>
                <w:sz w:val="20"/>
                <w:szCs w:val="20"/>
              </w:rPr>
            </w:pPr>
            <w:r w:rsidRPr="000D0189">
              <w:rPr>
                <w:sz w:val="20"/>
                <w:szCs w:val="20"/>
              </w:rPr>
              <w:t>0,0</w:t>
            </w:r>
          </w:p>
        </w:tc>
      </w:tr>
      <w:tr w:rsidR="007474B1" w:rsidRPr="000D0189" w:rsidTr="000D0189">
        <w:trPr>
          <w:trHeight w:val="175"/>
          <w:jc w:val="center"/>
        </w:trPr>
        <w:tc>
          <w:tcPr>
            <w:tcW w:w="474" w:type="dxa"/>
          </w:tcPr>
          <w:p w:rsidR="007474B1" w:rsidRPr="000D0189" w:rsidRDefault="007474B1" w:rsidP="006312D3">
            <w:pPr>
              <w:spacing w:line="276" w:lineRule="auto"/>
              <w:ind w:left="-18" w:firstLine="34"/>
              <w:jc w:val="center"/>
              <w:rPr>
                <w:sz w:val="20"/>
                <w:szCs w:val="20"/>
              </w:rPr>
            </w:pPr>
            <w:r w:rsidRPr="000D0189">
              <w:rPr>
                <w:sz w:val="20"/>
                <w:szCs w:val="20"/>
              </w:rPr>
              <w:t>4</w:t>
            </w:r>
          </w:p>
        </w:tc>
        <w:tc>
          <w:tcPr>
            <w:tcW w:w="4254" w:type="dxa"/>
          </w:tcPr>
          <w:p w:rsidR="007474B1" w:rsidRPr="000D0189" w:rsidRDefault="007474B1" w:rsidP="006312D3">
            <w:pPr>
              <w:spacing w:line="276" w:lineRule="auto"/>
              <w:ind w:left="-18" w:firstLine="34"/>
              <w:rPr>
                <w:sz w:val="20"/>
                <w:szCs w:val="20"/>
              </w:rPr>
            </w:pPr>
            <w:r w:rsidRPr="000D0189">
              <w:rPr>
                <w:sz w:val="20"/>
                <w:szCs w:val="20"/>
              </w:rPr>
              <w:t xml:space="preserve">Департамент градостроительства и инфраструктуры </w:t>
            </w:r>
          </w:p>
        </w:tc>
        <w:tc>
          <w:tcPr>
            <w:tcW w:w="1815" w:type="dxa"/>
          </w:tcPr>
          <w:p w:rsidR="007474B1" w:rsidRPr="000D0189" w:rsidRDefault="007474B1" w:rsidP="006312D3">
            <w:pPr>
              <w:spacing w:line="276" w:lineRule="auto"/>
              <w:ind w:left="-18" w:firstLine="18"/>
              <w:jc w:val="center"/>
              <w:rPr>
                <w:sz w:val="20"/>
                <w:szCs w:val="20"/>
              </w:rPr>
            </w:pPr>
            <w:r w:rsidRPr="000D0189">
              <w:rPr>
                <w:sz w:val="20"/>
                <w:szCs w:val="20"/>
              </w:rPr>
              <w:t>1249,0</w:t>
            </w:r>
          </w:p>
        </w:tc>
        <w:tc>
          <w:tcPr>
            <w:tcW w:w="1682" w:type="dxa"/>
          </w:tcPr>
          <w:p w:rsidR="007474B1" w:rsidRPr="000D0189" w:rsidRDefault="007474B1" w:rsidP="006312D3">
            <w:pPr>
              <w:spacing w:line="276" w:lineRule="auto"/>
              <w:ind w:left="-18" w:firstLine="52"/>
              <w:jc w:val="center"/>
              <w:rPr>
                <w:sz w:val="20"/>
                <w:szCs w:val="20"/>
              </w:rPr>
            </w:pPr>
            <w:r w:rsidRPr="000D0189">
              <w:rPr>
                <w:sz w:val="20"/>
                <w:szCs w:val="20"/>
              </w:rPr>
              <w:t>1155,0</w:t>
            </w:r>
          </w:p>
        </w:tc>
        <w:tc>
          <w:tcPr>
            <w:tcW w:w="1321" w:type="dxa"/>
          </w:tcPr>
          <w:p w:rsidR="007474B1" w:rsidRPr="000D0189" w:rsidRDefault="007474B1" w:rsidP="006312D3">
            <w:pPr>
              <w:spacing w:line="276" w:lineRule="auto"/>
              <w:ind w:left="-18" w:firstLine="18"/>
              <w:jc w:val="center"/>
              <w:rPr>
                <w:sz w:val="20"/>
                <w:szCs w:val="20"/>
              </w:rPr>
            </w:pPr>
            <w:r w:rsidRPr="000D0189">
              <w:rPr>
                <w:sz w:val="20"/>
                <w:szCs w:val="20"/>
              </w:rPr>
              <w:t>-94,0</w:t>
            </w:r>
          </w:p>
        </w:tc>
      </w:tr>
      <w:tr w:rsidR="007474B1" w:rsidRPr="000D0189" w:rsidTr="000D0189">
        <w:trPr>
          <w:trHeight w:val="236"/>
          <w:jc w:val="center"/>
        </w:trPr>
        <w:tc>
          <w:tcPr>
            <w:tcW w:w="474" w:type="dxa"/>
          </w:tcPr>
          <w:p w:rsidR="007474B1" w:rsidRPr="000D0189" w:rsidRDefault="007474B1" w:rsidP="006312D3">
            <w:pPr>
              <w:spacing w:line="276" w:lineRule="auto"/>
              <w:ind w:left="-18" w:firstLine="34"/>
              <w:jc w:val="center"/>
              <w:rPr>
                <w:sz w:val="20"/>
                <w:szCs w:val="20"/>
              </w:rPr>
            </w:pPr>
            <w:r w:rsidRPr="000D0189">
              <w:rPr>
                <w:sz w:val="20"/>
                <w:szCs w:val="20"/>
              </w:rPr>
              <w:t>5</w:t>
            </w:r>
          </w:p>
        </w:tc>
        <w:tc>
          <w:tcPr>
            <w:tcW w:w="4254" w:type="dxa"/>
          </w:tcPr>
          <w:p w:rsidR="007474B1" w:rsidRPr="000D0189" w:rsidRDefault="007474B1" w:rsidP="000D0189">
            <w:pPr>
              <w:spacing w:line="276" w:lineRule="auto"/>
              <w:ind w:left="-18" w:firstLine="34"/>
              <w:rPr>
                <w:sz w:val="20"/>
                <w:szCs w:val="20"/>
              </w:rPr>
            </w:pPr>
            <w:r w:rsidRPr="000D0189">
              <w:rPr>
                <w:sz w:val="20"/>
                <w:szCs w:val="20"/>
              </w:rPr>
              <w:t xml:space="preserve">Администрация города </w:t>
            </w:r>
          </w:p>
        </w:tc>
        <w:tc>
          <w:tcPr>
            <w:tcW w:w="1815" w:type="dxa"/>
          </w:tcPr>
          <w:p w:rsidR="007474B1" w:rsidRPr="000D0189" w:rsidRDefault="007474B1" w:rsidP="006312D3">
            <w:pPr>
              <w:spacing w:line="276" w:lineRule="auto"/>
              <w:ind w:left="-18" w:firstLine="18"/>
              <w:jc w:val="center"/>
              <w:rPr>
                <w:sz w:val="20"/>
                <w:szCs w:val="20"/>
              </w:rPr>
            </w:pPr>
            <w:r w:rsidRPr="000D0189">
              <w:rPr>
                <w:sz w:val="20"/>
                <w:szCs w:val="20"/>
              </w:rPr>
              <w:t>34,9</w:t>
            </w:r>
          </w:p>
        </w:tc>
        <w:tc>
          <w:tcPr>
            <w:tcW w:w="1682" w:type="dxa"/>
          </w:tcPr>
          <w:p w:rsidR="007474B1" w:rsidRPr="000D0189" w:rsidRDefault="007474B1" w:rsidP="006312D3">
            <w:pPr>
              <w:spacing w:line="276" w:lineRule="auto"/>
              <w:ind w:left="-18" w:firstLine="52"/>
              <w:jc w:val="center"/>
              <w:rPr>
                <w:sz w:val="20"/>
                <w:szCs w:val="20"/>
              </w:rPr>
            </w:pPr>
            <w:r w:rsidRPr="000D0189">
              <w:rPr>
                <w:sz w:val="20"/>
                <w:szCs w:val="20"/>
              </w:rPr>
              <w:t>33,7</w:t>
            </w:r>
          </w:p>
        </w:tc>
        <w:tc>
          <w:tcPr>
            <w:tcW w:w="1321" w:type="dxa"/>
          </w:tcPr>
          <w:p w:rsidR="007474B1" w:rsidRPr="000D0189" w:rsidRDefault="007474B1" w:rsidP="006312D3">
            <w:pPr>
              <w:spacing w:line="276" w:lineRule="auto"/>
              <w:ind w:left="-18" w:firstLine="18"/>
              <w:jc w:val="center"/>
              <w:rPr>
                <w:sz w:val="20"/>
                <w:szCs w:val="20"/>
              </w:rPr>
            </w:pPr>
            <w:r w:rsidRPr="000D0189">
              <w:rPr>
                <w:sz w:val="20"/>
                <w:szCs w:val="20"/>
              </w:rPr>
              <w:t>-1,2</w:t>
            </w:r>
          </w:p>
        </w:tc>
      </w:tr>
      <w:tr w:rsidR="007474B1" w:rsidRPr="000D0189" w:rsidTr="000D0189">
        <w:trPr>
          <w:trHeight w:val="140"/>
          <w:jc w:val="center"/>
        </w:trPr>
        <w:tc>
          <w:tcPr>
            <w:tcW w:w="474" w:type="dxa"/>
          </w:tcPr>
          <w:p w:rsidR="007474B1" w:rsidRPr="000D0189" w:rsidRDefault="007474B1" w:rsidP="006312D3">
            <w:pPr>
              <w:spacing w:line="276" w:lineRule="auto"/>
              <w:ind w:left="-18" w:firstLine="34"/>
              <w:jc w:val="center"/>
              <w:rPr>
                <w:sz w:val="20"/>
                <w:szCs w:val="20"/>
              </w:rPr>
            </w:pPr>
          </w:p>
        </w:tc>
        <w:tc>
          <w:tcPr>
            <w:tcW w:w="4254" w:type="dxa"/>
          </w:tcPr>
          <w:p w:rsidR="007474B1" w:rsidRPr="000D0189" w:rsidRDefault="007474B1" w:rsidP="006312D3">
            <w:pPr>
              <w:spacing w:line="276" w:lineRule="auto"/>
              <w:ind w:left="-18" w:firstLine="34"/>
              <w:rPr>
                <w:sz w:val="20"/>
                <w:szCs w:val="20"/>
              </w:rPr>
            </w:pPr>
            <w:r w:rsidRPr="000D0189">
              <w:rPr>
                <w:sz w:val="20"/>
                <w:szCs w:val="20"/>
              </w:rPr>
              <w:t>ВСЕГО:</w:t>
            </w:r>
          </w:p>
        </w:tc>
        <w:tc>
          <w:tcPr>
            <w:tcW w:w="1815" w:type="dxa"/>
          </w:tcPr>
          <w:p w:rsidR="007474B1" w:rsidRPr="000D0189" w:rsidRDefault="007474B1" w:rsidP="006312D3">
            <w:pPr>
              <w:spacing w:line="276" w:lineRule="auto"/>
              <w:ind w:left="-18" w:firstLine="18"/>
              <w:jc w:val="center"/>
              <w:rPr>
                <w:sz w:val="20"/>
                <w:szCs w:val="20"/>
              </w:rPr>
            </w:pPr>
            <w:r w:rsidRPr="000D0189">
              <w:rPr>
                <w:sz w:val="20"/>
                <w:szCs w:val="20"/>
              </w:rPr>
              <w:t>1285,0</w:t>
            </w:r>
          </w:p>
        </w:tc>
        <w:tc>
          <w:tcPr>
            <w:tcW w:w="1682" w:type="dxa"/>
          </w:tcPr>
          <w:p w:rsidR="007474B1" w:rsidRPr="000D0189" w:rsidRDefault="007474B1" w:rsidP="006312D3">
            <w:pPr>
              <w:spacing w:line="276" w:lineRule="auto"/>
              <w:ind w:left="-18" w:firstLine="52"/>
              <w:jc w:val="center"/>
              <w:rPr>
                <w:sz w:val="20"/>
                <w:szCs w:val="20"/>
              </w:rPr>
            </w:pPr>
            <w:r w:rsidRPr="000D0189">
              <w:rPr>
                <w:sz w:val="20"/>
                <w:szCs w:val="20"/>
              </w:rPr>
              <w:t>1189,8</w:t>
            </w:r>
          </w:p>
        </w:tc>
        <w:tc>
          <w:tcPr>
            <w:tcW w:w="1321" w:type="dxa"/>
          </w:tcPr>
          <w:p w:rsidR="007474B1" w:rsidRPr="000D0189" w:rsidRDefault="007474B1" w:rsidP="006312D3">
            <w:pPr>
              <w:spacing w:line="276" w:lineRule="auto"/>
              <w:ind w:left="-18" w:firstLine="18"/>
              <w:jc w:val="center"/>
              <w:rPr>
                <w:sz w:val="20"/>
                <w:szCs w:val="20"/>
              </w:rPr>
            </w:pPr>
            <w:r w:rsidRPr="000D0189">
              <w:rPr>
                <w:sz w:val="20"/>
                <w:szCs w:val="20"/>
              </w:rPr>
              <w:t>-95,2</w:t>
            </w:r>
          </w:p>
        </w:tc>
      </w:tr>
    </w:tbl>
    <w:p w:rsidR="007474B1" w:rsidRPr="000D0189" w:rsidRDefault="007474B1" w:rsidP="0074467F">
      <w:pPr>
        <w:spacing w:line="276" w:lineRule="auto"/>
        <w:ind w:firstLine="709"/>
        <w:jc w:val="both"/>
        <w:rPr>
          <w:sz w:val="20"/>
          <w:szCs w:val="20"/>
        </w:rPr>
      </w:pPr>
    </w:p>
    <w:p w:rsidR="00D45488" w:rsidRPr="006070E2" w:rsidRDefault="00D45488" w:rsidP="0074467F">
      <w:pPr>
        <w:spacing w:line="276" w:lineRule="auto"/>
        <w:ind w:firstLine="709"/>
        <w:jc w:val="both"/>
        <w:rPr>
          <w:sz w:val="26"/>
          <w:szCs w:val="26"/>
        </w:rPr>
      </w:pPr>
      <w:r w:rsidRPr="006070E2">
        <w:rPr>
          <w:sz w:val="26"/>
          <w:szCs w:val="26"/>
        </w:rPr>
        <w:t>Структура расходов бюджета по разделу «Национальная экономика»</w:t>
      </w:r>
      <w:r w:rsidR="0074467F" w:rsidRPr="006070E2">
        <w:rPr>
          <w:sz w:val="26"/>
          <w:szCs w:val="26"/>
        </w:rPr>
        <w:t xml:space="preserve"> </w:t>
      </w:r>
      <w:r w:rsidR="005563C9" w:rsidRPr="006070E2">
        <w:rPr>
          <w:sz w:val="26"/>
          <w:szCs w:val="26"/>
        </w:rPr>
        <w:t xml:space="preserve">в разрезе подразделов </w:t>
      </w:r>
      <w:r w:rsidR="0074467F" w:rsidRPr="006070E2">
        <w:rPr>
          <w:sz w:val="26"/>
          <w:szCs w:val="26"/>
        </w:rPr>
        <w:t>представлена на следующей диаграмме</w:t>
      </w:r>
      <w:r w:rsidRPr="006070E2">
        <w:rPr>
          <w:sz w:val="26"/>
          <w:szCs w:val="26"/>
        </w:rPr>
        <w:t>.</w:t>
      </w:r>
    </w:p>
    <w:p w:rsidR="0074467F" w:rsidRPr="000D0189" w:rsidRDefault="0074467F" w:rsidP="0074467F">
      <w:pPr>
        <w:spacing w:line="276" w:lineRule="auto"/>
        <w:ind w:firstLine="709"/>
        <w:jc w:val="right"/>
        <w:rPr>
          <w:sz w:val="26"/>
          <w:szCs w:val="26"/>
        </w:rPr>
      </w:pPr>
      <w:r w:rsidRPr="000D0189">
        <w:rPr>
          <w:sz w:val="26"/>
          <w:szCs w:val="26"/>
        </w:rPr>
        <w:t>Диаграмма</w:t>
      </w:r>
      <w:r w:rsidR="00101337" w:rsidRPr="000D0189">
        <w:rPr>
          <w:sz w:val="26"/>
          <w:szCs w:val="26"/>
        </w:rPr>
        <w:t xml:space="preserve"> 5</w:t>
      </w:r>
    </w:p>
    <w:p w:rsidR="00673F8E" w:rsidRPr="00673F8E" w:rsidRDefault="00673F8E" w:rsidP="00673F8E">
      <w:pPr>
        <w:spacing w:line="276" w:lineRule="auto"/>
        <w:jc w:val="center"/>
        <w:rPr>
          <w:sz w:val="25"/>
          <w:szCs w:val="25"/>
        </w:rPr>
      </w:pPr>
      <w:r w:rsidRPr="00673F8E">
        <w:rPr>
          <w:noProof/>
        </w:rPr>
        <w:drawing>
          <wp:inline distT="0" distB="0" distL="0" distR="0" wp14:anchorId="5B645CFC" wp14:editId="34501F31">
            <wp:extent cx="5939625" cy="3570135"/>
            <wp:effectExtent l="0" t="0" r="23495" b="1143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45488" w:rsidRPr="006070E2" w:rsidRDefault="00D45488" w:rsidP="00D45488">
      <w:pPr>
        <w:spacing w:line="276" w:lineRule="auto"/>
        <w:ind w:firstLine="709"/>
        <w:jc w:val="both"/>
        <w:rPr>
          <w:sz w:val="26"/>
          <w:szCs w:val="26"/>
        </w:rPr>
      </w:pPr>
      <w:r w:rsidRPr="006070E2">
        <w:rPr>
          <w:sz w:val="26"/>
          <w:szCs w:val="26"/>
        </w:rPr>
        <w:lastRenderedPageBreak/>
        <w:t xml:space="preserve">Бюджетные ассигнования по подразделу </w:t>
      </w:r>
      <w:r w:rsidR="009D50CB" w:rsidRPr="006070E2">
        <w:rPr>
          <w:i/>
          <w:sz w:val="26"/>
          <w:szCs w:val="26"/>
        </w:rPr>
        <w:t>04</w:t>
      </w:r>
      <w:r w:rsidRPr="006070E2">
        <w:rPr>
          <w:i/>
          <w:sz w:val="26"/>
          <w:szCs w:val="26"/>
        </w:rPr>
        <w:t>01 «Общеэкономические вопросы»</w:t>
      </w:r>
      <w:r w:rsidRPr="006070E2">
        <w:rPr>
          <w:sz w:val="26"/>
          <w:szCs w:val="26"/>
        </w:rPr>
        <w:t xml:space="preserve"> исполнены в сумме 1,</w:t>
      </w:r>
      <w:r w:rsidR="00142C81">
        <w:rPr>
          <w:sz w:val="26"/>
          <w:szCs w:val="26"/>
        </w:rPr>
        <w:t>8</w:t>
      </w:r>
      <w:r w:rsidRPr="006070E2">
        <w:rPr>
          <w:sz w:val="26"/>
          <w:szCs w:val="26"/>
        </w:rPr>
        <w:t xml:space="preserve"> млн рублей (9</w:t>
      </w:r>
      <w:r w:rsidR="00142C81">
        <w:rPr>
          <w:sz w:val="26"/>
          <w:szCs w:val="26"/>
        </w:rPr>
        <w:t>0,2</w:t>
      </w:r>
      <w:r w:rsidRPr="006070E2">
        <w:rPr>
          <w:sz w:val="26"/>
          <w:szCs w:val="26"/>
        </w:rPr>
        <w:t xml:space="preserve">%). По сравнению с 2013 годом расходы снизились на 5,0 млн рублей. </w:t>
      </w:r>
      <w:proofErr w:type="gramStart"/>
      <w:r w:rsidRPr="006070E2">
        <w:rPr>
          <w:sz w:val="26"/>
          <w:szCs w:val="26"/>
        </w:rPr>
        <w:t>Расходы по данному подразделу направлены на реализацию муниципальной программы «Вологда – город профессионалов 2014-2020 годы», меропри</w:t>
      </w:r>
      <w:r w:rsidR="00D008D4" w:rsidRPr="006070E2">
        <w:rPr>
          <w:sz w:val="26"/>
          <w:szCs w:val="26"/>
        </w:rPr>
        <w:t>я</w:t>
      </w:r>
      <w:r w:rsidRPr="006070E2">
        <w:rPr>
          <w:sz w:val="26"/>
          <w:szCs w:val="26"/>
        </w:rPr>
        <w:t>тий по содействию занятости населения на территории муниципального образования «Город Вологда», мероприятий по содействию в трудоустройстве незанятых инвалидов на оборудованные (ос</w:t>
      </w:r>
      <w:r w:rsidR="009811D8" w:rsidRPr="006070E2">
        <w:rPr>
          <w:sz w:val="26"/>
          <w:szCs w:val="26"/>
        </w:rPr>
        <w:t>нащенные</w:t>
      </w:r>
      <w:r w:rsidRPr="006070E2">
        <w:rPr>
          <w:sz w:val="26"/>
          <w:szCs w:val="26"/>
        </w:rPr>
        <w:t>) для них рабочие места и на реализацию дополнительных мероприятий в сфере занятости населения.</w:t>
      </w:r>
      <w:proofErr w:type="gramEnd"/>
    </w:p>
    <w:p w:rsidR="00D45488" w:rsidRPr="006070E2" w:rsidRDefault="00D45488" w:rsidP="00D45488">
      <w:pPr>
        <w:spacing w:line="276" w:lineRule="auto"/>
        <w:ind w:firstLine="709"/>
        <w:jc w:val="both"/>
        <w:rPr>
          <w:sz w:val="26"/>
          <w:szCs w:val="26"/>
        </w:rPr>
      </w:pPr>
      <w:r w:rsidRPr="006070E2">
        <w:rPr>
          <w:sz w:val="26"/>
          <w:szCs w:val="26"/>
        </w:rPr>
        <w:t xml:space="preserve">По подразделу </w:t>
      </w:r>
      <w:r w:rsidR="008522F2" w:rsidRPr="006070E2">
        <w:rPr>
          <w:i/>
          <w:sz w:val="26"/>
          <w:szCs w:val="26"/>
        </w:rPr>
        <w:t>04</w:t>
      </w:r>
      <w:r w:rsidRPr="006070E2">
        <w:rPr>
          <w:i/>
          <w:sz w:val="26"/>
          <w:szCs w:val="26"/>
        </w:rPr>
        <w:t>08 «Транспорт»</w:t>
      </w:r>
      <w:r w:rsidRPr="006070E2">
        <w:rPr>
          <w:sz w:val="26"/>
          <w:szCs w:val="26"/>
        </w:rPr>
        <w:t xml:space="preserve"> расходы исполнены в сумме 20,5 млн рублей (85,4%), что меньше на 20,1 млн рублей, или в 2 раза</w:t>
      </w:r>
      <w:r w:rsidR="0027199C" w:rsidRPr="006070E2">
        <w:rPr>
          <w:sz w:val="26"/>
          <w:szCs w:val="26"/>
        </w:rPr>
        <w:t>,</w:t>
      </w:r>
      <w:r w:rsidRPr="006070E2">
        <w:rPr>
          <w:sz w:val="26"/>
          <w:szCs w:val="26"/>
        </w:rPr>
        <w:t xml:space="preserve"> уровня 2013 года. Неисполнение связано с отсутствием средств на едином счете бюджета города.</w:t>
      </w:r>
    </w:p>
    <w:p w:rsidR="00D45488" w:rsidRPr="006070E2" w:rsidRDefault="00D45488" w:rsidP="00D45488">
      <w:pPr>
        <w:spacing w:line="276" w:lineRule="auto"/>
        <w:ind w:firstLine="709"/>
        <w:jc w:val="both"/>
        <w:rPr>
          <w:sz w:val="26"/>
          <w:szCs w:val="26"/>
        </w:rPr>
      </w:pPr>
      <w:r w:rsidRPr="006070E2">
        <w:rPr>
          <w:sz w:val="26"/>
          <w:szCs w:val="26"/>
        </w:rPr>
        <w:t xml:space="preserve">Наибольший удельный вес (93,4%) в общей сумме расходов по разделу 04 «Национальная экономика» </w:t>
      </w:r>
      <w:r w:rsidR="00CF6D68" w:rsidRPr="006070E2">
        <w:rPr>
          <w:sz w:val="26"/>
          <w:szCs w:val="26"/>
        </w:rPr>
        <w:t>занимают расходы по</w:t>
      </w:r>
      <w:r w:rsidRPr="006070E2">
        <w:rPr>
          <w:sz w:val="26"/>
          <w:szCs w:val="26"/>
        </w:rPr>
        <w:t xml:space="preserve"> подраздел</w:t>
      </w:r>
      <w:r w:rsidR="00CF6D68" w:rsidRPr="006070E2">
        <w:rPr>
          <w:sz w:val="26"/>
          <w:szCs w:val="26"/>
        </w:rPr>
        <w:t>у</w:t>
      </w:r>
      <w:r w:rsidRPr="006070E2">
        <w:rPr>
          <w:sz w:val="26"/>
          <w:szCs w:val="26"/>
        </w:rPr>
        <w:t xml:space="preserve"> </w:t>
      </w:r>
      <w:r w:rsidR="00CF6D68" w:rsidRPr="006070E2">
        <w:rPr>
          <w:i/>
          <w:sz w:val="26"/>
          <w:szCs w:val="26"/>
        </w:rPr>
        <w:t>04</w:t>
      </w:r>
      <w:r w:rsidRPr="006070E2">
        <w:rPr>
          <w:i/>
          <w:sz w:val="26"/>
          <w:szCs w:val="26"/>
        </w:rPr>
        <w:t>09 «Дорожное хозяйство (дорожные фонды)»</w:t>
      </w:r>
      <w:r w:rsidRPr="006070E2">
        <w:rPr>
          <w:sz w:val="26"/>
          <w:szCs w:val="26"/>
        </w:rPr>
        <w:t>. Бюджетные ассигнования по данному подразделу утверждены в сумме 1197,7 млн рублей, исполнены в сумме 1111,6 млн рублей (92,8%). По сравнению с 2013 годом расходы снизились на 109,8 млн рублей (8,9%).</w:t>
      </w:r>
    </w:p>
    <w:p w:rsidR="00D45488" w:rsidRPr="006070E2" w:rsidRDefault="00D45488" w:rsidP="00D45488">
      <w:pPr>
        <w:spacing w:line="276" w:lineRule="auto"/>
        <w:ind w:firstLine="709"/>
        <w:jc w:val="both"/>
        <w:rPr>
          <w:sz w:val="26"/>
          <w:szCs w:val="26"/>
        </w:rPr>
      </w:pPr>
      <w:r w:rsidRPr="006070E2">
        <w:rPr>
          <w:sz w:val="26"/>
          <w:szCs w:val="26"/>
        </w:rPr>
        <w:t xml:space="preserve">В течение 2014 года произошло увеличение бюджетных ассигнований </w:t>
      </w:r>
      <w:r w:rsidR="009B57E6" w:rsidRPr="006070E2">
        <w:rPr>
          <w:sz w:val="26"/>
          <w:szCs w:val="26"/>
        </w:rPr>
        <w:t xml:space="preserve">по данному подразделу </w:t>
      </w:r>
      <w:r w:rsidRPr="006070E2">
        <w:rPr>
          <w:sz w:val="26"/>
          <w:szCs w:val="26"/>
        </w:rPr>
        <w:t>на 356,</w:t>
      </w:r>
      <w:r w:rsidR="00C14379">
        <w:rPr>
          <w:sz w:val="26"/>
          <w:szCs w:val="26"/>
        </w:rPr>
        <w:t>2</w:t>
      </w:r>
      <w:r w:rsidRPr="006070E2">
        <w:rPr>
          <w:sz w:val="26"/>
          <w:szCs w:val="26"/>
        </w:rPr>
        <w:t xml:space="preserve"> млн рублей (42,3%) от утвержденных первоначально годовых бюджетных назначений, в том числе:</w:t>
      </w:r>
    </w:p>
    <w:p w:rsidR="00D45488" w:rsidRPr="006070E2" w:rsidRDefault="00D45488" w:rsidP="00D45488">
      <w:pPr>
        <w:spacing w:line="276" w:lineRule="auto"/>
        <w:ind w:firstLine="709"/>
        <w:jc w:val="both"/>
        <w:rPr>
          <w:sz w:val="26"/>
          <w:szCs w:val="26"/>
        </w:rPr>
      </w:pPr>
      <w:r w:rsidRPr="006070E2">
        <w:rPr>
          <w:sz w:val="26"/>
          <w:szCs w:val="26"/>
        </w:rPr>
        <w:t xml:space="preserve">-на выполнение работ (услуг) в рамках </w:t>
      </w:r>
      <w:r w:rsidR="009B57E6" w:rsidRPr="006070E2">
        <w:rPr>
          <w:sz w:val="26"/>
          <w:szCs w:val="26"/>
        </w:rPr>
        <w:t xml:space="preserve">муниципальных </w:t>
      </w:r>
      <w:r w:rsidRPr="006070E2">
        <w:rPr>
          <w:sz w:val="26"/>
          <w:szCs w:val="26"/>
        </w:rPr>
        <w:t>программ на 283,5 млн рублей (35,6%), в том числе: за счет межбюджетных трансфертов на 108,4 млн рублей, за счет собственных доходов бюджета города на 175,1 млн рублей;</w:t>
      </w:r>
    </w:p>
    <w:p w:rsidR="00D45488" w:rsidRPr="006070E2" w:rsidRDefault="00D45488" w:rsidP="00D45488">
      <w:pPr>
        <w:spacing w:line="276" w:lineRule="auto"/>
        <w:ind w:firstLine="709"/>
        <w:jc w:val="both"/>
        <w:rPr>
          <w:sz w:val="26"/>
          <w:szCs w:val="26"/>
        </w:rPr>
      </w:pPr>
      <w:r w:rsidRPr="006070E2">
        <w:rPr>
          <w:sz w:val="26"/>
          <w:szCs w:val="26"/>
        </w:rPr>
        <w:t xml:space="preserve">-на предоставление </w:t>
      </w:r>
      <w:proofErr w:type="gramStart"/>
      <w:r w:rsidRPr="006070E2">
        <w:rPr>
          <w:sz w:val="26"/>
          <w:szCs w:val="26"/>
        </w:rPr>
        <w:t>субсидии</w:t>
      </w:r>
      <w:proofErr w:type="gramEnd"/>
      <w:r w:rsidRPr="006070E2">
        <w:rPr>
          <w:sz w:val="26"/>
          <w:szCs w:val="26"/>
        </w:rPr>
        <w:t xml:space="preserve"> на финансовое обеспечение выполнения муниципального задания и субсидии на иные цели МБУ «Дорремстрой» на 2,6 млн рублей (13,5%) за счет собственных доходов бюджета города;</w:t>
      </w:r>
    </w:p>
    <w:p w:rsidR="00D45488" w:rsidRPr="006070E2" w:rsidRDefault="00D45488" w:rsidP="00D45488">
      <w:pPr>
        <w:spacing w:line="276" w:lineRule="auto"/>
        <w:ind w:firstLine="709"/>
        <w:jc w:val="both"/>
        <w:rPr>
          <w:sz w:val="26"/>
          <w:szCs w:val="26"/>
        </w:rPr>
      </w:pPr>
      <w:r w:rsidRPr="006070E2">
        <w:rPr>
          <w:sz w:val="26"/>
          <w:szCs w:val="26"/>
        </w:rPr>
        <w:t xml:space="preserve">-на бюджетные инвестиции – 70,0 млн рублей (23,6%) за счет межбюджетных трансфертов. </w:t>
      </w:r>
    </w:p>
    <w:p w:rsidR="00D45488" w:rsidRPr="006070E2" w:rsidRDefault="00D45488" w:rsidP="00D45488">
      <w:pPr>
        <w:spacing w:line="276" w:lineRule="auto"/>
        <w:ind w:firstLine="709"/>
        <w:jc w:val="both"/>
        <w:rPr>
          <w:sz w:val="26"/>
          <w:szCs w:val="26"/>
        </w:rPr>
      </w:pPr>
      <w:r w:rsidRPr="006070E2">
        <w:rPr>
          <w:sz w:val="26"/>
          <w:szCs w:val="26"/>
        </w:rPr>
        <w:t>Бюджетные ассигнования по подразделу направлены на реализацию 5 муниципальных программ в сумме 9</w:t>
      </w:r>
      <w:r w:rsidR="00B11DF3">
        <w:rPr>
          <w:sz w:val="26"/>
          <w:szCs w:val="26"/>
        </w:rPr>
        <w:t>91,9</w:t>
      </w:r>
      <w:r w:rsidRPr="006070E2">
        <w:rPr>
          <w:sz w:val="26"/>
          <w:szCs w:val="26"/>
        </w:rPr>
        <w:t xml:space="preserve"> млн рублей и 1 федеральной целевой программы в сумме 100,6 млн рублей:</w:t>
      </w:r>
    </w:p>
    <w:p w:rsidR="00D45488" w:rsidRPr="006070E2" w:rsidRDefault="00D45488" w:rsidP="00D45488">
      <w:pPr>
        <w:spacing w:line="276" w:lineRule="auto"/>
        <w:ind w:firstLine="709"/>
        <w:jc w:val="both"/>
        <w:rPr>
          <w:sz w:val="26"/>
          <w:szCs w:val="26"/>
        </w:rPr>
      </w:pPr>
      <w:r w:rsidRPr="006070E2">
        <w:rPr>
          <w:sz w:val="26"/>
          <w:szCs w:val="26"/>
        </w:rPr>
        <w:t>-на исполнение мероприятий муниципальной программы «Капитальный ремонт и ремонт улично-дорожной сети на территории муниципального образования «Город Вологда» в сумме 158,</w:t>
      </w:r>
      <w:r w:rsidR="00B11C2C">
        <w:rPr>
          <w:sz w:val="26"/>
          <w:szCs w:val="26"/>
        </w:rPr>
        <w:t>7</w:t>
      </w:r>
      <w:r w:rsidRPr="006070E2">
        <w:rPr>
          <w:sz w:val="26"/>
          <w:szCs w:val="26"/>
        </w:rPr>
        <w:t xml:space="preserve"> млн рублей (99,4%), в том числе за счет межбюджетных трансфертов </w:t>
      </w:r>
      <w:r w:rsidR="004B796F" w:rsidRPr="00F33D7D">
        <w:rPr>
          <w:sz w:val="26"/>
          <w:szCs w:val="26"/>
        </w:rPr>
        <w:t>–</w:t>
      </w:r>
      <w:r w:rsidRPr="006070E2">
        <w:rPr>
          <w:sz w:val="26"/>
          <w:szCs w:val="26"/>
        </w:rPr>
        <w:t xml:space="preserve"> 7,8 млн рублей</w:t>
      </w:r>
      <w:r w:rsidR="009B57E6" w:rsidRPr="006070E2">
        <w:rPr>
          <w:sz w:val="26"/>
          <w:szCs w:val="26"/>
        </w:rPr>
        <w:t>,</w:t>
      </w:r>
      <w:r w:rsidRPr="006070E2">
        <w:rPr>
          <w:sz w:val="26"/>
          <w:szCs w:val="26"/>
        </w:rPr>
        <w:t xml:space="preserve"> за счет собственных доходов бюджета города – 15</w:t>
      </w:r>
      <w:r w:rsidR="00B11DF3">
        <w:rPr>
          <w:sz w:val="26"/>
          <w:szCs w:val="26"/>
        </w:rPr>
        <w:t>0,9</w:t>
      </w:r>
      <w:r w:rsidRPr="006070E2">
        <w:rPr>
          <w:sz w:val="26"/>
          <w:szCs w:val="26"/>
        </w:rPr>
        <w:t xml:space="preserve"> млн рублей. </w:t>
      </w:r>
      <w:proofErr w:type="gramStart"/>
      <w:r w:rsidRPr="006070E2">
        <w:rPr>
          <w:sz w:val="26"/>
          <w:szCs w:val="26"/>
        </w:rPr>
        <w:t>В 2014 году продолжены работы по капитальному ремонту дорог по ул. Фрязиновской и ул. Карла Маркса, которые планируется завершить до 1 июня 2015 года</w:t>
      </w:r>
      <w:r w:rsidR="009B57E6" w:rsidRPr="006070E2">
        <w:rPr>
          <w:sz w:val="26"/>
          <w:szCs w:val="26"/>
        </w:rPr>
        <w:t>;</w:t>
      </w:r>
      <w:r w:rsidRPr="006070E2">
        <w:rPr>
          <w:sz w:val="26"/>
          <w:szCs w:val="26"/>
        </w:rPr>
        <w:t xml:space="preserve"> выполнены и оплачены работы по капитальному ремонту тротуаров по ул. Колхозной и ул. Ленина в с. Молочное</w:t>
      </w:r>
      <w:r w:rsidR="009B57E6" w:rsidRPr="006070E2">
        <w:rPr>
          <w:sz w:val="26"/>
          <w:szCs w:val="26"/>
        </w:rPr>
        <w:t>;</w:t>
      </w:r>
      <w:r w:rsidRPr="006070E2">
        <w:rPr>
          <w:sz w:val="26"/>
          <w:szCs w:val="26"/>
        </w:rPr>
        <w:t xml:space="preserve"> произведена оплата кредиторской задолженности за выполненные в 2013 году работы по капитальному ремонту подъездной дороги к </w:t>
      </w:r>
      <w:proofErr w:type="spellStart"/>
      <w:r w:rsidRPr="006070E2">
        <w:rPr>
          <w:sz w:val="26"/>
          <w:szCs w:val="26"/>
        </w:rPr>
        <w:t>мкр</w:t>
      </w:r>
      <w:proofErr w:type="spellEnd"/>
      <w:r w:rsidRPr="006070E2">
        <w:rPr>
          <w:sz w:val="26"/>
          <w:szCs w:val="26"/>
        </w:rPr>
        <w:t>.</w:t>
      </w:r>
      <w:proofErr w:type="gramEnd"/>
      <w:r w:rsidRPr="006070E2">
        <w:rPr>
          <w:sz w:val="26"/>
          <w:szCs w:val="26"/>
        </w:rPr>
        <w:t xml:space="preserve"> </w:t>
      </w:r>
      <w:proofErr w:type="spellStart"/>
      <w:proofErr w:type="gramStart"/>
      <w:r w:rsidRPr="006070E2">
        <w:rPr>
          <w:sz w:val="26"/>
          <w:szCs w:val="26"/>
        </w:rPr>
        <w:t>Лоста</w:t>
      </w:r>
      <w:proofErr w:type="spellEnd"/>
      <w:r w:rsidRPr="006070E2">
        <w:rPr>
          <w:sz w:val="26"/>
          <w:szCs w:val="26"/>
        </w:rPr>
        <w:t xml:space="preserve">, дорог по ул. Возрождения на участке от Окружного шоссе до ул. Костромской, ул. Можайского от Пошехонского шоссе до </w:t>
      </w:r>
      <w:r w:rsidRPr="006070E2">
        <w:rPr>
          <w:sz w:val="26"/>
          <w:szCs w:val="26"/>
        </w:rPr>
        <w:lastRenderedPageBreak/>
        <w:t xml:space="preserve">ул. Горка, ул. М. Поповича от ул. </w:t>
      </w:r>
      <w:proofErr w:type="spellStart"/>
      <w:r w:rsidRPr="006070E2">
        <w:rPr>
          <w:sz w:val="26"/>
          <w:szCs w:val="26"/>
        </w:rPr>
        <w:t>Кубенской</w:t>
      </w:r>
      <w:proofErr w:type="spellEnd"/>
      <w:r w:rsidRPr="006070E2">
        <w:rPr>
          <w:sz w:val="26"/>
          <w:szCs w:val="26"/>
        </w:rPr>
        <w:t xml:space="preserve"> до ул. Полевой, ул. </w:t>
      </w:r>
      <w:proofErr w:type="spellStart"/>
      <w:r w:rsidRPr="006070E2">
        <w:rPr>
          <w:sz w:val="26"/>
          <w:szCs w:val="26"/>
        </w:rPr>
        <w:t>Кубенской</w:t>
      </w:r>
      <w:proofErr w:type="spellEnd"/>
      <w:r w:rsidRPr="006070E2">
        <w:rPr>
          <w:sz w:val="26"/>
          <w:szCs w:val="26"/>
        </w:rPr>
        <w:t xml:space="preserve"> от ул. </w:t>
      </w:r>
      <w:proofErr w:type="spellStart"/>
      <w:r w:rsidRPr="006070E2">
        <w:rPr>
          <w:sz w:val="26"/>
          <w:szCs w:val="26"/>
        </w:rPr>
        <w:t>Кувшиновской</w:t>
      </w:r>
      <w:proofErr w:type="spellEnd"/>
      <w:r w:rsidRPr="006070E2">
        <w:rPr>
          <w:sz w:val="26"/>
          <w:szCs w:val="26"/>
        </w:rPr>
        <w:t xml:space="preserve"> до ул. М. Поповича и ул. Беляева от ул. Конева до ул. Можайского; </w:t>
      </w:r>
      <w:proofErr w:type="gramEnd"/>
    </w:p>
    <w:p w:rsidR="00D45488" w:rsidRPr="006070E2" w:rsidRDefault="00D45488" w:rsidP="00D45488">
      <w:pPr>
        <w:spacing w:line="276" w:lineRule="auto"/>
        <w:ind w:firstLine="709"/>
        <w:jc w:val="both"/>
        <w:rPr>
          <w:sz w:val="26"/>
          <w:szCs w:val="26"/>
        </w:rPr>
      </w:pPr>
      <w:r w:rsidRPr="006070E2">
        <w:rPr>
          <w:sz w:val="26"/>
          <w:szCs w:val="26"/>
        </w:rPr>
        <w:t>-на исполнение мероприятий муниципальной программы «Содержание улично-дорожной сети на территории муниципального образования «Город Вологда» на 2012-2016 годы» в сумме 292,5 млн рублей (100,0%) за счет собственных доходов бюджета города и в сумме 46,0 млн рублей (100%) за счет средств межбюджетных трансфертов;</w:t>
      </w:r>
    </w:p>
    <w:p w:rsidR="00D45488" w:rsidRPr="006070E2" w:rsidRDefault="00D45488" w:rsidP="00D45488">
      <w:pPr>
        <w:spacing w:line="276" w:lineRule="auto"/>
        <w:ind w:firstLine="709"/>
        <w:jc w:val="both"/>
        <w:rPr>
          <w:sz w:val="26"/>
          <w:szCs w:val="26"/>
        </w:rPr>
      </w:pPr>
      <w:r w:rsidRPr="006070E2">
        <w:rPr>
          <w:sz w:val="26"/>
          <w:szCs w:val="26"/>
        </w:rPr>
        <w:t>-на исполнение мероприятий муниципальной программы «Благоустройство дворовых территорий жилых домов, расположенных на территории муниципального образования «Город Вологда», на 2011</w:t>
      </w:r>
      <w:r w:rsidRPr="006070E2">
        <w:rPr>
          <w:iCs/>
          <w:sz w:val="26"/>
          <w:szCs w:val="26"/>
        </w:rPr>
        <w:t xml:space="preserve">-2020 годы» </w:t>
      </w:r>
      <w:r w:rsidRPr="006070E2">
        <w:rPr>
          <w:sz w:val="26"/>
          <w:szCs w:val="26"/>
        </w:rPr>
        <w:t>в сумме 6,9 млн рублей (100,0%) за счет собственных доходов бюджета города. Средства направлены на</w:t>
      </w:r>
      <w:r w:rsidRPr="006070E2">
        <w:rPr>
          <w:iCs/>
          <w:sz w:val="26"/>
          <w:szCs w:val="26"/>
        </w:rPr>
        <w:t xml:space="preserve"> погашение кредиторской задолженности 2013 года по оплате за выполненные работы по капитальному ремонту и ремонту дворовых территорий многоквартирных домов, проездов к дворовым территориям многоквартирных домов</w:t>
      </w:r>
      <w:r w:rsidRPr="006070E2">
        <w:rPr>
          <w:sz w:val="26"/>
          <w:szCs w:val="26"/>
        </w:rPr>
        <w:t>;</w:t>
      </w:r>
    </w:p>
    <w:p w:rsidR="00A86DF1" w:rsidRPr="006070E2" w:rsidRDefault="00D45488" w:rsidP="00A86DF1">
      <w:pPr>
        <w:spacing w:line="276" w:lineRule="auto"/>
        <w:ind w:firstLine="709"/>
        <w:jc w:val="both"/>
        <w:rPr>
          <w:sz w:val="26"/>
          <w:szCs w:val="26"/>
        </w:rPr>
      </w:pPr>
      <w:proofErr w:type="gramStart"/>
      <w:r w:rsidRPr="006070E2">
        <w:rPr>
          <w:sz w:val="26"/>
          <w:szCs w:val="26"/>
        </w:rPr>
        <w:t>-на исполнение мероприятий по строительству транспортной развязки через железную дорогу Москва-Архангельск со строительством дороги по Белозерскому шоссе и надземного пешеходного перехода через Окружное шоссе в рамках муниципальной программы «Строительство автомобильных дорог на территории муниципального образования «Город Вологда» на 2011-2018 годы» в сумме 480,5 млн рублей (85,4%), в том числе за счет субсидий областного бюджета – 70,0 млн рублей, за счет Дорожного</w:t>
      </w:r>
      <w:proofErr w:type="gramEnd"/>
      <w:r w:rsidRPr="006070E2">
        <w:rPr>
          <w:sz w:val="26"/>
          <w:szCs w:val="26"/>
        </w:rPr>
        <w:t xml:space="preserve"> фонда –</w:t>
      </w:r>
      <w:r w:rsidR="00A86DF1" w:rsidRPr="006070E2">
        <w:rPr>
          <w:sz w:val="26"/>
          <w:szCs w:val="26"/>
        </w:rPr>
        <w:t xml:space="preserve"> 180,7 млн рублей</w:t>
      </w:r>
      <w:r w:rsidRPr="006070E2">
        <w:rPr>
          <w:sz w:val="26"/>
          <w:szCs w:val="26"/>
        </w:rPr>
        <w:t>, за счет собственных доходов бюджета города – 229,8 млн рублей;</w:t>
      </w:r>
    </w:p>
    <w:p w:rsidR="00A86DF1" w:rsidRPr="006070E2" w:rsidRDefault="00A86DF1" w:rsidP="00A86DF1">
      <w:pPr>
        <w:spacing w:line="276" w:lineRule="auto"/>
        <w:ind w:firstLine="709"/>
        <w:jc w:val="both"/>
        <w:rPr>
          <w:sz w:val="26"/>
          <w:szCs w:val="26"/>
        </w:rPr>
      </w:pPr>
      <w:proofErr w:type="gramStart"/>
      <w:r w:rsidRPr="006070E2">
        <w:rPr>
          <w:sz w:val="26"/>
          <w:szCs w:val="26"/>
        </w:rPr>
        <w:t>-</w:t>
      </w:r>
      <w:r w:rsidR="00D45488" w:rsidRPr="006070E2">
        <w:rPr>
          <w:sz w:val="26"/>
          <w:szCs w:val="26"/>
        </w:rPr>
        <w:t>на исполнение мероприятий программы «Обеспечение безопасности дорожного движения на территории муниципального образования «Город Вологда» на 2009-2020 годы» в сумме 7,3 млн рублей (100,0%).</w:t>
      </w:r>
      <w:proofErr w:type="gramEnd"/>
      <w:r w:rsidR="00D45488" w:rsidRPr="006070E2">
        <w:rPr>
          <w:sz w:val="26"/>
          <w:szCs w:val="26"/>
        </w:rPr>
        <w:t xml:space="preserve"> Средства направлены на погашение кредиторской задолженности 2013 года за нанесение дорожной разметки, выполнение работ по установке новых дорожных знаков и восстановлению (замене) элементов искусственных неровностей;</w:t>
      </w:r>
    </w:p>
    <w:p w:rsidR="00D45488" w:rsidRPr="006070E2" w:rsidRDefault="00A86DF1" w:rsidP="00A86DF1">
      <w:pPr>
        <w:spacing w:line="276" w:lineRule="auto"/>
        <w:ind w:firstLine="709"/>
        <w:jc w:val="both"/>
        <w:rPr>
          <w:sz w:val="26"/>
          <w:szCs w:val="26"/>
        </w:rPr>
      </w:pPr>
      <w:r w:rsidRPr="006070E2">
        <w:rPr>
          <w:sz w:val="26"/>
          <w:szCs w:val="26"/>
        </w:rPr>
        <w:t>-</w:t>
      </w:r>
      <w:r w:rsidR="00D45488" w:rsidRPr="006070E2">
        <w:rPr>
          <w:sz w:val="26"/>
          <w:szCs w:val="26"/>
        </w:rPr>
        <w:t xml:space="preserve">на исполнение мероприятий федеральной целевой программы «Развитие внутреннего въездного туризма в Российской Федерации (2011-2018 годы)»  в рамках муниципальной программы капитальных вложений муниципального образования «Город Вологда» на 2010-2020 годы» </w:t>
      </w:r>
      <w:r w:rsidR="009C42B1">
        <w:rPr>
          <w:sz w:val="26"/>
          <w:szCs w:val="26"/>
        </w:rPr>
        <w:t xml:space="preserve">(далее </w:t>
      </w:r>
      <w:r w:rsidR="004B796F" w:rsidRPr="00F33D7D">
        <w:rPr>
          <w:sz w:val="26"/>
          <w:szCs w:val="26"/>
        </w:rPr>
        <w:t>–</w:t>
      </w:r>
      <w:r w:rsidR="009C42B1">
        <w:rPr>
          <w:sz w:val="26"/>
          <w:szCs w:val="26"/>
        </w:rPr>
        <w:t xml:space="preserve"> </w:t>
      </w:r>
      <w:r w:rsidR="009C42B1" w:rsidRPr="006070E2">
        <w:rPr>
          <w:sz w:val="26"/>
          <w:szCs w:val="26"/>
        </w:rPr>
        <w:t>муниципальн</w:t>
      </w:r>
      <w:r w:rsidR="009C42B1">
        <w:rPr>
          <w:sz w:val="26"/>
          <w:szCs w:val="26"/>
        </w:rPr>
        <w:t>ая</w:t>
      </w:r>
      <w:r w:rsidR="009C42B1" w:rsidRPr="006070E2">
        <w:rPr>
          <w:sz w:val="26"/>
          <w:szCs w:val="26"/>
        </w:rPr>
        <w:t xml:space="preserve"> программ</w:t>
      </w:r>
      <w:r w:rsidR="009C42B1">
        <w:rPr>
          <w:sz w:val="26"/>
          <w:szCs w:val="26"/>
        </w:rPr>
        <w:t>а</w:t>
      </w:r>
      <w:r w:rsidR="009C42B1" w:rsidRPr="006070E2">
        <w:rPr>
          <w:sz w:val="26"/>
          <w:szCs w:val="26"/>
        </w:rPr>
        <w:t xml:space="preserve"> капитальных вложений</w:t>
      </w:r>
      <w:r w:rsidR="009C42B1">
        <w:rPr>
          <w:sz w:val="26"/>
          <w:szCs w:val="26"/>
        </w:rPr>
        <w:t>)</w:t>
      </w:r>
      <w:r w:rsidR="009C42B1" w:rsidRPr="006070E2">
        <w:rPr>
          <w:sz w:val="26"/>
          <w:szCs w:val="26"/>
        </w:rPr>
        <w:t xml:space="preserve"> </w:t>
      </w:r>
      <w:r w:rsidR="00D45488" w:rsidRPr="006070E2">
        <w:rPr>
          <w:sz w:val="26"/>
          <w:szCs w:val="26"/>
        </w:rPr>
        <w:t>за счет межбюджетных трансфертов в сумме 100,6 млн рублей (100%).</w:t>
      </w:r>
    </w:p>
    <w:p w:rsidR="00D45488" w:rsidRPr="006070E2" w:rsidRDefault="00D45488" w:rsidP="00D45488">
      <w:pPr>
        <w:tabs>
          <w:tab w:val="left" w:pos="960"/>
          <w:tab w:val="num" w:pos="1070"/>
        </w:tabs>
        <w:spacing w:line="276" w:lineRule="auto"/>
        <w:ind w:firstLine="709"/>
        <w:jc w:val="both"/>
        <w:rPr>
          <w:sz w:val="26"/>
          <w:szCs w:val="26"/>
        </w:rPr>
      </w:pPr>
      <w:r w:rsidRPr="006070E2">
        <w:rPr>
          <w:sz w:val="26"/>
          <w:szCs w:val="26"/>
        </w:rPr>
        <w:t>Кроме того</w:t>
      </w:r>
      <w:r w:rsidR="00C06117">
        <w:rPr>
          <w:sz w:val="26"/>
          <w:szCs w:val="26"/>
        </w:rPr>
        <w:t>,</w:t>
      </w:r>
      <w:r w:rsidRPr="006070E2">
        <w:rPr>
          <w:sz w:val="26"/>
          <w:szCs w:val="26"/>
        </w:rPr>
        <w:t xml:space="preserve"> бюджетные ассигнования направлены на финансовое обеспечение муниципального </w:t>
      </w:r>
      <w:proofErr w:type="gramStart"/>
      <w:r w:rsidRPr="006070E2">
        <w:rPr>
          <w:sz w:val="26"/>
          <w:szCs w:val="26"/>
        </w:rPr>
        <w:t>задания</w:t>
      </w:r>
      <w:proofErr w:type="gramEnd"/>
      <w:r w:rsidRPr="006070E2">
        <w:rPr>
          <w:sz w:val="26"/>
          <w:szCs w:val="26"/>
        </w:rPr>
        <w:t xml:space="preserve"> на оказание муниципальных услуг (работ) по содержанию и ремонту технических средств организации (регулирования) дорожного движения МБУ «Дорремстрой» – 19,1 млн рублей (86,8%).</w:t>
      </w:r>
    </w:p>
    <w:p w:rsidR="00D45488" w:rsidRPr="006070E2" w:rsidRDefault="00D45488" w:rsidP="00D45488">
      <w:pPr>
        <w:spacing w:line="276" w:lineRule="auto"/>
        <w:ind w:firstLine="709"/>
        <w:jc w:val="both"/>
        <w:rPr>
          <w:sz w:val="26"/>
          <w:szCs w:val="26"/>
        </w:rPr>
      </w:pPr>
      <w:r w:rsidRPr="006070E2">
        <w:rPr>
          <w:sz w:val="26"/>
          <w:szCs w:val="26"/>
        </w:rPr>
        <w:t>В целом по подразделу расходы профинансированы за счет:</w:t>
      </w:r>
    </w:p>
    <w:p w:rsidR="00D45488" w:rsidRPr="006070E2" w:rsidRDefault="00D45488" w:rsidP="00D45488">
      <w:pPr>
        <w:spacing w:line="276" w:lineRule="auto"/>
        <w:ind w:firstLine="709"/>
        <w:jc w:val="both"/>
        <w:rPr>
          <w:sz w:val="26"/>
          <w:szCs w:val="26"/>
        </w:rPr>
      </w:pPr>
      <w:r w:rsidRPr="006070E2">
        <w:rPr>
          <w:sz w:val="26"/>
          <w:szCs w:val="26"/>
        </w:rPr>
        <w:t>-собственных</w:t>
      </w:r>
      <w:r w:rsidRPr="006070E2">
        <w:rPr>
          <w:b/>
          <w:sz w:val="26"/>
          <w:szCs w:val="26"/>
        </w:rPr>
        <w:t xml:space="preserve"> </w:t>
      </w:r>
      <w:r w:rsidRPr="006070E2">
        <w:rPr>
          <w:sz w:val="26"/>
          <w:szCs w:val="26"/>
        </w:rPr>
        <w:t>доходов бюджета города в сумме 706,5 млн рублей (89</w:t>
      </w:r>
      <w:r w:rsidR="00D26E45">
        <w:rPr>
          <w:sz w:val="26"/>
          <w:szCs w:val="26"/>
        </w:rPr>
        <w:t>,1</w:t>
      </w:r>
      <w:r w:rsidRPr="006070E2">
        <w:rPr>
          <w:sz w:val="26"/>
          <w:szCs w:val="26"/>
        </w:rPr>
        <w:t>%);</w:t>
      </w:r>
    </w:p>
    <w:p w:rsidR="00D45488" w:rsidRPr="006070E2" w:rsidRDefault="00D45488" w:rsidP="00D45488">
      <w:pPr>
        <w:spacing w:line="276" w:lineRule="auto"/>
        <w:ind w:firstLine="709"/>
        <w:jc w:val="both"/>
        <w:rPr>
          <w:sz w:val="26"/>
          <w:szCs w:val="26"/>
        </w:rPr>
      </w:pPr>
      <w:r w:rsidRPr="006070E2">
        <w:rPr>
          <w:sz w:val="26"/>
          <w:szCs w:val="26"/>
        </w:rPr>
        <w:t xml:space="preserve">-безвозмездных поступлений из областного бюджета – 80,6 млн рублей (100%); </w:t>
      </w:r>
    </w:p>
    <w:p w:rsidR="00D45488" w:rsidRPr="006070E2" w:rsidRDefault="00D45488" w:rsidP="00D45488">
      <w:pPr>
        <w:spacing w:line="276" w:lineRule="auto"/>
        <w:ind w:firstLine="709"/>
        <w:jc w:val="both"/>
        <w:rPr>
          <w:sz w:val="26"/>
          <w:szCs w:val="26"/>
        </w:rPr>
      </w:pPr>
      <w:r w:rsidRPr="006070E2">
        <w:rPr>
          <w:sz w:val="26"/>
          <w:szCs w:val="26"/>
        </w:rPr>
        <w:lastRenderedPageBreak/>
        <w:t>-безвозмездных поступлений из федерального бюджета – 97,8 млн рублей (100%);</w:t>
      </w:r>
    </w:p>
    <w:p w:rsidR="00D45488" w:rsidRPr="006070E2" w:rsidRDefault="00D45488" w:rsidP="00D45488">
      <w:pPr>
        <w:spacing w:line="276" w:lineRule="auto"/>
        <w:ind w:firstLine="709"/>
        <w:jc w:val="both"/>
        <w:rPr>
          <w:sz w:val="26"/>
          <w:szCs w:val="26"/>
        </w:rPr>
      </w:pPr>
      <w:r w:rsidRPr="006070E2">
        <w:rPr>
          <w:sz w:val="26"/>
          <w:szCs w:val="26"/>
        </w:rPr>
        <w:t xml:space="preserve">-Дорожного фонда </w:t>
      </w:r>
      <w:r w:rsidR="00696ADB">
        <w:rPr>
          <w:sz w:val="26"/>
          <w:szCs w:val="26"/>
        </w:rPr>
        <w:t xml:space="preserve">области </w:t>
      </w:r>
      <w:r w:rsidRPr="006070E2">
        <w:rPr>
          <w:sz w:val="26"/>
          <w:szCs w:val="26"/>
        </w:rPr>
        <w:t xml:space="preserve">– 226,7 млн рублей (100%). </w:t>
      </w:r>
    </w:p>
    <w:p w:rsidR="00D45488" w:rsidRPr="006070E2" w:rsidRDefault="00D45488" w:rsidP="00D45488">
      <w:pPr>
        <w:spacing w:line="276" w:lineRule="auto"/>
        <w:ind w:firstLine="709"/>
        <w:jc w:val="both"/>
        <w:rPr>
          <w:sz w:val="26"/>
          <w:szCs w:val="26"/>
        </w:rPr>
      </w:pPr>
      <w:r w:rsidRPr="006070E2">
        <w:rPr>
          <w:sz w:val="26"/>
          <w:szCs w:val="26"/>
        </w:rPr>
        <w:t xml:space="preserve">По подразделу </w:t>
      </w:r>
      <w:r w:rsidR="00890187" w:rsidRPr="006070E2">
        <w:rPr>
          <w:i/>
          <w:sz w:val="26"/>
          <w:szCs w:val="26"/>
        </w:rPr>
        <w:t>04</w:t>
      </w:r>
      <w:r w:rsidRPr="006070E2">
        <w:rPr>
          <w:i/>
          <w:sz w:val="26"/>
          <w:szCs w:val="26"/>
        </w:rPr>
        <w:t>12 «Другие вопросы в области национальной экономики»</w:t>
      </w:r>
      <w:r w:rsidRPr="006070E2">
        <w:rPr>
          <w:sz w:val="26"/>
          <w:szCs w:val="26"/>
        </w:rPr>
        <w:t xml:space="preserve"> по сравнению с 2013 годом расходы снизились на 17,8 млн рублей (2,4%) и составили 55,</w:t>
      </w:r>
      <w:r w:rsidR="00D26E45">
        <w:rPr>
          <w:sz w:val="26"/>
          <w:szCs w:val="26"/>
        </w:rPr>
        <w:t>9</w:t>
      </w:r>
      <w:r w:rsidRPr="006070E2">
        <w:rPr>
          <w:sz w:val="26"/>
          <w:szCs w:val="26"/>
        </w:rPr>
        <w:t xml:space="preserve"> млн рублей</w:t>
      </w:r>
      <w:r w:rsidR="006070E2">
        <w:rPr>
          <w:sz w:val="26"/>
          <w:szCs w:val="26"/>
        </w:rPr>
        <w:t xml:space="preserve"> (</w:t>
      </w:r>
      <w:r w:rsidRPr="006070E2">
        <w:rPr>
          <w:sz w:val="26"/>
          <w:szCs w:val="26"/>
        </w:rPr>
        <w:t xml:space="preserve">91,2% </w:t>
      </w:r>
      <w:r w:rsidR="00D26E45">
        <w:rPr>
          <w:sz w:val="26"/>
          <w:szCs w:val="26"/>
        </w:rPr>
        <w:t>к бюджету и 91,3% к росписи)</w:t>
      </w:r>
      <w:r w:rsidRPr="006070E2">
        <w:rPr>
          <w:sz w:val="26"/>
          <w:szCs w:val="26"/>
        </w:rPr>
        <w:t>, в том числе:</w:t>
      </w:r>
    </w:p>
    <w:p w:rsidR="00D45488" w:rsidRPr="006070E2" w:rsidRDefault="00D45488" w:rsidP="00D45488">
      <w:pPr>
        <w:spacing w:line="276" w:lineRule="auto"/>
        <w:ind w:firstLine="709"/>
        <w:jc w:val="both"/>
        <w:rPr>
          <w:sz w:val="26"/>
          <w:szCs w:val="26"/>
        </w:rPr>
      </w:pPr>
      <w:r w:rsidRPr="006070E2">
        <w:rPr>
          <w:sz w:val="26"/>
          <w:szCs w:val="26"/>
        </w:rPr>
        <w:t>-на содержание МКУ «Г</w:t>
      </w:r>
      <w:r w:rsidR="006070E2">
        <w:rPr>
          <w:sz w:val="26"/>
          <w:szCs w:val="26"/>
        </w:rPr>
        <w:t>радостроительный центр города Вологды</w:t>
      </w:r>
      <w:r w:rsidRPr="006070E2">
        <w:rPr>
          <w:sz w:val="26"/>
          <w:szCs w:val="26"/>
        </w:rPr>
        <w:t xml:space="preserve">» и субсидии муниципальным бюджетным учреждениям </w:t>
      </w:r>
      <w:r w:rsidR="009151E4" w:rsidRPr="00F33D7D">
        <w:rPr>
          <w:sz w:val="26"/>
          <w:szCs w:val="26"/>
        </w:rPr>
        <w:t>–</w:t>
      </w:r>
      <w:r w:rsidRPr="006070E2">
        <w:rPr>
          <w:bCs/>
          <w:sz w:val="26"/>
          <w:szCs w:val="26"/>
        </w:rPr>
        <w:t xml:space="preserve"> 25,0 млн рублей (8</w:t>
      </w:r>
      <w:r w:rsidR="00D26E45">
        <w:rPr>
          <w:bCs/>
          <w:sz w:val="26"/>
          <w:szCs w:val="26"/>
        </w:rPr>
        <w:t>5,4</w:t>
      </w:r>
      <w:r w:rsidRPr="006070E2">
        <w:rPr>
          <w:bCs/>
          <w:sz w:val="26"/>
          <w:szCs w:val="26"/>
        </w:rPr>
        <w:t>%)</w:t>
      </w:r>
      <w:r w:rsidRPr="006070E2">
        <w:rPr>
          <w:sz w:val="26"/>
          <w:szCs w:val="26"/>
        </w:rPr>
        <w:t>;</w:t>
      </w:r>
    </w:p>
    <w:p w:rsidR="00D45488" w:rsidRPr="006070E2" w:rsidRDefault="00D45488" w:rsidP="00D45488">
      <w:pPr>
        <w:spacing w:line="276" w:lineRule="auto"/>
        <w:ind w:firstLine="709"/>
        <w:jc w:val="both"/>
        <w:rPr>
          <w:sz w:val="26"/>
          <w:szCs w:val="26"/>
        </w:rPr>
      </w:pPr>
      <w:r w:rsidRPr="006070E2">
        <w:rPr>
          <w:sz w:val="26"/>
          <w:szCs w:val="26"/>
        </w:rPr>
        <w:t xml:space="preserve">-на расходы по обеспечению функций органов местного самоуправления по обеспечению деятельности Администрации города </w:t>
      </w:r>
      <w:r w:rsidR="009151E4" w:rsidRPr="00F33D7D">
        <w:rPr>
          <w:sz w:val="26"/>
          <w:szCs w:val="26"/>
        </w:rPr>
        <w:t>–</w:t>
      </w:r>
      <w:r w:rsidR="00627BE8">
        <w:rPr>
          <w:sz w:val="26"/>
          <w:szCs w:val="26"/>
        </w:rPr>
        <w:t xml:space="preserve"> 26,9</w:t>
      </w:r>
      <w:r w:rsidRPr="006070E2">
        <w:rPr>
          <w:sz w:val="26"/>
          <w:szCs w:val="26"/>
        </w:rPr>
        <w:t xml:space="preserve"> млн рублей (97,5%);</w:t>
      </w:r>
    </w:p>
    <w:p w:rsidR="00D45488" w:rsidRPr="006070E2" w:rsidRDefault="00D45488" w:rsidP="00D45488">
      <w:pPr>
        <w:spacing w:line="276" w:lineRule="auto"/>
        <w:ind w:firstLine="709"/>
        <w:jc w:val="both"/>
        <w:rPr>
          <w:sz w:val="26"/>
          <w:szCs w:val="26"/>
        </w:rPr>
      </w:pPr>
      <w:r w:rsidRPr="006070E2">
        <w:rPr>
          <w:sz w:val="26"/>
          <w:szCs w:val="26"/>
        </w:rPr>
        <w:t xml:space="preserve">-на реализацию муниципальной программы «Развитие субъектов малого и среднего предпринимательства и туризма в городе Вологде на 2009-2015 годы» </w:t>
      </w:r>
      <w:r w:rsidR="009151E4" w:rsidRPr="00F33D7D">
        <w:rPr>
          <w:sz w:val="26"/>
          <w:szCs w:val="26"/>
        </w:rPr>
        <w:t>–</w:t>
      </w:r>
      <w:r w:rsidRPr="006070E2">
        <w:rPr>
          <w:sz w:val="26"/>
          <w:szCs w:val="26"/>
        </w:rPr>
        <w:t xml:space="preserve"> 1,5 млн рублей (100%);</w:t>
      </w:r>
    </w:p>
    <w:p w:rsidR="00D45488" w:rsidRPr="006070E2" w:rsidRDefault="00D45488" w:rsidP="00D45488">
      <w:pPr>
        <w:spacing w:line="276" w:lineRule="auto"/>
        <w:ind w:firstLine="709"/>
        <w:jc w:val="both"/>
        <w:rPr>
          <w:bCs/>
          <w:sz w:val="26"/>
          <w:szCs w:val="26"/>
        </w:rPr>
      </w:pPr>
      <w:r w:rsidRPr="006070E2">
        <w:rPr>
          <w:bCs/>
          <w:sz w:val="26"/>
          <w:szCs w:val="26"/>
        </w:rPr>
        <w:t xml:space="preserve">-на реализацию муниципальной программы «Подготовка градостроительной документации на территории муниципального образования «Город Вологда» </w:t>
      </w:r>
      <w:r w:rsidR="009151E4" w:rsidRPr="00F33D7D">
        <w:rPr>
          <w:sz w:val="26"/>
          <w:szCs w:val="26"/>
        </w:rPr>
        <w:t>–</w:t>
      </w:r>
      <w:r w:rsidRPr="006070E2">
        <w:rPr>
          <w:bCs/>
          <w:sz w:val="26"/>
          <w:szCs w:val="26"/>
        </w:rPr>
        <w:t xml:space="preserve"> 2,4 млн рублей (100%);</w:t>
      </w:r>
    </w:p>
    <w:p w:rsidR="00D45488" w:rsidRPr="006070E2" w:rsidRDefault="00D45488" w:rsidP="00D45488">
      <w:pPr>
        <w:spacing w:line="276" w:lineRule="auto"/>
        <w:ind w:firstLine="709"/>
        <w:jc w:val="both"/>
        <w:rPr>
          <w:bCs/>
          <w:sz w:val="26"/>
          <w:szCs w:val="26"/>
        </w:rPr>
      </w:pPr>
      <w:r w:rsidRPr="006070E2">
        <w:rPr>
          <w:bCs/>
          <w:sz w:val="26"/>
          <w:szCs w:val="26"/>
        </w:rPr>
        <w:t>-</w:t>
      </w:r>
      <w:proofErr w:type="gramStart"/>
      <w:r w:rsidRPr="006070E2">
        <w:rPr>
          <w:bCs/>
          <w:sz w:val="26"/>
          <w:szCs w:val="26"/>
        </w:rPr>
        <w:t>на мероприятия по оценке рыночной стоимости права на заключение договора на установку</w:t>
      </w:r>
      <w:proofErr w:type="gramEnd"/>
      <w:r w:rsidRPr="006070E2">
        <w:rPr>
          <w:bCs/>
          <w:sz w:val="26"/>
          <w:szCs w:val="26"/>
        </w:rPr>
        <w:t xml:space="preserve"> рекламных конструкций, демонтаж и хранение незаконно установленных рекламных конструкций – 0,1 млн рублей (100%).</w:t>
      </w:r>
    </w:p>
    <w:p w:rsidR="001E7325" w:rsidRDefault="001E7325" w:rsidP="00F57039">
      <w:pPr>
        <w:spacing w:line="276" w:lineRule="auto"/>
        <w:jc w:val="both"/>
        <w:rPr>
          <w:i/>
          <w:sz w:val="26"/>
          <w:szCs w:val="26"/>
          <w:u w:val="single"/>
        </w:rPr>
      </w:pPr>
    </w:p>
    <w:p w:rsidR="001E7325" w:rsidRDefault="001E7325" w:rsidP="00F57039">
      <w:pPr>
        <w:spacing w:line="276" w:lineRule="auto"/>
        <w:jc w:val="both"/>
        <w:rPr>
          <w:i/>
          <w:sz w:val="26"/>
          <w:szCs w:val="26"/>
          <w:u w:val="single"/>
        </w:rPr>
      </w:pPr>
      <w:r>
        <w:rPr>
          <w:i/>
          <w:sz w:val="26"/>
          <w:szCs w:val="26"/>
          <w:u w:val="single"/>
        </w:rPr>
        <w:t>4.2.5. Жилищно-коммунальное хозяйство</w:t>
      </w:r>
    </w:p>
    <w:p w:rsidR="00292339" w:rsidRPr="00292339" w:rsidRDefault="00292339" w:rsidP="00292339">
      <w:pPr>
        <w:autoSpaceDE w:val="0"/>
        <w:autoSpaceDN w:val="0"/>
        <w:adjustRightInd w:val="0"/>
        <w:spacing w:line="276" w:lineRule="auto"/>
        <w:ind w:firstLine="709"/>
        <w:jc w:val="both"/>
        <w:rPr>
          <w:sz w:val="26"/>
          <w:szCs w:val="26"/>
        </w:rPr>
      </w:pPr>
      <w:r w:rsidRPr="00292339">
        <w:rPr>
          <w:sz w:val="26"/>
          <w:szCs w:val="26"/>
        </w:rPr>
        <w:t xml:space="preserve">Бюджетные ассигнования по разделу </w:t>
      </w:r>
      <w:r w:rsidRPr="00292339">
        <w:rPr>
          <w:i/>
          <w:sz w:val="26"/>
          <w:szCs w:val="26"/>
        </w:rPr>
        <w:t>0500 «Жилищно-коммунальное хозяйство»</w:t>
      </w:r>
      <w:r w:rsidRPr="00292339">
        <w:rPr>
          <w:sz w:val="26"/>
          <w:szCs w:val="26"/>
        </w:rPr>
        <w:t xml:space="preserve"> </w:t>
      </w:r>
      <w:r w:rsidR="00361D49">
        <w:rPr>
          <w:sz w:val="26"/>
          <w:szCs w:val="26"/>
        </w:rPr>
        <w:t xml:space="preserve">в </w:t>
      </w:r>
      <w:r w:rsidRPr="00292339">
        <w:rPr>
          <w:sz w:val="26"/>
          <w:szCs w:val="26"/>
        </w:rPr>
        <w:t>первоначальн</w:t>
      </w:r>
      <w:r w:rsidR="00361D49">
        <w:rPr>
          <w:sz w:val="26"/>
          <w:szCs w:val="26"/>
        </w:rPr>
        <w:t>ой редакции</w:t>
      </w:r>
      <w:r w:rsidRPr="00292339">
        <w:rPr>
          <w:sz w:val="26"/>
          <w:szCs w:val="26"/>
        </w:rPr>
        <w:t xml:space="preserve"> решени</w:t>
      </w:r>
      <w:r w:rsidR="00361D49">
        <w:rPr>
          <w:sz w:val="26"/>
          <w:szCs w:val="26"/>
        </w:rPr>
        <w:t>я о бюджете</w:t>
      </w:r>
      <w:r w:rsidRPr="00292339">
        <w:rPr>
          <w:sz w:val="26"/>
          <w:szCs w:val="26"/>
        </w:rPr>
        <w:t xml:space="preserve"> утверждены в размере 447,4 млн рублей. В течение года плановый объем расходов увеличен на 425,5 млн рублей (на 95,1%) и с учетом всех измен</w:t>
      </w:r>
      <w:r w:rsidR="005738AA">
        <w:rPr>
          <w:sz w:val="26"/>
          <w:szCs w:val="26"/>
        </w:rPr>
        <w:t>ений составил 872,9 млн рублей.</w:t>
      </w:r>
    </w:p>
    <w:p w:rsidR="00292339" w:rsidRPr="00292339" w:rsidRDefault="005738AA" w:rsidP="00292339">
      <w:pPr>
        <w:autoSpaceDE w:val="0"/>
        <w:autoSpaceDN w:val="0"/>
        <w:adjustRightInd w:val="0"/>
        <w:spacing w:line="276" w:lineRule="auto"/>
        <w:ind w:firstLine="709"/>
        <w:jc w:val="both"/>
        <w:rPr>
          <w:sz w:val="26"/>
          <w:szCs w:val="26"/>
        </w:rPr>
      </w:pPr>
      <w:r w:rsidRPr="000A3BFD">
        <w:rPr>
          <w:noProof/>
          <w:sz w:val="26"/>
          <w:szCs w:val="26"/>
        </w:rPr>
        <w:drawing>
          <wp:anchor distT="0" distB="0" distL="114300" distR="114300" simplePos="0" relativeHeight="251669504" behindDoc="1" locked="0" layoutInCell="1" allowOverlap="1" wp14:anchorId="52891AA2" wp14:editId="70CF9E60">
            <wp:simplePos x="0" y="0"/>
            <wp:positionH relativeFrom="column">
              <wp:posOffset>3209925</wp:posOffset>
            </wp:positionH>
            <wp:positionV relativeFrom="paragraph">
              <wp:posOffset>69850</wp:posOffset>
            </wp:positionV>
            <wp:extent cx="2915920" cy="2303780"/>
            <wp:effectExtent l="0" t="0" r="0" b="1270"/>
            <wp:wrapTight wrapText="bothSides">
              <wp:wrapPolygon edited="0">
                <wp:start x="0" y="0"/>
                <wp:lineTo x="0" y="21433"/>
                <wp:lineTo x="21449" y="21433"/>
                <wp:lineTo x="21449" y="0"/>
                <wp:lineTo x="0" y="0"/>
              </wp:wrapPolygon>
            </wp:wrapTight>
            <wp:docPr id="22" name="Рисунок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18">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B81F26">
        <w:rPr>
          <w:sz w:val="26"/>
          <w:szCs w:val="26"/>
        </w:rPr>
        <w:t xml:space="preserve">Так, </w:t>
      </w:r>
      <w:r w:rsidR="00292339" w:rsidRPr="00292339">
        <w:rPr>
          <w:sz w:val="26"/>
          <w:szCs w:val="26"/>
        </w:rPr>
        <w:t xml:space="preserve">на 557,1 млн рублей, или в 17,9 раза увеличены бюджетные назначения по подразделу </w:t>
      </w:r>
      <w:r w:rsidR="00414C71">
        <w:rPr>
          <w:sz w:val="26"/>
          <w:szCs w:val="26"/>
        </w:rPr>
        <w:t>05</w:t>
      </w:r>
      <w:r w:rsidR="00292339" w:rsidRPr="00292339">
        <w:rPr>
          <w:sz w:val="26"/>
          <w:szCs w:val="26"/>
        </w:rPr>
        <w:t>01 «Жилищное хозяйство» на капитальные вложения в объекты недвижимого имущества муниципальной собственности в рамках муниципальных адресных программ №2 и №4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29,6 млн рублей, или</w:t>
      </w:r>
      <w:proofErr w:type="gramEnd"/>
      <w:r w:rsidR="00292339" w:rsidRPr="00292339">
        <w:rPr>
          <w:sz w:val="26"/>
          <w:szCs w:val="26"/>
        </w:rPr>
        <w:t xml:space="preserve"> на 24,0%</w:t>
      </w:r>
      <w:r w:rsidR="00F0195D">
        <w:rPr>
          <w:sz w:val="26"/>
          <w:szCs w:val="26"/>
        </w:rPr>
        <w:t>,</w:t>
      </w:r>
      <w:r w:rsidR="00292339" w:rsidRPr="00292339">
        <w:rPr>
          <w:sz w:val="26"/>
          <w:szCs w:val="26"/>
        </w:rPr>
        <w:t xml:space="preserve"> увеличены бюджетные назначения по подразделу </w:t>
      </w:r>
      <w:r w:rsidR="00414C71">
        <w:rPr>
          <w:sz w:val="26"/>
          <w:szCs w:val="26"/>
        </w:rPr>
        <w:t>05</w:t>
      </w:r>
      <w:r w:rsidR="00292339" w:rsidRPr="00292339">
        <w:rPr>
          <w:sz w:val="26"/>
          <w:szCs w:val="26"/>
        </w:rPr>
        <w:t xml:space="preserve">03 «Благоустройство» на реализацию </w:t>
      </w:r>
      <w:r w:rsidR="00414C71">
        <w:rPr>
          <w:sz w:val="26"/>
          <w:szCs w:val="26"/>
        </w:rPr>
        <w:t>муниципальных</w:t>
      </w:r>
      <w:r w:rsidR="00292339" w:rsidRPr="00292339">
        <w:rPr>
          <w:sz w:val="26"/>
          <w:szCs w:val="26"/>
        </w:rPr>
        <w:t xml:space="preserve"> программ, инвестиционных проектов и </w:t>
      </w:r>
      <w:r w:rsidR="009A5F84">
        <w:rPr>
          <w:sz w:val="26"/>
          <w:szCs w:val="26"/>
        </w:rPr>
        <w:t xml:space="preserve">предоставление </w:t>
      </w:r>
      <w:r w:rsidR="00292339" w:rsidRPr="00292339">
        <w:rPr>
          <w:sz w:val="26"/>
          <w:szCs w:val="26"/>
        </w:rPr>
        <w:t xml:space="preserve">субсидии МБУ «Ритуал» на финансовое обеспечение выполнения муниципального задания на оказание муниципальных услуг (выполнение работ). </w:t>
      </w:r>
      <w:proofErr w:type="gramStart"/>
      <w:r w:rsidR="00292339" w:rsidRPr="00292339">
        <w:rPr>
          <w:sz w:val="26"/>
          <w:szCs w:val="26"/>
        </w:rPr>
        <w:t xml:space="preserve">Включены расходы в сумме 5,2 млн рублей по подразделу </w:t>
      </w:r>
      <w:r w:rsidR="009A5F84">
        <w:rPr>
          <w:sz w:val="26"/>
          <w:szCs w:val="26"/>
        </w:rPr>
        <w:t>05</w:t>
      </w:r>
      <w:r w:rsidR="00292339" w:rsidRPr="00292339">
        <w:rPr>
          <w:sz w:val="26"/>
          <w:szCs w:val="26"/>
        </w:rPr>
        <w:t xml:space="preserve">02 «Коммунальное хозяйство» на капитальные </w:t>
      </w:r>
      <w:r w:rsidR="00292339" w:rsidRPr="00292339">
        <w:rPr>
          <w:sz w:val="26"/>
          <w:szCs w:val="26"/>
        </w:rPr>
        <w:lastRenderedPageBreak/>
        <w:t xml:space="preserve">вложения в объекты недвижимого имущества муниципальной собственности в рамках инвестиционного проекта «Строительство сетей водоснабжения и водоотведения до границ земельных участков по улицам Полевой и </w:t>
      </w:r>
      <w:proofErr w:type="spellStart"/>
      <w:r w:rsidR="00292339" w:rsidRPr="00292339">
        <w:rPr>
          <w:sz w:val="26"/>
          <w:szCs w:val="26"/>
        </w:rPr>
        <w:t>Тепенькинской</w:t>
      </w:r>
      <w:proofErr w:type="spellEnd"/>
      <w:r w:rsidR="00292339" w:rsidRPr="00292339">
        <w:rPr>
          <w:sz w:val="26"/>
          <w:szCs w:val="26"/>
        </w:rPr>
        <w:t xml:space="preserve"> в городе Вологде, предоставляемых многодетным семьям бесплатно», на взнос в уставный капитал муниципального унитарного предприятия жилищно-коммунального хозяйства «Вологдагорводоканал», на выполнение работ</w:t>
      </w:r>
      <w:proofErr w:type="gramEnd"/>
      <w:r w:rsidR="00292339" w:rsidRPr="00292339">
        <w:rPr>
          <w:sz w:val="26"/>
          <w:szCs w:val="26"/>
        </w:rPr>
        <w:t xml:space="preserve"> по проектированию распределительных сетей для газификации жилых домов в с. </w:t>
      </w:r>
      <w:proofErr w:type="gramStart"/>
      <w:r w:rsidR="00292339" w:rsidRPr="00292339">
        <w:rPr>
          <w:sz w:val="26"/>
          <w:szCs w:val="26"/>
        </w:rPr>
        <w:t>Молочное</w:t>
      </w:r>
      <w:proofErr w:type="gramEnd"/>
      <w:r w:rsidR="00292339" w:rsidRPr="00292339">
        <w:rPr>
          <w:sz w:val="26"/>
          <w:szCs w:val="26"/>
        </w:rPr>
        <w:t xml:space="preserve">, входящем в состав муниципального образования «Город Вологда», ул. Садовая, Строителей, Первомайская, Пионерская. Одновременно на 166,4 млн рублей, или на 57,1% уменьшены бюджетные назначения по подразделу </w:t>
      </w:r>
      <w:r w:rsidR="00334AE5">
        <w:rPr>
          <w:sz w:val="26"/>
          <w:szCs w:val="26"/>
        </w:rPr>
        <w:t>05</w:t>
      </w:r>
      <w:r w:rsidR="00292339" w:rsidRPr="00292339">
        <w:rPr>
          <w:sz w:val="26"/>
          <w:szCs w:val="26"/>
        </w:rPr>
        <w:t xml:space="preserve">05 «Другие вопросы в области жилищно-коммунального хозяйства». </w:t>
      </w:r>
    </w:p>
    <w:p w:rsidR="00334AE5" w:rsidRPr="00292339" w:rsidRDefault="00334AE5" w:rsidP="00334AE5">
      <w:pPr>
        <w:tabs>
          <w:tab w:val="left" w:pos="960"/>
        </w:tabs>
        <w:spacing w:line="276" w:lineRule="auto"/>
        <w:ind w:firstLine="709"/>
        <w:jc w:val="both"/>
        <w:rPr>
          <w:sz w:val="26"/>
          <w:szCs w:val="26"/>
        </w:rPr>
      </w:pPr>
      <w:r w:rsidRPr="00292339">
        <w:rPr>
          <w:sz w:val="26"/>
          <w:szCs w:val="26"/>
        </w:rPr>
        <w:t xml:space="preserve">Исполнены бюджетные ассигнования в сумме 517,9 млн рублей, что меньше на 355,0 млн рублей (на 40,7%) плановых назначений, утвержденных </w:t>
      </w:r>
      <w:r w:rsidR="00ED3876">
        <w:rPr>
          <w:sz w:val="26"/>
          <w:szCs w:val="26"/>
        </w:rPr>
        <w:t>решением о бюджете</w:t>
      </w:r>
      <w:r w:rsidRPr="00292339">
        <w:rPr>
          <w:sz w:val="26"/>
          <w:szCs w:val="26"/>
        </w:rPr>
        <w:t xml:space="preserve">, и на 310,7 млн рублей (на 37,5%) бюджетных назначений, утвержденных сводной бюджетной росписью. </w:t>
      </w:r>
    </w:p>
    <w:p w:rsidR="00292339" w:rsidRPr="00292339" w:rsidRDefault="00292339" w:rsidP="00292339">
      <w:pPr>
        <w:tabs>
          <w:tab w:val="left" w:pos="960"/>
        </w:tabs>
        <w:spacing w:line="276" w:lineRule="auto"/>
        <w:ind w:firstLine="709"/>
        <w:jc w:val="both"/>
        <w:rPr>
          <w:sz w:val="26"/>
          <w:szCs w:val="26"/>
        </w:rPr>
      </w:pPr>
      <w:r w:rsidRPr="00292339">
        <w:rPr>
          <w:sz w:val="26"/>
          <w:szCs w:val="26"/>
        </w:rPr>
        <w:t>Расходы по данному разделу профинансированы за счет собственных доходов бюджета города в сумме 308,3 млн рублей (76,9%)</w:t>
      </w:r>
      <w:r w:rsidR="00DF200E">
        <w:rPr>
          <w:sz w:val="26"/>
          <w:szCs w:val="26"/>
        </w:rPr>
        <w:t>,</w:t>
      </w:r>
      <w:r w:rsidRPr="00292339">
        <w:rPr>
          <w:sz w:val="26"/>
          <w:szCs w:val="26"/>
        </w:rPr>
        <w:t xml:space="preserve"> за счет поступлений из областного бюджета – 0,5 млн рублей (0,4%)</w:t>
      </w:r>
      <w:r w:rsidR="00DF200E">
        <w:rPr>
          <w:sz w:val="26"/>
          <w:szCs w:val="26"/>
        </w:rPr>
        <w:t>,</w:t>
      </w:r>
      <w:r w:rsidRPr="00292339">
        <w:rPr>
          <w:sz w:val="26"/>
          <w:szCs w:val="26"/>
        </w:rPr>
        <w:t xml:space="preserve"> за счет </w:t>
      </w:r>
      <w:proofErr w:type="gramStart"/>
      <w:r w:rsidRPr="00292339">
        <w:rPr>
          <w:sz w:val="26"/>
          <w:szCs w:val="26"/>
        </w:rPr>
        <w:t>средств государственной корпорации Фонда содействия</w:t>
      </w:r>
      <w:proofErr w:type="gramEnd"/>
      <w:r w:rsidRPr="00292339">
        <w:rPr>
          <w:sz w:val="26"/>
          <w:szCs w:val="26"/>
        </w:rPr>
        <w:t xml:space="preserve"> реформированию жилищно-коммунального хозяйства – 209,0 млн рублей (60</w:t>
      </w:r>
      <w:r w:rsidR="00C9383A">
        <w:rPr>
          <w:sz w:val="26"/>
          <w:szCs w:val="26"/>
        </w:rPr>
        <w:t>,0</w:t>
      </w:r>
      <w:r w:rsidRPr="00292339">
        <w:rPr>
          <w:sz w:val="26"/>
          <w:szCs w:val="26"/>
        </w:rPr>
        <w:t xml:space="preserve">%). </w:t>
      </w:r>
    </w:p>
    <w:p w:rsidR="00DF200E" w:rsidRPr="00292339" w:rsidRDefault="00DF200E" w:rsidP="00DF200E">
      <w:pPr>
        <w:tabs>
          <w:tab w:val="left" w:pos="960"/>
        </w:tabs>
        <w:spacing w:line="276" w:lineRule="auto"/>
        <w:ind w:firstLine="709"/>
        <w:jc w:val="both"/>
        <w:rPr>
          <w:sz w:val="26"/>
          <w:szCs w:val="26"/>
        </w:rPr>
      </w:pPr>
      <w:r w:rsidRPr="00292339">
        <w:rPr>
          <w:sz w:val="26"/>
          <w:szCs w:val="26"/>
        </w:rPr>
        <w:t>По сравнению с 2013 годом расходы по данному разделу увели</w:t>
      </w:r>
      <w:r>
        <w:rPr>
          <w:sz w:val="26"/>
          <w:szCs w:val="26"/>
        </w:rPr>
        <w:t>ч</w:t>
      </w:r>
      <w:r w:rsidR="00131C23">
        <w:rPr>
          <w:sz w:val="26"/>
          <w:szCs w:val="26"/>
        </w:rPr>
        <w:t>ились</w:t>
      </w:r>
      <w:r w:rsidRPr="00292339">
        <w:rPr>
          <w:sz w:val="26"/>
          <w:szCs w:val="26"/>
        </w:rPr>
        <w:t xml:space="preserve"> на 8,5 млн рублей</w:t>
      </w:r>
      <w:r>
        <w:rPr>
          <w:sz w:val="26"/>
          <w:szCs w:val="26"/>
        </w:rPr>
        <w:t>,</w:t>
      </w:r>
      <w:r w:rsidRPr="00292339">
        <w:rPr>
          <w:sz w:val="26"/>
          <w:szCs w:val="26"/>
        </w:rPr>
        <w:t xml:space="preserve"> или на 1,6 процента.</w:t>
      </w:r>
    </w:p>
    <w:p w:rsidR="00334AE5" w:rsidRPr="00292339" w:rsidRDefault="00334AE5" w:rsidP="00334AE5">
      <w:pPr>
        <w:autoSpaceDE w:val="0"/>
        <w:autoSpaceDN w:val="0"/>
        <w:adjustRightInd w:val="0"/>
        <w:spacing w:line="276" w:lineRule="auto"/>
        <w:ind w:firstLine="567"/>
        <w:jc w:val="both"/>
        <w:rPr>
          <w:sz w:val="26"/>
          <w:szCs w:val="26"/>
        </w:rPr>
      </w:pPr>
      <w:r w:rsidRPr="00292339">
        <w:rPr>
          <w:sz w:val="26"/>
          <w:szCs w:val="26"/>
        </w:rPr>
        <w:t xml:space="preserve">Анализ </w:t>
      </w:r>
      <w:r>
        <w:rPr>
          <w:sz w:val="26"/>
          <w:szCs w:val="26"/>
        </w:rPr>
        <w:t>исполнения</w:t>
      </w:r>
      <w:r w:rsidRPr="00292339">
        <w:rPr>
          <w:sz w:val="26"/>
          <w:szCs w:val="26"/>
        </w:rPr>
        <w:t xml:space="preserve"> расходов по разделу</w:t>
      </w:r>
      <w:r>
        <w:rPr>
          <w:sz w:val="26"/>
          <w:szCs w:val="26"/>
        </w:rPr>
        <w:t xml:space="preserve"> 0500</w:t>
      </w:r>
      <w:r w:rsidRPr="00292339">
        <w:rPr>
          <w:sz w:val="26"/>
          <w:szCs w:val="26"/>
        </w:rPr>
        <w:t xml:space="preserve"> «Жилищно-коммунальное хозяйство» представлен в приложении </w:t>
      </w:r>
      <w:r w:rsidRPr="005A67BE">
        <w:rPr>
          <w:sz w:val="26"/>
          <w:szCs w:val="26"/>
        </w:rPr>
        <w:t>№</w:t>
      </w:r>
      <w:r w:rsidR="00181A61" w:rsidRPr="005A67BE">
        <w:rPr>
          <w:sz w:val="26"/>
          <w:szCs w:val="26"/>
        </w:rPr>
        <w:t>8</w:t>
      </w:r>
      <w:r w:rsidRPr="005A67BE">
        <w:rPr>
          <w:sz w:val="26"/>
          <w:szCs w:val="26"/>
        </w:rPr>
        <w:t>.</w:t>
      </w:r>
    </w:p>
    <w:p w:rsidR="00292339" w:rsidRPr="00292339" w:rsidRDefault="00292339" w:rsidP="00292339">
      <w:pPr>
        <w:tabs>
          <w:tab w:val="left" w:pos="960"/>
        </w:tabs>
        <w:spacing w:line="276" w:lineRule="auto"/>
        <w:ind w:firstLine="709"/>
        <w:jc w:val="both"/>
        <w:rPr>
          <w:sz w:val="26"/>
          <w:szCs w:val="26"/>
        </w:rPr>
      </w:pPr>
      <w:r w:rsidRPr="00292339">
        <w:rPr>
          <w:sz w:val="26"/>
          <w:szCs w:val="26"/>
        </w:rPr>
        <w:t xml:space="preserve">Наибольшую долю (49,3%) в данном разделе занимают расходы по подразделу </w:t>
      </w:r>
      <w:r w:rsidR="00131C23" w:rsidRPr="00131C23">
        <w:rPr>
          <w:i/>
          <w:sz w:val="26"/>
          <w:szCs w:val="26"/>
        </w:rPr>
        <w:t>05</w:t>
      </w:r>
      <w:r w:rsidRPr="00131C23">
        <w:rPr>
          <w:i/>
          <w:sz w:val="26"/>
          <w:szCs w:val="26"/>
        </w:rPr>
        <w:t>01 «Жилищное хозяйство»</w:t>
      </w:r>
      <w:r w:rsidR="00131C23">
        <w:rPr>
          <w:i/>
          <w:sz w:val="26"/>
          <w:szCs w:val="26"/>
        </w:rPr>
        <w:t>,</w:t>
      </w:r>
      <w:r w:rsidRPr="00292339">
        <w:rPr>
          <w:sz w:val="26"/>
          <w:szCs w:val="26"/>
        </w:rPr>
        <w:t xml:space="preserve"> которые составляют 255,5 млн рублей</w:t>
      </w:r>
      <w:r w:rsidR="00131C23">
        <w:rPr>
          <w:sz w:val="26"/>
          <w:szCs w:val="26"/>
        </w:rPr>
        <w:t xml:space="preserve"> (</w:t>
      </w:r>
      <w:r w:rsidRPr="00292339">
        <w:rPr>
          <w:sz w:val="26"/>
          <w:szCs w:val="26"/>
        </w:rPr>
        <w:t xml:space="preserve">43,3% </w:t>
      </w:r>
      <w:r w:rsidR="00667094">
        <w:rPr>
          <w:sz w:val="26"/>
          <w:szCs w:val="26"/>
        </w:rPr>
        <w:t>к бюджету</w:t>
      </w:r>
      <w:r w:rsidR="00131C23">
        <w:rPr>
          <w:sz w:val="26"/>
          <w:szCs w:val="26"/>
        </w:rPr>
        <w:t xml:space="preserve"> и </w:t>
      </w:r>
      <w:r w:rsidRPr="00292339">
        <w:rPr>
          <w:sz w:val="26"/>
          <w:szCs w:val="26"/>
        </w:rPr>
        <w:t xml:space="preserve">52,2% </w:t>
      </w:r>
      <w:r w:rsidR="00667094">
        <w:rPr>
          <w:sz w:val="26"/>
          <w:szCs w:val="26"/>
        </w:rPr>
        <w:t xml:space="preserve">к </w:t>
      </w:r>
      <w:r w:rsidRPr="00292339">
        <w:rPr>
          <w:sz w:val="26"/>
          <w:szCs w:val="26"/>
        </w:rPr>
        <w:t>роспис</w:t>
      </w:r>
      <w:r w:rsidR="00131C23">
        <w:rPr>
          <w:sz w:val="26"/>
          <w:szCs w:val="26"/>
        </w:rPr>
        <w:t>и)</w:t>
      </w:r>
      <w:r w:rsidRPr="00292339">
        <w:rPr>
          <w:sz w:val="26"/>
          <w:szCs w:val="26"/>
        </w:rPr>
        <w:t xml:space="preserve">. </w:t>
      </w:r>
      <w:proofErr w:type="gramStart"/>
      <w:r w:rsidR="0037631C">
        <w:rPr>
          <w:sz w:val="26"/>
          <w:szCs w:val="26"/>
        </w:rPr>
        <w:t xml:space="preserve">Согласно </w:t>
      </w:r>
      <w:r w:rsidR="0037631C" w:rsidRPr="006070E2">
        <w:rPr>
          <w:sz w:val="26"/>
          <w:szCs w:val="26"/>
        </w:rPr>
        <w:t xml:space="preserve">Сведениям об исполнении бюджета (ф. 0503164), представленным Администрацией города в составе консолидированной бюджетной отчетности об исполнении бюджета города за 2014 год, а также </w:t>
      </w:r>
      <w:r w:rsidR="001924A9">
        <w:rPr>
          <w:sz w:val="26"/>
          <w:szCs w:val="26"/>
        </w:rPr>
        <w:t xml:space="preserve">Департаментом градостроительства и инфраструктуры </w:t>
      </w:r>
      <w:r w:rsidR="0037631C" w:rsidRPr="006070E2">
        <w:rPr>
          <w:sz w:val="26"/>
          <w:szCs w:val="26"/>
        </w:rPr>
        <w:t>в составе годовой бюджетной отчетности, причиной не исполнения расходов в полном объеме является</w:t>
      </w:r>
      <w:r w:rsidR="0037631C">
        <w:rPr>
          <w:sz w:val="26"/>
          <w:szCs w:val="26"/>
        </w:rPr>
        <w:t xml:space="preserve"> </w:t>
      </w:r>
      <w:r w:rsidRPr="00292339">
        <w:rPr>
          <w:sz w:val="26"/>
          <w:szCs w:val="26"/>
        </w:rPr>
        <w:t xml:space="preserve">длительность сроков исполнения заключенных </w:t>
      </w:r>
      <w:r w:rsidR="0037631C">
        <w:rPr>
          <w:sz w:val="26"/>
          <w:szCs w:val="26"/>
        </w:rPr>
        <w:t xml:space="preserve">муниципальных </w:t>
      </w:r>
      <w:r w:rsidRPr="00292339">
        <w:rPr>
          <w:sz w:val="26"/>
          <w:szCs w:val="26"/>
        </w:rPr>
        <w:t>контрактов и отсутствие актов выполненных работ.</w:t>
      </w:r>
      <w:proofErr w:type="gramEnd"/>
    </w:p>
    <w:p w:rsidR="00292339" w:rsidRPr="00292339" w:rsidRDefault="00292339" w:rsidP="00292339">
      <w:pPr>
        <w:autoSpaceDE w:val="0"/>
        <w:autoSpaceDN w:val="0"/>
        <w:adjustRightInd w:val="0"/>
        <w:spacing w:line="276" w:lineRule="auto"/>
        <w:ind w:firstLine="709"/>
        <w:jc w:val="both"/>
        <w:rPr>
          <w:sz w:val="26"/>
          <w:szCs w:val="26"/>
        </w:rPr>
      </w:pPr>
      <w:r w:rsidRPr="00292339">
        <w:rPr>
          <w:sz w:val="26"/>
          <w:szCs w:val="26"/>
        </w:rPr>
        <w:t>Бюджетные ассигнования по данному подразделу направлены на реализацию двух муниципальных адресных программ:</w:t>
      </w:r>
    </w:p>
    <w:p w:rsidR="00292339" w:rsidRPr="00292339" w:rsidRDefault="00292339" w:rsidP="00292339">
      <w:pPr>
        <w:autoSpaceDE w:val="0"/>
        <w:autoSpaceDN w:val="0"/>
        <w:adjustRightInd w:val="0"/>
        <w:spacing w:line="276" w:lineRule="auto"/>
        <w:ind w:firstLine="709"/>
        <w:jc w:val="both"/>
        <w:rPr>
          <w:sz w:val="26"/>
          <w:szCs w:val="26"/>
          <w:highlight w:val="cyan"/>
        </w:rPr>
      </w:pPr>
      <w:r w:rsidRPr="00292339">
        <w:rPr>
          <w:sz w:val="26"/>
          <w:szCs w:val="26"/>
        </w:rPr>
        <w:t>-</w:t>
      </w:r>
      <w:hyperlink r:id="rId19" w:history="1">
        <w:r w:rsidRPr="00292339">
          <w:rPr>
            <w:sz w:val="26"/>
            <w:szCs w:val="26"/>
          </w:rPr>
          <w:t>программы №2</w:t>
        </w:r>
      </w:hyperlink>
      <w:r w:rsidRPr="00292339">
        <w:rPr>
          <w:sz w:val="26"/>
          <w:szCs w:val="26"/>
        </w:rPr>
        <w:t xml:space="preserve">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 </w:t>
      </w:r>
      <w:r w:rsidR="009151E4" w:rsidRPr="00F33D7D">
        <w:rPr>
          <w:sz w:val="26"/>
          <w:szCs w:val="26"/>
        </w:rPr>
        <w:t>–</w:t>
      </w:r>
      <w:r w:rsidRPr="00292339">
        <w:rPr>
          <w:sz w:val="26"/>
          <w:szCs w:val="26"/>
        </w:rPr>
        <w:t xml:space="preserve"> 2014 годы в сумме 0,9 млн рублей (100%) за счет собственных средств бюджета города. Средства направлены на погашение кредиторской задолженности 2013 года за строительство жилых домов «под ключ» по адресам: ул. Колхозная и ул. Железнодорожная для переселения граждан из аварийного жилищного фонда;</w:t>
      </w:r>
    </w:p>
    <w:p w:rsidR="00292339" w:rsidRPr="00292339" w:rsidRDefault="00292339" w:rsidP="00292339">
      <w:pPr>
        <w:autoSpaceDE w:val="0"/>
        <w:autoSpaceDN w:val="0"/>
        <w:adjustRightInd w:val="0"/>
        <w:spacing w:line="276" w:lineRule="auto"/>
        <w:ind w:firstLine="709"/>
        <w:jc w:val="both"/>
        <w:rPr>
          <w:sz w:val="26"/>
          <w:szCs w:val="26"/>
        </w:rPr>
      </w:pPr>
      <w:proofErr w:type="gramStart"/>
      <w:r w:rsidRPr="00292339">
        <w:rPr>
          <w:sz w:val="26"/>
          <w:szCs w:val="26"/>
        </w:rPr>
        <w:lastRenderedPageBreak/>
        <w:t>-</w:t>
      </w:r>
      <w:hyperlink r:id="rId20" w:history="1">
        <w:r w:rsidRPr="00292339">
          <w:rPr>
            <w:sz w:val="26"/>
            <w:szCs w:val="26"/>
          </w:rPr>
          <w:t>программы №4</w:t>
        </w:r>
      </w:hyperlink>
      <w:r w:rsidRPr="00292339">
        <w:rPr>
          <w:sz w:val="26"/>
          <w:szCs w:val="26"/>
        </w:rPr>
        <w:t xml:space="preserve">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2013-2017 годы в сумме 254,6 млн рублей (52,1%), в том числе: за счет средств, поступивших от государственной корпорации Фонда содействия реформированию жилищно-коммунального хозяйства в </w:t>
      </w:r>
      <w:r w:rsidR="00092931">
        <w:rPr>
          <w:sz w:val="26"/>
          <w:szCs w:val="26"/>
        </w:rPr>
        <w:t>объеме</w:t>
      </w:r>
      <w:r w:rsidRPr="00292339">
        <w:rPr>
          <w:sz w:val="26"/>
          <w:szCs w:val="26"/>
        </w:rPr>
        <w:t xml:space="preserve"> 209,0 млн рублей (60,0%), за счет субсидий из областного бюджета в</w:t>
      </w:r>
      <w:proofErr w:type="gramEnd"/>
      <w:r w:rsidRPr="00292339">
        <w:rPr>
          <w:sz w:val="26"/>
          <w:szCs w:val="26"/>
        </w:rPr>
        <w:t xml:space="preserve"> сумме 0,5 млн рублей (</w:t>
      </w:r>
      <w:r w:rsidR="004F2D26">
        <w:rPr>
          <w:sz w:val="26"/>
          <w:szCs w:val="26"/>
        </w:rPr>
        <w:t>0</w:t>
      </w:r>
      <w:r w:rsidRPr="00292339">
        <w:rPr>
          <w:sz w:val="26"/>
          <w:szCs w:val="26"/>
        </w:rPr>
        <w:t xml:space="preserve">,4%) и собственных средств бюджета города </w:t>
      </w:r>
      <w:r w:rsidR="00092931">
        <w:rPr>
          <w:sz w:val="26"/>
          <w:szCs w:val="26"/>
        </w:rPr>
        <w:t>в размере</w:t>
      </w:r>
      <w:r w:rsidRPr="00292339">
        <w:rPr>
          <w:sz w:val="26"/>
          <w:szCs w:val="26"/>
        </w:rPr>
        <w:t xml:space="preserve"> 45,1 млн рублей (38,</w:t>
      </w:r>
      <w:r w:rsidR="000F2ABB">
        <w:rPr>
          <w:sz w:val="26"/>
          <w:szCs w:val="26"/>
        </w:rPr>
        <w:t>5</w:t>
      </w:r>
      <w:r w:rsidRPr="00292339">
        <w:rPr>
          <w:sz w:val="26"/>
          <w:szCs w:val="26"/>
        </w:rPr>
        <w:t>%). Средства направлены на выполнение строительно-монтажных работ по строительству домов в районе ул. Мелиораторов.</w:t>
      </w:r>
    </w:p>
    <w:p w:rsidR="00292339" w:rsidRPr="00292339" w:rsidRDefault="00292339" w:rsidP="00292339">
      <w:pPr>
        <w:spacing w:line="276" w:lineRule="auto"/>
        <w:ind w:firstLine="709"/>
        <w:jc w:val="both"/>
        <w:rPr>
          <w:sz w:val="26"/>
          <w:szCs w:val="26"/>
        </w:rPr>
      </w:pPr>
      <w:r w:rsidRPr="00292339">
        <w:rPr>
          <w:sz w:val="26"/>
          <w:szCs w:val="26"/>
        </w:rPr>
        <w:t xml:space="preserve">Предусмотренные по подразделу </w:t>
      </w:r>
      <w:r w:rsidR="00561CC5" w:rsidRPr="00561CC5">
        <w:rPr>
          <w:i/>
          <w:sz w:val="26"/>
          <w:szCs w:val="26"/>
        </w:rPr>
        <w:t>05</w:t>
      </w:r>
      <w:r w:rsidRPr="00561CC5">
        <w:rPr>
          <w:i/>
          <w:sz w:val="26"/>
          <w:szCs w:val="26"/>
        </w:rPr>
        <w:t>02 «Коммунальное хозяйство»</w:t>
      </w:r>
      <w:r w:rsidRPr="00292339">
        <w:rPr>
          <w:sz w:val="26"/>
          <w:szCs w:val="26"/>
        </w:rPr>
        <w:t xml:space="preserve"> в бюджете города </w:t>
      </w:r>
      <w:r w:rsidR="00532593">
        <w:rPr>
          <w:sz w:val="26"/>
          <w:szCs w:val="26"/>
        </w:rPr>
        <w:t xml:space="preserve">ассигнования </w:t>
      </w:r>
      <w:r w:rsidRPr="00292339">
        <w:rPr>
          <w:sz w:val="26"/>
          <w:szCs w:val="26"/>
        </w:rPr>
        <w:t>исполнены в размере 3,6 млн рублей (6</w:t>
      </w:r>
      <w:r w:rsidR="006A2977">
        <w:rPr>
          <w:sz w:val="26"/>
          <w:szCs w:val="26"/>
        </w:rPr>
        <w:t>8,9</w:t>
      </w:r>
      <w:r w:rsidRPr="00292339">
        <w:rPr>
          <w:sz w:val="26"/>
          <w:szCs w:val="26"/>
        </w:rPr>
        <w:t>%) и</w:t>
      </w:r>
      <w:r w:rsidRPr="00292339">
        <w:rPr>
          <w:i/>
          <w:sz w:val="26"/>
          <w:szCs w:val="26"/>
        </w:rPr>
        <w:t xml:space="preserve"> </w:t>
      </w:r>
      <w:r w:rsidRPr="00292339">
        <w:rPr>
          <w:sz w:val="26"/>
          <w:szCs w:val="26"/>
        </w:rPr>
        <w:t>направлены:</w:t>
      </w:r>
    </w:p>
    <w:p w:rsidR="00292339" w:rsidRPr="00292339" w:rsidRDefault="00292339" w:rsidP="00292339">
      <w:pPr>
        <w:autoSpaceDE w:val="0"/>
        <w:autoSpaceDN w:val="0"/>
        <w:adjustRightInd w:val="0"/>
        <w:spacing w:line="276" w:lineRule="auto"/>
        <w:ind w:firstLine="709"/>
        <w:jc w:val="both"/>
        <w:rPr>
          <w:sz w:val="26"/>
          <w:szCs w:val="26"/>
        </w:rPr>
      </w:pPr>
      <w:r w:rsidRPr="00292339">
        <w:rPr>
          <w:sz w:val="26"/>
          <w:szCs w:val="26"/>
        </w:rPr>
        <w:t>-на взнос в уставный капитал муниципального унитарного предприятия жилищно-коммунального хозяйства «Вологдагорводоканал» в сумме 3,0 млн рублей за счет собственных средств бюджета города;</w:t>
      </w:r>
    </w:p>
    <w:p w:rsidR="00292339" w:rsidRPr="00292339" w:rsidRDefault="00292339" w:rsidP="00292339">
      <w:pPr>
        <w:autoSpaceDE w:val="0"/>
        <w:autoSpaceDN w:val="0"/>
        <w:adjustRightInd w:val="0"/>
        <w:spacing w:line="276" w:lineRule="auto"/>
        <w:ind w:firstLine="709"/>
        <w:jc w:val="both"/>
        <w:rPr>
          <w:sz w:val="26"/>
          <w:szCs w:val="26"/>
        </w:rPr>
      </w:pPr>
      <w:proofErr w:type="gramStart"/>
      <w:r w:rsidRPr="00292339">
        <w:rPr>
          <w:sz w:val="26"/>
          <w:szCs w:val="26"/>
        </w:rPr>
        <w:t>-на выполнение работ по проектированию распределительных сетей для газификации жилых домов в с. Молочное, входящем в состав муниципального образования «Город Вологда», ул. Садовая, Строителей, Первомайская, Пионерская в сумме 0,6 млн рублей за счет собственных средств бюджета города.</w:t>
      </w:r>
      <w:proofErr w:type="gramEnd"/>
    </w:p>
    <w:p w:rsidR="00292339" w:rsidRPr="00292339" w:rsidRDefault="0084228A" w:rsidP="00292339">
      <w:pPr>
        <w:spacing w:line="276" w:lineRule="auto"/>
        <w:ind w:firstLine="709"/>
        <w:jc w:val="both"/>
        <w:rPr>
          <w:bCs/>
          <w:sz w:val="26"/>
          <w:szCs w:val="26"/>
        </w:rPr>
      </w:pPr>
      <w:proofErr w:type="gramStart"/>
      <w:r>
        <w:rPr>
          <w:sz w:val="26"/>
          <w:szCs w:val="26"/>
        </w:rPr>
        <w:t xml:space="preserve">Согласно </w:t>
      </w:r>
      <w:r w:rsidRPr="006070E2">
        <w:rPr>
          <w:sz w:val="26"/>
          <w:szCs w:val="26"/>
        </w:rPr>
        <w:t xml:space="preserve">Сведениям об исполнении бюджета (ф. 0503164), представленным Администрацией города в составе консолидированной бюджетной отчетности об исполнении бюджета города за 2014 год, а также </w:t>
      </w:r>
      <w:r>
        <w:rPr>
          <w:sz w:val="26"/>
          <w:szCs w:val="26"/>
        </w:rPr>
        <w:t xml:space="preserve">Департаментом градостроительства и инфраструктуры </w:t>
      </w:r>
      <w:r w:rsidRPr="006070E2">
        <w:rPr>
          <w:sz w:val="26"/>
          <w:szCs w:val="26"/>
        </w:rPr>
        <w:t>в составе годовой бюджетной отчетности, причиной не исполнения расходов в полном объеме является</w:t>
      </w:r>
      <w:r>
        <w:rPr>
          <w:sz w:val="26"/>
          <w:szCs w:val="26"/>
        </w:rPr>
        <w:t xml:space="preserve"> </w:t>
      </w:r>
      <w:r w:rsidR="00292339" w:rsidRPr="00292339">
        <w:rPr>
          <w:bCs/>
          <w:sz w:val="26"/>
          <w:szCs w:val="26"/>
        </w:rPr>
        <w:t xml:space="preserve">отсутствие </w:t>
      </w:r>
      <w:r w:rsidR="00292339" w:rsidRPr="00292339">
        <w:rPr>
          <w:sz w:val="26"/>
          <w:szCs w:val="26"/>
        </w:rPr>
        <w:t>остатка средств на едином счете бюджета города.</w:t>
      </w:r>
      <w:proofErr w:type="gramEnd"/>
    </w:p>
    <w:p w:rsidR="00731D87" w:rsidRDefault="00292339" w:rsidP="00292339">
      <w:pPr>
        <w:spacing w:line="276" w:lineRule="auto"/>
        <w:ind w:firstLine="709"/>
        <w:jc w:val="both"/>
        <w:rPr>
          <w:sz w:val="26"/>
          <w:szCs w:val="26"/>
        </w:rPr>
      </w:pPr>
      <w:proofErr w:type="gramStart"/>
      <w:r w:rsidRPr="00292339">
        <w:rPr>
          <w:sz w:val="26"/>
          <w:szCs w:val="26"/>
        </w:rPr>
        <w:t xml:space="preserve">По подразделу </w:t>
      </w:r>
      <w:r w:rsidR="00474DAD" w:rsidRPr="00474DAD">
        <w:rPr>
          <w:i/>
          <w:sz w:val="26"/>
          <w:szCs w:val="26"/>
        </w:rPr>
        <w:t>05</w:t>
      </w:r>
      <w:r w:rsidRPr="00474DAD">
        <w:rPr>
          <w:i/>
          <w:sz w:val="26"/>
          <w:szCs w:val="26"/>
        </w:rPr>
        <w:t>03 «Благоустройство»</w:t>
      </w:r>
      <w:r w:rsidRPr="00292339">
        <w:rPr>
          <w:sz w:val="26"/>
          <w:szCs w:val="26"/>
        </w:rPr>
        <w:t xml:space="preserve"> профинансировано за счет собственных средств бюджета города и безвозмездных поступлений из бюджетов других уровней 139,3 млн рублей</w:t>
      </w:r>
      <w:r w:rsidR="002C0D2C">
        <w:rPr>
          <w:sz w:val="26"/>
          <w:szCs w:val="26"/>
        </w:rPr>
        <w:t xml:space="preserve"> (</w:t>
      </w:r>
      <w:r w:rsidRPr="00292339">
        <w:rPr>
          <w:sz w:val="26"/>
          <w:szCs w:val="26"/>
        </w:rPr>
        <w:t xml:space="preserve">91,3% от </w:t>
      </w:r>
      <w:r w:rsidR="002C0D2C">
        <w:rPr>
          <w:sz w:val="26"/>
          <w:szCs w:val="26"/>
        </w:rPr>
        <w:t xml:space="preserve">бюджета и </w:t>
      </w:r>
      <w:r w:rsidRPr="00292339">
        <w:rPr>
          <w:sz w:val="26"/>
          <w:szCs w:val="26"/>
        </w:rPr>
        <w:t>66,7% от роспис</w:t>
      </w:r>
      <w:r w:rsidR="002C0D2C">
        <w:rPr>
          <w:sz w:val="26"/>
          <w:szCs w:val="26"/>
        </w:rPr>
        <w:t>и)</w:t>
      </w:r>
      <w:r w:rsidRPr="00292339">
        <w:rPr>
          <w:sz w:val="26"/>
          <w:szCs w:val="26"/>
        </w:rPr>
        <w:t>, из них 0,1 млн рублей (0,2% от бюджетных ассигнований, доведенных сводной бюджетной росписью) за счет средств федерального бюджета на бюджетные инвестиции в объекты капитального строительства государственной (муниципальной) собственности в рамках федеральной целевой</w:t>
      </w:r>
      <w:proofErr w:type="gramEnd"/>
      <w:r w:rsidRPr="00292339">
        <w:rPr>
          <w:sz w:val="26"/>
          <w:szCs w:val="26"/>
        </w:rPr>
        <w:t xml:space="preserve"> программы «Развитие внутреннего и въездного туризма в Российской Федерации (2011-2018 годы)» (корректировка проектной документации на благоустройство Пречистенской наб. от пешеходного моста по ул. Лермонтова в г. Вологде). </w:t>
      </w:r>
    </w:p>
    <w:p w:rsidR="00292339" w:rsidRPr="00292339" w:rsidRDefault="00731D87" w:rsidP="00292339">
      <w:pPr>
        <w:spacing w:line="276" w:lineRule="auto"/>
        <w:ind w:firstLine="709"/>
        <w:jc w:val="both"/>
        <w:rPr>
          <w:bCs/>
          <w:sz w:val="26"/>
          <w:szCs w:val="26"/>
        </w:rPr>
      </w:pPr>
      <w:proofErr w:type="gramStart"/>
      <w:r>
        <w:rPr>
          <w:sz w:val="26"/>
          <w:szCs w:val="26"/>
        </w:rPr>
        <w:t xml:space="preserve">Согласно </w:t>
      </w:r>
      <w:r w:rsidRPr="006070E2">
        <w:rPr>
          <w:sz w:val="26"/>
          <w:szCs w:val="26"/>
        </w:rPr>
        <w:t xml:space="preserve">Сведениям об исполнении бюджета (ф. 0503164), представленным Администрацией города в составе консолидированной бюджетной отчетности об исполнении бюджета города за 2014 год, а также </w:t>
      </w:r>
      <w:r>
        <w:rPr>
          <w:sz w:val="26"/>
          <w:szCs w:val="26"/>
        </w:rPr>
        <w:t xml:space="preserve">Департаментом градостроительства и инфраструктуры </w:t>
      </w:r>
      <w:r w:rsidRPr="006070E2">
        <w:rPr>
          <w:sz w:val="26"/>
          <w:szCs w:val="26"/>
        </w:rPr>
        <w:t xml:space="preserve">в составе годовой бюджетной отчетности, причиной не исполнения расходов </w:t>
      </w:r>
      <w:r>
        <w:rPr>
          <w:sz w:val="26"/>
          <w:szCs w:val="26"/>
        </w:rPr>
        <w:t xml:space="preserve">по подразделу </w:t>
      </w:r>
      <w:r w:rsidRPr="006070E2">
        <w:rPr>
          <w:sz w:val="26"/>
          <w:szCs w:val="26"/>
        </w:rPr>
        <w:t>в полном объеме является</w:t>
      </w:r>
      <w:r>
        <w:rPr>
          <w:sz w:val="26"/>
          <w:szCs w:val="26"/>
        </w:rPr>
        <w:t xml:space="preserve"> </w:t>
      </w:r>
      <w:r w:rsidR="00292339" w:rsidRPr="00292339">
        <w:rPr>
          <w:bCs/>
          <w:sz w:val="26"/>
          <w:szCs w:val="26"/>
        </w:rPr>
        <w:t>отсутствие заключенных муниципальных контрактов на благоустройство набережных города Вологды и отсутствие</w:t>
      </w:r>
      <w:r>
        <w:rPr>
          <w:bCs/>
          <w:sz w:val="26"/>
          <w:szCs w:val="26"/>
        </w:rPr>
        <w:t xml:space="preserve"> свободного</w:t>
      </w:r>
      <w:r w:rsidR="00292339" w:rsidRPr="00292339">
        <w:rPr>
          <w:bCs/>
          <w:sz w:val="26"/>
          <w:szCs w:val="26"/>
        </w:rPr>
        <w:t xml:space="preserve"> </w:t>
      </w:r>
      <w:r w:rsidR="00292339" w:rsidRPr="00292339">
        <w:rPr>
          <w:sz w:val="26"/>
          <w:szCs w:val="26"/>
        </w:rPr>
        <w:t>остатка средств на едином счете</w:t>
      </w:r>
      <w:proofErr w:type="gramEnd"/>
      <w:r w:rsidR="00292339" w:rsidRPr="00292339">
        <w:rPr>
          <w:sz w:val="26"/>
          <w:szCs w:val="26"/>
        </w:rPr>
        <w:t xml:space="preserve"> бюджета города.</w:t>
      </w:r>
    </w:p>
    <w:p w:rsidR="00292339" w:rsidRPr="00292339" w:rsidRDefault="00292339" w:rsidP="00292339">
      <w:pPr>
        <w:spacing w:line="276" w:lineRule="auto"/>
        <w:ind w:firstLine="709"/>
        <w:jc w:val="both"/>
        <w:rPr>
          <w:sz w:val="26"/>
          <w:szCs w:val="26"/>
        </w:rPr>
      </w:pPr>
      <w:r w:rsidRPr="00292339">
        <w:rPr>
          <w:sz w:val="26"/>
          <w:szCs w:val="26"/>
        </w:rPr>
        <w:lastRenderedPageBreak/>
        <w:t xml:space="preserve">За счет собственных </w:t>
      </w:r>
      <w:proofErr w:type="gramStart"/>
      <w:r w:rsidRPr="00292339">
        <w:rPr>
          <w:sz w:val="26"/>
          <w:szCs w:val="26"/>
        </w:rPr>
        <w:t>доходов бюджета города средства</w:t>
      </w:r>
      <w:proofErr w:type="gramEnd"/>
      <w:r w:rsidRPr="00292339">
        <w:rPr>
          <w:sz w:val="26"/>
          <w:szCs w:val="26"/>
        </w:rPr>
        <w:t xml:space="preserve"> направлены на:</w:t>
      </w:r>
    </w:p>
    <w:p w:rsidR="00292339" w:rsidRPr="00292339" w:rsidRDefault="00292339" w:rsidP="00292339">
      <w:pPr>
        <w:autoSpaceDE w:val="0"/>
        <w:autoSpaceDN w:val="0"/>
        <w:adjustRightInd w:val="0"/>
        <w:spacing w:line="276" w:lineRule="auto"/>
        <w:ind w:firstLine="709"/>
        <w:jc w:val="both"/>
        <w:rPr>
          <w:sz w:val="26"/>
          <w:szCs w:val="26"/>
        </w:rPr>
      </w:pPr>
      <w:proofErr w:type="gramStart"/>
      <w:r w:rsidRPr="00292339">
        <w:rPr>
          <w:sz w:val="26"/>
          <w:szCs w:val="26"/>
        </w:rPr>
        <w:t>-субсидии МБУ «Ритуал» на финансовое обеспечение выполнения муниципального задания на оказание муниципальных услуг (выполнение работ) по перевозке тел умерших на судебно-медицинское исследование по заявкам служб оперативного реагирования и иных мероприятий, связанных с организацией ритуальных услуг, в сумме 14,3 млн рублей, или 90,3% от утвержденных бюджетных назначений;</w:t>
      </w:r>
      <w:proofErr w:type="gramEnd"/>
    </w:p>
    <w:p w:rsidR="00292339" w:rsidRPr="00292339" w:rsidRDefault="00292339" w:rsidP="00292339">
      <w:pPr>
        <w:autoSpaceDE w:val="0"/>
        <w:autoSpaceDN w:val="0"/>
        <w:adjustRightInd w:val="0"/>
        <w:spacing w:line="276" w:lineRule="auto"/>
        <w:ind w:firstLine="709"/>
        <w:jc w:val="both"/>
        <w:rPr>
          <w:sz w:val="26"/>
          <w:szCs w:val="26"/>
        </w:rPr>
      </w:pPr>
      <w:r w:rsidRPr="00292339">
        <w:rPr>
          <w:sz w:val="26"/>
          <w:szCs w:val="26"/>
        </w:rPr>
        <w:t xml:space="preserve">-реализацию муниципальной программы «Парки, сады, скверы и набережные города Вологды» на 2009-2019 годы в сумме 13,8 млн рублей (73,3%). </w:t>
      </w:r>
      <w:proofErr w:type="gramStart"/>
      <w:r w:rsidRPr="00292339">
        <w:rPr>
          <w:sz w:val="26"/>
          <w:szCs w:val="26"/>
        </w:rPr>
        <w:t xml:space="preserve">Данные средства израсходованы на благоустройство площади Федулова </w:t>
      </w:r>
      <w:r w:rsidR="004F5208">
        <w:rPr>
          <w:sz w:val="26"/>
          <w:szCs w:val="26"/>
        </w:rPr>
        <w:t>в объеме</w:t>
      </w:r>
      <w:r w:rsidRPr="00292339">
        <w:rPr>
          <w:sz w:val="26"/>
          <w:szCs w:val="26"/>
        </w:rPr>
        <w:t xml:space="preserve"> 11,7 млн рублей, разработку проектной документации на благоустройство площади Революции в городе Вологде с получением положительного заключения экспертизы – 1,6 млн рублей, благоустройство </w:t>
      </w:r>
      <w:proofErr w:type="spellStart"/>
      <w:r w:rsidRPr="00292339">
        <w:rPr>
          <w:sz w:val="26"/>
          <w:szCs w:val="26"/>
        </w:rPr>
        <w:t>Ковыринского</w:t>
      </w:r>
      <w:proofErr w:type="spellEnd"/>
      <w:r w:rsidRPr="00292339">
        <w:rPr>
          <w:sz w:val="26"/>
          <w:szCs w:val="26"/>
        </w:rPr>
        <w:t xml:space="preserve"> парка в городе Вологде – 0,5 млн рублей; </w:t>
      </w:r>
      <w:proofErr w:type="gramEnd"/>
    </w:p>
    <w:p w:rsidR="00292339" w:rsidRPr="00292339" w:rsidRDefault="00292339" w:rsidP="00292339">
      <w:pPr>
        <w:autoSpaceDE w:val="0"/>
        <w:autoSpaceDN w:val="0"/>
        <w:adjustRightInd w:val="0"/>
        <w:spacing w:line="276" w:lineRule="auto"/>
        <w:ind w:firstLine="709"/>
        <w:jc w:val="both"/>
        <w:rPr>
          <w:sz w:val="26"/>
          <w:szCs w:val="26"/>
        </w:rPr>
      </w:pPr>
      <w:r w:rsidRPr="00292339">
        <w:rPr>
          <w:sz w:val="26"/>
          <w:szCs w:val="26"/>
        </w:rPr>
        <w:t>-реализацию муниципальной программы «Содержание улично-дорожной сети на территории муниципального образования «Город Вологда» на 2012-2016 годы»  в сумме 111,0 млн рублей (97,6%). Средства направлены на содержание и бесперебойное электроснабжение установок наружного освещения, благоустройство территорий, озеленение и дезинсекцию зеленых насаждений парков, садов, бульваров, набережных на территории городского округа.</w:t>
      </w:r>
    </w:p>
    <w:p w:rsidR="00292339" w:rsidRPr="00292339" w:rsidRDefault="00292339" w:rsidP="00292339">
      <w:pPr>
        <w:pStyle w:val="ConsPlusNonformat"/>
        <w:spacing w:line="276" w:lineRule="auto"/>
        <w:ind w:firstLine="709"/>
        <w:jc w:val="both"/>
        <w:rPr>
          <w:rFonts w:ascii="Times New Roman" w:hAnsi="Times New Roman" w:cs="Times New Roman"/>
          <w:sz w:val="26"/>
          <w:szCs w:val="26"/>
        </w:rPr>
      </w:pPr>
      <w:r w:rsidRPr="00292339">
        <w:rPr>
          <w:rFonts w:ascii="Times New Roman" w:hAnsi="Times New Roman" w:cs="Times New Roman"/>
          <w:sz w:val="26"/>
          <w:szCs w:val="26"/>
        </w:rPr>
        <w:t xml:space="preserve">По подразделу </w:t>
      </w:r>
      <w:r w:rsidR="0029202C" w:rsidRPr="0029202C">
        <w:rPr>
          <w:rFonts w:ascii="Times New Roman" w:hAnsi="Times New Roman" w:cs="Times New Roman"/>
          <w:i/>
          <w:sz w:val="26"/>
          <w:szCs w:val="26"/>
        </w:rPr>
        <w:t>05</w:t>
      </w:r>
      <w:r w:rsidRPr="0029202C">
        <w:rPr>
          <w:rFonts w:ascii="Times New Roman" w:hAnsi="Times New Roman" w:cs="Times New Roman"/>
          <w:i/>
          <w:sz w:val="26"/>
          <w:szCs w:val="26"/>
        </w:rPr>
        <w:t>05 «Другие вопросы в области жилищно-коммунального хозяйства»</w:t>
      </w:r>
      <w:r w:rsidRPr="00292339">
        <w:rPr>
          <w:rFonts w:ascii="Times New Roman" w:hAnsi="Times New Roman" w:cs="Times New Roman"/>
          <w:sz w:val="26"/>
          <w:szCs w:val="26"/>
        </w:rPr>
        <w:t xml:space="preserve"> израсходовано 119,5 млн рублей (95,5%). Средства направлены на содержание Департамента </w:t>
      </w:r>
      <w:r w:rsidR="00D25B39">
        <w:rPr>
          <w:rFonts w:ascii="Times New Roman" w:hAnsi="Times New Roman" w:cs="Times New Roman"/>
          <w:sz w:val="26"/>
          <w:szCs w:val="26"/>
        </w:rPr>
        <w:t xml:space="preserve">градостроительства и инфраструктуры </w:t>
      </w:r>
      <w:r w:rsidRPr="00292339">
        <w:rPr>
          <w:rFonts w:ascii="Times New Roman" w:hAnsi="Times New Roman" w:cs="Times New Roman"/>
          <w:sz w:val="26"/>
          <w:szCs w:val="26"/>
        </w:rPr>
        <w:t>в сумме 104,9 млн рублей (98,7%); на содержание МКУ «Ж</w:t>
      </w:r>
      <w:r w:rsidR="00902F34">
        <w:rPr>
          <w:rFonts w:ascii="Times New Roman" w:hAnsi="Times New Roman" w:cs="Times New Roman"/>
          <w:sz w:val="26"/>
          <w:szCs w:val="26"/>
        </w:rPr>
        <w:t>илищно-коммунальный расчетный центр города Вологды</w:t>
      </w:r>
      <w:r w:rsidRPr="00292339">
        <w:rPr>
          <w:rFonts w:ascii="Times New Roman" w:hAnsi="Times New Roman" w:cs="Times New Roman"/>
          <w:sz w:val="26"/>
          <w:szCs w:val="26"/>
        </w:rPr>
        <w:t xml:space="preserve">» в </w:t>
      </w:r>
      <w:r w:rsidR="00E56D06">
        <w:rPr>
          <w:rFonts w:ascii="Times New Roman" w:hAnsi="Times New Roman" w:cs="Times New Roman"/>
          <w:sz w:val="26"/>
          <w:szCs w:val="26"/>
        </w:rPr>
        <w:t>размере</w:t>
      </w:r>
      <w:r w:rsidRPr="00292339">
        <w:rPr>
          <w:rFonts w:ascii="Times New Roman" w:hAnsi="Times New Roman" w:cs="Times New Roman"/>
          <w:sz w:val="26"/>
          <w:szCs w:val="26"/>
        </w:rPr>
        <w:t xml:space="preserve"> 14,6 млн рублей (77,2%). </w:t>
      </w:r>
    </w:p>
    <w:p w:rsidR="00292339" w:rsidRDefault="00292339" w:rsidP="00292339">
      <w:pPr>
        <w:spacing w:line="276" w:lineRule="auto"/>
        <w:ind w:firstLine="709"/>
        <w:jc w:val="both"/>
        <w:rPr>
          <w:bCs/>
          <w:sz w:val="26"/>
          <w:szCs w:val="26"/>
        </w:rPr>
      </w:pPr>
      <w:r w:rsidRPr="00292339">
        <w:rPr>
          <w:bCs/>
          <w:sz w:val="26"/>
          <w:szCs w:val="26"/>
        </w:rPr>
        <w:t xml:space="preserve">Неисполнение бюджетных назначений </w:t>
      </w:r>
      <w:proofErr w:type="gramStart"/>
      <w:r w:rsidRPr="00292339">
        <w:rPr>
          <w:bCs/>
          <w:sz w:val="26"/>
          <w:szCs w:val="26"/>
        </w:rPr>
        <w:t xml:space="preserve">по данному подразделу </w:t>
      </w:r>
      <w:r w:rsidR="00A526FB">
        <w:rPr>
          <w:bCs/>
          <w:sz w:val="26"/>
          <w:szCs w:val="26"/>
        </w:rPr>
        <w:t xml:space="preserve">в полном объеме </w:t>
      </w:r>
      <w:r w:rsidRPr="00292339">
        <w:rPr>
          <w:bCs/>
          <w:sz w:val="26"/>
          <w:szCs w:val="26"/>
        </w:rPr>
        <w:t xml:space="preserve">связано </w:t>
      </w:r>
      <w:r w:rsidR="000E3110">
        <w:rPr>
          <w:bCs/>
          <w:sz w:val="26"/>
          <w:szCs w:val="26"/>
        </w:rPr>
        <w:t xml:space="preserve">с </w:t>
      </w:r>
      <w:r w:rsidR="000E3110" w:rsidRPr="00292339">
        <w:rPr>
          <w:bCs/>
          <w:sz w:val="26"/>
          <w:szCs w:val="26"/>
        </w:rPr>
        <w:t xml:space="preserve">отсутствием </w:t>
      </w:r>
      <w:r w:rsidR="000E3110" w:rsidRPr="00292339">
        <w:rPr>
          <w:sz w:val="26"/>
          <w:szCs w:val="26"/>
        </w:rPr>
        <w:t>остатка средств</w:t>
      </w:r>
      <w:r w:rsidR="000E3110">
        <w:rPr>
          <w:sz w:val="26"/>
          <w:szCs w:val="26"/>
        </w:rPr>
        <w:t xml:space="preserve"> на едином счете</w:t>
      </w:r>
      <w:proofErr w:type="gramEnd"/>
      <w:r w:rsidR="000E3110">
        <w:rPr>
          <w:sz w:val="26"/>
          <w:szCs w:val="26"/>
        </w:rPr>
        <w:t xml:space="preserve"> бюджета города, а также </w:t>
      </w:r>
      <w:r w:rsidRPr="00292339">
        <w:rPr>
          <w:bCs/>
          <w:sz w:val="26"/>
          <w:szCs w:val="26"/>
        </w:rPr>
        <w:t xml:space="preserve">с </w:t>
      </w:r>
      <w:r w:rsidR="000E3110">
        <w:rPr>
          <w:bCs/>
          <w:sz w:val="26"/>
          <w:szCs w:val="26"/>
        </w:rPr>
        <w:t xml:space="preserve">отсутствием муниципального контракта </w:t>
      </w:r>
      <w:r w:rsidRPr="00292339">
        <w:rPr>
          <w:sz w:val="26"/>
          <w:szCs w:val="26"/>
        </w:rPr>
        <w:t>на поставку оборудования</w:t>
      </w:r>
      <w:r w:rsidRPr="00292339">
        <w:rPr>
          <w:bCs/>
          <w:sz w:val="26"/>
          <w:szCs w:val="26"/>
        </w:rPr>
        <w:t xml:space="preserve"> </w:t>
      </w:r>
      <w:r w:rsidR="000E3110">
        <w:rPr>
          <w:bCs/>
          <w:sz w:val="26"/>
          <w:szCs w:val="26"/>
        </w:rPr>
        <w:t>для МФЦ.</w:t>
      </w:r>
      <w:r w:rsidRPr="00292339">
        <w:rPr>
          <w:bCs/>
          <w:sz w:val="26"/>
          <w:szCs w:val="26"/>
        </w:rPr>
        <w:t xml:space="preserve"> </w:t>
      </w:r>
    </w:p>
    <w:p w:rsidR="00CD3387" w:rsidRDefault="00CD3387" w:rsidP="00292339">
      <w:pPr>
        <w:spacing w:line="276" w:lineRule="auto"/>
        <w:ind w:firstLine="709"/>
        <w:jc w:val="both"/>
        <w:rPr>
          <w:sz w:val="26"/>
          <w:szCs w:val="26"/>
        </w:rPr>
      </w:pPr>
      <w:proofErr w:type="gramStart"/>
      <w:r>
        <w:rPr>
          <w:sz w:val="26"/>
          <w:szCs w:val="26"/>
        </w:rPr>
        <w:t xml:space="preserve">В соответствии с ведомственной структурой расходов бюджета города </w:t>
      </w:r>
      <w:r w:rsidRPr="002C27AC">
        <w:rPr>
          <w:sz w:val="26"/>
          <w:szCs w:val="26"/>
        </w:rPr>
        <w:t>расходы</w:t>
      </w:r>
      <w:r>
        <w:rPr>
          <w:sz w:val="26"/>
          <w:szCs w:val="26"/>
        </w:rPr>
        <w:t xml:space="preserve"> по разделу в полном объеме</w:t>
      </w:r>
      <w:proofErr w:type="gramEnd"/>
      <w:r w:rsidRPr="002C27AC">
        <w:rPr>
          <w:sz w:val="26"/>
          <w:szCs w:val="26"/>
        </w:rPr>
        <w:t xml:space="preserve"> осуществлялись </w:t>
      </w:r>
      <w:r>
        <w:rPr>
          <w:sz w:val="26"/>
          <w:szCs w:val="26"/>
        </w:rPr>
        <w:t>Департаментом градостроительства и инфраструктуры.</w:t>
      </w:r>
    </w:p>
    <w:p w:rsidR="00292339" w:rsidRDefault="00292339" w:rsidP="00292339">
      <w:pPr>
        <w:pStyle w:val="ConsPlusNonformat"/>
        <w:spacing w:line="276" w:lineRule="auto"/>
        <w:ind w:firstLine="709"/>
        <w:jc w:val="both"/>
        <w:rPr>
          <w:rFonts w:ascii="Times New Roman" w:hAnsi="Times New Roman" w:cs="Times New Roman"/>
          <w:sz w:val="25"/>
          <w:szCs w:val="25"/>
        </w:rPr>
      </w:pPr>
    </w:p>
    <w:p w:rsidR="00B6347F" w:rsidRPr="00F57039" w:rsidRDefault="00B6347F" w:rsidP="00F57039">
      <w:pPr>
        <w:spacing w:line="276" w:lineRule="auto"/>
        <w:jc w:val="both"/>
        <w:rPr>
          <w:i/>
          <w:sz w:val="26"/>
          <w:szCs w:val="26"/>
          <w:u w:val="single"/>
        </w:rPr>
      </w:pPr>
      <w:r>
        <w:rPr>
          <w:i/>
          <w:sz w:val="26"/>
          <w:szCs w:val="26"/>
          <w:u w:val="single"/>
        </w:rPr>
        <w:t>4.2.6.</w:t>
      </w:r>
      <w:r w:rsidR="008A0FCD">
        <w:rPr>
          <w:i/>
          <w:sz w:val="26"/>
          <w:szCs w:val="26"/>
          <w:u w:val="single"/>
        </w:rPr>
        <w:t xml:space="preserve"> </w:t>
      </w:r>
      <w:r>
        <w:rPr>
          <w:i/>
          <w:sz w:val="26"/>
          <w:szCs w:val="26"/>
          <w:u w:val="single"/>
        </w:rPr>
        <w:t>Охрана окружающей среды</w:t>
      </w:r>
      <w:r w:rsidR="005F741D">
        <w:rPr>
          <w:i/>
          <w:sz w:val="26"/>
          <w:szCs w:val="26"/>
          <w:u w:val="single"/>
        </w:rPr>
        <w:t xml:space="preserve"> </w:t>
      </w:r>
    </w:p>
    <w:p w:rsidR="00932463" w:rsidRDefault="00174EE3" w:rsidP="005F741D">
      <w:pPr>
        <w:spacing w:line="276" w:lineRule="auto"/>
        <w:ind w:firstLine="709"/>
        <w:jc w:val="both"/>
        <w:rPr>
          <w:rFonts w:eastAsiaTheme="minorHAnsi"/>
          <w:sz w:val="26"/>
          <w:szCs w:val="26"/>
          <w:lang w:eastAsia="en-US"/>
        </w:rPr>
      </w:pPr>
      <w:r w:rsidRPr="00174EE3">
        <w:rPr>
          <w:rFonts w:eastAsiaTheme="minorHAnsi"/>
          <w:noProof/>
          <w:sz w:val="26"/>
          <w:szCs w:val="26"/>
        </w:rPr>
        <w:drawing>
          <wp:anchor distT="0" distB="0" distL="114300" distR="114300" simplePos="0" relativeHeight="251670528" behindDoc="1" locked="0" layoutInCell="1" allowOverlap="1" wp14:anchorId="724A24E4" wp14:editId="21762C00">
            <wp:simplePos x="0" y="0"/>
            <wp:positionH relativeFrom="column">
              <wp:posOffset>3194050</wp:posOffset>
            </wp:positionH>
            <wp:positionV relativeFrom="paragraph">
              <wp:posOffset>462280</wp:posOffset>
            </wp:positionV>
            <wp:extent cx="2915920" cy="2303780"/>
            <wp:effectExtent l="0" t="0" r="0" b="1270"/>
            <wp:wrapTight wrapText="bothSides">
              <wp:wrapPolygon edited="0">
                <wp:start x="0" y="0"/>
                <wp:lineTo x="0" y="21433"/>
                <wp:lineTo x="21449" y="21433"/>
                <wp:lineTo x="21449" y="0"/>
                <wp:lineTo x="0" y="0"/>
              </wp:wrapPolygon>
            </wp:wrapTight>
            <wp:docPr id="23" name="Рисунок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1">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margin">
              <wp14:pctWidth>0</wp14:pctWidth>
            </wp14:sizeRelH>
            <wp14:sizeRelV relativeFrom="margin">
              <wp14:pctHeight>0</wp14:pctHeight>
            </wp14:sizeRelV>
          </wp:anchor>
        </w:drawing>
      </w:r>
      <w:r w:rsidR="00932463" w:rsidRPr="005F741D">
        <w:rPr>
          <w:rFonts w:eastAsiaTheme="minorHAnsi"/>
          <w:sz w:val="26"/>
          <w:szCs w:val="26"/>
          <w:lang w:eastAsia="en-US"/>
        </w:rPr>
        <w:t xml:space="preserve">В первоначальном бюджете расходы по разделу </w:t>
      </w:r>
      <w:r w:rsidR="00932463" w:rsidRPr="00932463">
        <w:rPr>
          <w:rFonts w:eastAsiaTheme="minorHAnsi"/>
          <w:i/>
          <w:sz w:val="26"/>
          <w:szCs w:val="26"/>
          <w:lang w:eastAsia="en-US"/>
        </w:rPr>
        <w:t>0600 «Охрана окружающей среды»</w:t>
      </w:r>
      <w:r w:rsidR="00932463">
        <w:rPr>
          <w:rFonts w:eastAsiaTheme="minorHAnsi"/>
          <w:sz w:val="26"/>
          <w:szCs w:val="26"/>
          <w:lang w:eastAsia="en-US"/>
        </w:rPr>
        <w:t xml:space="preserve"> </w:t>
      </w:r>
      <w:r w:rsidR="00932463" w:rsidRPr="005F741D">
        <w:rPr>
          <w:rFonts w:eastAsiaTheme="minorHAnsi"/>
          <w:sz w:val="26"/>
          <w:szCs w:val="26"/>
          <w:lang w:eastAsia="en-US"/>
        </w:rPr>
        <w:t>планировались в сумме 12,5 млн рублей, в течение года увеличен</w:t>
      </w:r>
      <w:r w:rsidR="00932463">
        <w:rPr>
          <w:rFonts w:eastAsiaTheme="minorHAnsi"/>
          <w:sz w:val="26"/>
          <w:szCs w:val="26"/>
          <w:lang w:eastAsia="en-US"/>
        </w:rPr>
        <w:t>ы на 24,5 млн рублей (96,8%) до 37,0 млн рублей.</w:t>
      </w:r>
      <w:r w:rsidR="002E0D5D">
        <w:rPr>
          <w:rFonts w:eastAsiaTheme="minorHAnsi"/>
          <w:sz w:val="26"/>
          <w:szCs w:val="26"/>
          <w:lang w:eastAsia="en-US"/>
        </w:rPr>
        <w:t xml:space="preserve"> </w:t>
      </w:r>
    </w:p>
    <w:p w:rsidR="005F741D" w:rsidRDefault="00932463" w:rsidP="005F741D">
      <w:pPr>
        <w:spacing w:line="276" w:lineRule="auto"/>
        <w:ind w:firstLine="709"/>
        <w:jc w:val="both"/>
        <w:rPr>
          <w:rFonts w:eastAsiaTheme="minorHAnsi"/>
          <w:sz w:val="26"/>
          <w:szCs w:val="26"/>
          <w:lang w:eastAsia="en-US"/>
        </w:rPr>
      </w:pPr>
      <w:r>
        <w:rPr>
          <w:rFonts w:eastAsiaTheme="minorHAnsi"/>
          <w:sz w:val="26"/>
          <w:szCs w:val="26"/>
          <w:lang w:eastAsia="en-US"/>
        </w:rPr>
        <w:t>Р</w:t>
      </w:r>
      <w:r w:rsidR="005F741D" w:rsidRPr="005F741D">
        <w:rPr>
          <w:rFonts w:eastAsiaTheme="minorHAnsi"/>
          <w:sz w:val="26"/>
          <w:szCs w:val="26"/>
          <w:lang w:eastAsia="en-US"/>
        </w:rPr>
        <w:t xml:space="preserve">асходы </w:t>
      </w:r>
      <w:r>
        <w:rPr>
          <w:rFonts w:eastAsiaTheme="minorHAnsi"/>
          <w:sz w:val="26"/>
          <w:szCs w:val="26"/>
          <w:lang w:eastAsia="en-US"/>
        </w:rPr>
        <w:t xml:space="preserve">по разделу </w:t>
      </w:r>
      <w:r w:rsidR="005F741D" w:rsidRPr="005F741D">
        <w:rPr>
          <w:rFonts w:eastAsiaTheme="minorHAnsi"/>
          <w:sz w:val="26"/>
          <w:szCs w:val="26"/>
          <w:lang w:eastAsia="en-US"/>
        </w:rPr>
        <w:t xml:space="preserve">исполнены в сумме </w:t>
      </w:r>
      <w:r w:rsidR="005F741D" w:rsidRPr="00876E09">
        <w:rPr>
          <w:rFonts w:eastAsiaTheme="minorHAnsi"/>
          <w:sz w:val="26"/>
          <w:szCs w:val="26"/>
          <w:lang w:eastAsia="en-US"/>
        </w:rPr>
        <w:t>36,8</w:t>
      </w:r>
      <w:r w:rsidR="005F741D" w:rsidRPr="005F741D">
        <w:rPr>
          <w:rFonts w:eastAsiaTheme="minorHAnsi"/>
          <w:sz w:val="26"/>
          <w:szCs w:val="26"/>
          <w:lang w:eastAsia="en-US"/>
        </w:rPr>
        <w:t xml:space="preserve"> млн рублей, или 99,4% от бюджетных назначений, 97,0% от сводной бюджетной росписи </w:t>
      </w:r>
      <w:r w:rsidR="005F741D" w:rsidRPr="005A67BE">
        <w:rPr>
          <w:rFonts w:eastAsiaTheme="minorHAnsi"/>
          <w:sz w:val="26"/>
          <w:szCs w:val="26"/>
          <w:lang w:eastAsia="en-US"/>
        </w:rPr>
        <w:t>(приложение</w:t>
      </w:r>
      <w:r w:rsidR="00826509" w:rsidRPr="005A67BE">
        <w:rPr>
          <w:rFonts w:eastAsiaTheme="minorHAnsi"/>
          <w:sz w:val="26"/>
          <w:szCs w:val="26"/>
          <w:lang w:eastAsia="en-US"/>
        </w:rPr>
        <w:t xml:space="preserve"> </w:t>
      </w:r>
      <w:r w:rsidR="005F741D" w:rsidRPr="005A67BE">
        <w:rPr>
          <w:rFonts w:eastAsiaTheme="minorHAnsi"/>
          <w:sz w:val="26"/>
          <w:szCs w:val="26"/>
          <w:lang w:eastAsia="en-US"/>
        </w:rPr>
        <w:t>№</w:t>
      </w:r>
      <w:r w:rsidR="008A0FCD" w:rsidRPr="005A67BE">
        <w:rPr>
          <w:rFonts w:eastAsiaTheme="minorHAnsi"/>
          <w:sz w:val="26"/>
          <w:szCs w:val="26"/>
          <w:lang w:eastAsia="en-US"/>
        </w:rPr>
        <w:t>9</w:t>
      </w:r>
      <w:r w:rsidR="005F741D" w:rsidRPr="005A67BE">
        <w:rPr>
          <w:rFonts w:eastAsiaTheme="minorHAnsi"/>
          <w:sz w:val="26"/>
          <w:szCs w:val="26"/>
          <w:lang w:eastAsia="en-US"/>
        </w:rPr>
        <w:t>).</w:t>
      </w:r>
      <w:r w:rsidR="005F741D" w:rsidRPr="005F741D">
        <w:rPr>
          <w:rFonts w:eastAsiaTheme="minorHAnsi"/>
          <w:sz w:val="26"/>
          <w:szCs w:val="26"/>
          <w:lang w:eastAsia="en-US"/>
        </w:rPr>
        <w:t xml:space="preserve"> В сравнении с 2013 годом расходы значительно </w:t>
      </w:r>
      <w:r w:rsidR="008D2FE3">
        <w:rPr>
          <w:rFonts w:eastAsiaTheme="minorHAnsi"/>
          <w:sz w:val="26"/>
          <w:szCs w:val="26"/>
          <w:lang w:eastAsia="en-US"/>
        </w:rPr>
        <w:t>увеличились</w:t>
      </w:r>
      <w:r w:rsidR="005F741D" w:rsidRPr="005F741D">
        <w:rPr>
          <w:rFonts w:eastAsiaTheme="minorHAnsi"/>
          <w:sz w:val="26"/>
          <w:szCs w:val="26"/>
          <w:lang w:eastAsia="en-US"/>
        </w:rPr>
        <w:t xml:space="preserve"> –</w:t>
      </w:r>
      <w:r w:rsidR="008D2FE3">
        <w:rPr>
          <w:rFonts w:eastAsiaTheme="minorHAnsi"/>
          <w:sz w:val="26"/>
          <w:szCs w:val="26"/>
          <w:lang w:eastAsia="en-US"/>
        </w:rPr>
        <w:t xml:space="preserve"> </w:t>
      </w:r>
      <w:r w:rsidR="005F741D" w:rsidRPr="005F741D">
        <w:rPr>
          <w:rFonts w:eastAsiaTheme="minorHAnsi"/>
          <w:sz w:val="26"/>
          <w:szCs w:val="26"/>
          <w:lang w:eastAsia="en-US"/>
        </w:rPr>
        <w:t>на 3</w:t>
      </w:r>
      <w:r w:rsidR="008D2FE3">
        <w:rPr>
          <w:rFonts w:eastAsiaTheme="minorHAnsi"/>
          <w:sz w:val="26"/>
          <w:szCs w:val="26"/>
          <w:lang w:eastAsia="en-US"/>
        </w:rPr>
        <w:t>1,8</w:t>
      </w:r>
      <w:r w:rsidR="005F741D" w:rsidRPr="005F741D">
        <w:rPr>
          <w:rFonts w:eastAsiaTheme="minorHAnsi"/>
          <w:sz w:val="26"/>
          <w:szCs w:val="26"/>
          <w:lang w:eastAsia="en-US"/>
        </w:rPr>
        <w:t xml:space="preserve"> млн рублей. В основном по данному разделу </w:t>
      </w:r>
      <w:r w:rsidR="005F741D" w:rsidRPr="005F741D">
        <w:rPr>
          <w:rFonts w:eastAsiaTheme="minorHAnsi"/>
          <w:sz w:val="26"/>
          <w:szCs w:val="26"/>
          <w:lang w:eastAsia="en-US"/>
        </w:rPr>
        <w:lastRenderedPageBreak/>
        <w:t>расходы производились за счет безвозмездных поступлений от бюджетов</w:t>
      </w:r>
      <w:r w:rsidR="008D2FE3">
        <w:rPr>
          <w:rFonts w:eastAsiaTheme="minorHAnsi"/>
          <w:sz w:val="26"/>
          <w:szCs w:val="26"/>
          <w:lang w:eastAsia="en-US"/>
        </w:rPr>
        <w:t xml:space="preserve"> других уровней </w:t>
      </w:r>
      <w:r w:rsidR="005F741D" w:rsidRPr="005F741D">
        <w:rPr>
          <w:rFonts w:eastAsiaTheme="minorHAnsi"/>
          <w:sz w:val="26"/>
          <w:szCs w:val="26"/>
          <w:lang w:eastAsia="en-US"/>
        </w:rPr>
        <w:t xml:space="preserve">– 34,0 млн рублей (92,5% от фактических расходов по разделу). </w:t>
      </w:r>
      <w:r w:rsidR="008D2FE3">
        <w:rPr>
          <w:rFonts w:eastAsiaTheme="minorHAnsi"/>
          <w:sz w:val="26"/>
          <w:szCs w:val="26"/>
          <w:lang w:eastAsia="en-US"/>
        </w:rPr>
        <w:t>Расходы за счет с</w:t>
      </w:r>
      <w:r w:rsidR="005F741D" w:rsidRPr="005F741D">
        <w:rPr>
          <w:rFonts w:eastAsiaTheme="minorHAnsi"/>
          <w:sz w:val="26"/>
          <w:szCs w:val="26"/>
          <w:lang w:eastAsia="en-US"/>
        </w:rPr>
        <w:t xml:space="preserve">редств бюджета города </w:t>
      </w:r>
      <w:r w:rsidR="008D2FE3">
        <w:rPr>
          <w:rFonts w:eastAsiaTheme="minorHAnsi"/>
          <w:sz w:val="26"/>
          <w:szCs w:val="26"/>
          <w:lang w:eastAsia="en-US"/>
        </w:rPr>
        <w:t>составили</w:t>
      </w:r>
      <w:r w:rsidR="005F741D" w:rsidRPr="005F741D">
        <w:rPr>
          <w:rFonts w:eastAsiaTheme="minorHAnsi"/>
          <w:sz w:val="26"/>
          <w:szCs w:val="26"/>
          <w:lang w:eastAsia="en-US"/>
        </w:rPr>
        <w:t xml:space="preserve"> 2,8 млн рублей.</w:t>
      </w:r>
    </w:p>
    <w:p w:rsidR="000E3BEC" w:rsidRDefault="002C27AC" w:rsidP="000E3BEC">
      <w:pPr>
        <w:autoSpaceDE w:val="0"/>
        <w:autoSpaceDN w:val="0"/>
        <w:adjustRightInd w:val="0"/>
        <w:spacing w:line="276" w:lineRule="auto"/>
        <w:ind w:firstLine="709"/>
        <w:jc w:val="both"/>
        <w:rPr>
          <w:sz w:val="26"/>
          <w:szCs w:val="26"/>
        </w:rPr>
      </w:pPr>
      <w:proofErr w:type="gramStart"/>
      <w:r>
        <w:rPr>
          <w:sz w:val="26"/>
          <w:szCs w:val="26"/>
        </w:rPr>
        <w:t>В соответствии с ведомственной структурой расходов бюджета города по разделу «</w:t>
      </w:r>
      <w:r w:rsidRPr="002C27AC">
        <w:rPr>
          <w:rFonts w:eastAsiaTheme="minorHAnsi"/>
          <w:sz w:val="26"/>
          <w:szCs w:val="26"/>
          <w:lang w:eastAsia="en-US"/>
        </w:rPr>
        <w:t>Охрана окружающей среды</w:t>
      </w:r>
      <w:r w:rsidRPr="002C27AC">
        <w:rPr>
          <w:sz w:val="26"/>
          <w:szCs w:val="26"/>
        </w:rPr>
        <w:t xml:space="preserve">» расходы осуществлялись </w:t>
      </w:r>
      <w:r w:rsidR="00E604B2">
        <w:rPr>
          <w:sz w:val="26"/>
          <w:szCs w:val="26"/>
        </w:rPr>
        <w:t>Департаментом градостроительства и инфраструктуры (36,4 млн рублей, или 98,9%), Управлением образования (0,2 млн рублей, или 0,5%) и Администрацией города (0,2 млн рублей, или 0,5%).</w:t>
      </w:r>
      <w:proofErr w:type="gramEnd"/>
    </w:p>
    <w:p w:rsidR="005F741D" w:rsidRPr="005F741D" w:rsidRDefault="005F741D" w:rsidP="000E3BEC">
      <w:pPr>
        <w:autoSpaceDE w:val="0"/>
        <w:autoSpaceDN w:val="0"/>
        <w:adjustRightInd w:val="0"/>
        <w:spacing w:line="276" w:lineRule="auto"/>
        <w:ind w:firstLine="709"/>
        <w:jc w:val="both"/>
        <w:rPr>
          <w:rFonts w:eastAsiaTheme="minorHAnsi"/>
          <w:sz w:val="26"/>
          <w:szCs w:val="26"/>
          <w:lang w:eastAsia="en-US"/>
        </w:rPr>
      </w:pPr>
      <w:r w:rsidRPr="005F741D">
        <w:rPr>
          <w:rFonts w:eastAsiaTheme="minorHAnsi"/>
          <w:sz w:val="26"/>
          <w:szCs w:val="26"/>
          <w:lang w:eastAsia="en-US"/>
        </w:rPr>
        <w:t xml:space="preserve">По </w:t>
      </w:r>
      <w:r w:rsidRPr="00F93329">
        <w:rPr>
          <w:rFonts w:eastAsiaTheme="minorHAnsi"/>
          <w:sz w:val="26"/>
          <w:szCs w:val="26"/>
          <w:lang w:eastAsia="en-US"/>
        </w:rPr>
        <w:t>подразделу</w:t>
      </w:r>
      <w:r w:rsidRPr="005F741D">
        <w:rPr>
          <w:rFonts w:eastAsiaTheme="minorHAnsi"/>
          <w:i/>
          <w:sz w:val="26"/>
          <w:szCs w:val="26"/>
          <w:lang w:eastAsia="en-US"/>
        </w:rPr>
        <w:t xml:space="preserve"> 0601 «Экологический контроль»</w:t>
      </w:r>
      <w:r w:rsidRPr="005F741D">
        <w:rPr>
          <w:rFonts w:eastAsiaTheme="minorHAnsi"/>
          <w:sz w:val="26"/>
          <w:szCs w:val="26"/>
          <w:lang w:eastAsia="en-US"/>
        </w:rPr>
        <w:t xml:space="preserve"> расходы произведены в сумме </w:t>
      </w:r>
      <w:r w:rsidR="00CB37CB">
        <w:rPr>
          <w:rFonts w:eastAsiaTheme="minorHAnsi"/>
          <w:sz w:val="26"/>
          <w:szCs w:val="26"/>
          <w:lang w:eastAsia="en-US"/>
        </w:rPr>
        <w:t>0,9</w:t>
      </w:r>
      <w:r w:rsidRPr="005F741D">
        <w:rPr>
          <w:rFonts w:eastAsiaTheme="minorHAnsi"/>
          <w:sz w:val="26"/>
          <w:szCs w:val="26"/>
          <w:lang w:eastAsia="en-US"/>
        </w:rPr>
        <w:t xml:space="preserve"> </w:t>
      </w:r>
      <w:r w:rsidR="00CB37CB">
        <w:rPr>
          <w:rFonts w:eastAsiaTheme="minorHAnsi"/>
          <w:sz w:val="26"/>
          <w:szCs w:val="26"/>
          <w:lang w:eastAsia="en-US"/>
        </w:rPr>
        <w:t>млн</w:t>
      </w:r>
      <w:r w:rsidRPr="005F741D">
        <w:rPr>
          <w:rFonts w:eastAsiaTheme="minorHAnsi"/>
          <w:sz w:val="26"/>
          <w:szCs w:val="26"/>
          <w:lang w:eastAsia="en-US"/>
        </w:rPr>
        <w:t xml:space="preserve"> рублей (100% от </w:t>
      </w:r>
      <w:r w:rsidR="00F11CA9">
        <w:rPr>
          <w:rFonts w:eastAsiaTheme="minorHAnsi"/>
          <w:sz w:val="26"/>
          <w:szCs w:val="26"/>
          <w:lang w:eastAsia="en-US"/>
        </w:rPr>
        <w:t>бюджета и ро</w:t>
      </w:r>
      <w:r w:rsidRPr="005F741D">
        <w:rPr>
          <w:rFonts w:eastAsiaTheme="minorHAnsi"/>
          <w:sz w:val="26"/>
          <w:szCs w:val="26"/>
          <w:lang w:eastAsia="en-US"/>
        </w:rPr>
        <w:t xml:space="preserve">списи) за счет </w:t>
      </w:r>
      <w:r w:rsidR="00CB37CB">
        <w:rPr>
          <w:rFonts w:eastAsiaTheme="minorHAnsi"/>
          <w:sz w:val="26"/>
          <w:szCs w:val="26"/>
          <w:lang w:eastAsia="en-US"/>
        </w:rPr>
        <w:t>субвенций из областного бюджета</w:t>
      </w:r>
      <w:r w:rsidRPr="005F741D">
        <w:rPr>
          <w:rFonts w:eastAsiaTheme="minorHAnsi"/>
          <w:sz w:val="26"/>
          <w:szCs w:val="26"/>
          <w:lang w:eastAsia="en-US"/>
        </w:rPr>
        <w:t>.</w:t>
      </w:r>
    </w:p>
    <w:p w:rsidR="00F11CA9" w:rsidRDefault="005F741D" w:rsidP="005F741D">
      <w:pPr>
        <w:spacing w:line="276" w:lineRule="auto"/>
        <w:ind w:firstLine="709"/>
        <w:jc w:val="both"/>
        <w:rPr>
          <w:rFonts w:eastAsiaTheme="minorHAnsi"/>
          <w:sz w:val="26"/>
          <w:szCs w:val="26"/>
          <w:lang w:eastAsia="en-US"/>
        </w:rPr>
      </w:pPr>
      <w:r w:rsidRPr="005F741D">
        <w:rPr>
          <w:rFonts w:eastAsiaTheme="minorHAnsi"/>
          <w:sz w:val="26"/>
          <w:szCs w:val="26"/>
          <w:lang w:eastAsia="en-US"/>
        </w:rPr>
        <w:t xml:space="preserve">Большая часть расходов </w:t>
      </w:r>
      <w:r w:rsidR="00F11CA9">
        <w:rPr>
          <w:rFonts w:eastAsiaTheme="minorHAnsi"/>
          <w:sz w:val="26"/>
          <w:szCs w:val="26"/>
          <w:lang w:eastAsia="en-US"/>
        </w:rPr>
        <w:t>осуществлена</w:t>
      </w:r>
      <w:r w:rsidRPr="005F741D">
        <w:rPr>
          <w:rFonts w:eastAsiaTheme="minorHAnsi"/>
          <w:sz w:val="26"/>
          <w:szCs w:val="26"/>
          <w:lang w:eastAsia="en-US"/>
        </w:rPr>
        <w:t xml:space="preserve"> по </w:t>
      </w:r>
      <w:r w:rsidRPr="00CB37CB">
        <w:rPr>
          <w:rFonts w:eastAsiaTheme="minorHAnsi"/>
          <w:sz w:val="26"/>
          <w:szCs w:val="26"/>
          <w:lang w:eastAsia="en-US"/>
        </w:rPr>
        <w:t>подразделу</w:t>
      </w:r>
      <w:r w:rsidRPr="005F741D">
        <w:rPr>
          <w:rFonts w:eastAsiaTheme="minorHAnsi"/>
          <w:i/>
          <w:sz w:val="26"/>
          <w:szCs w:val="26"/>
          <w:lang w:eastAsia="en-US"/>
        </w:rPr>
        <w:t xml:space="preserve"> 0603 «Охрана объектов растительного и животного мира и среды их обитания»</w:t>
      </w:r>
      <w:r w:rsidRPr="005F741D">
        <w:rPr>
          <w:rFonts w:eastAsiaTheme="minorHAnsi"/>
          <w:sz w:val="26"/>
          <w:szCs w:val="26"/>
          <w:lang w:eastAsia="en-US"/>
        </w:rPr>
        <w:t xml:space="preserve"> – 34,1 млн рублей</w:t>
      </w:r>
      <w:r w:rsidR="00F11CA9">
        <w:rPr>
          <w:rFonts w:eastAsiaTheme="minorHAnsi"/>
          <w:sz w:val="26"/>
          <w:szCs w:val="26"/>
          <w:lang w:eastAsia="en-US"/>
        </w:rPr>
        <w:t xml:space="preserve"> (102,</w:t>
      </w:r>
      <w:r w:rsidR="00DC3BF0">
        <w:rPr>
          <w:rFonts w:eastAsiaTheme="minorHAnsi"/>
          <w:sz w:val="26"/>
          <w:szCs w:val="26"/>
          <w:lang w:eastAsia="en-US"/>
        </w:rPr>
        <w:t>8</w:t>
      </w:r>
      <w:r w:rsidR="00F11CA9">
        <w:rPr>
          <w:rFonts w:eastAsiaTheme="minorHAnsi"/>
          <w:sz w:val="26"/>
          <w:szCs w:val="26"/>
          <w:lang w:eastAsia="en-US"/>
        </w:rPr>
        <w:t>% от бюджета и 100,0% от росписи)</w:t>
      </w:r>
      <w:r w:rsidR="00D2300F">
        <w:rPr>
          <w:rFonts w:eastAsiaTheme="minorHAnsi"/>
          <w:sz w:val="26"/>
          <w:szCs w:val="26"/>
          <w:lang w:eastAsia="en-US"/>
        </w:rPr>
        <w:t xml:space="preserve"> на капитальный ремонт плотины</w:t>
      </w:r>
      <w:r w:rsidR="00D2300F" w:rsidRPr="00D2300F">
        <w:rPr>
          <w:sz w:val="25"/>
          <w:szCs w:val="25"/>
        </w:rPr>
        <w:t xml:space="preserve"> </w:t>
      </w:r>
      <w:r w:rsidR="00D2300F" w:rsidRPr="002B2136">
        <w:rPr>
          <w:sz w:val="25"/>
          <w:szCs w:val="25"/>
        </w:rPr>
        <w:t>на реке Тошне в городе Вологде</w:t>
      </w:r>
      <w:r w:rsidR="00D2300F">
        <w:rPr>
          <w:sz w:val="25"/>
          <w:szCs w:val="25"/>
        </w:rPr>
        <w:t>,</w:t>
      </w:r>
      <w:r w:rsidR="00F11CA9">
        <w:rPr>
          <w:rFonts w:eastAsiaTheme="minorHAnsi"/>
          <w:sz w:val="26"/>
          <w:szCs w:val="26"/>
          <w:lang w:eastAsia="en-US"/>
        </w:rPr>
        <w:t xml:space="preserve"> в том числе:</w:t>
      </w:r>
    </w:p>
    <w:p w:rsidR="00F11CA9" w:rsidRDefault="00F11CA9" w:rsidP="005F741D">
      <w:pPr>
        <w:spacing w:line="276" w:lineRule="auto"/>
        <w:ind w:firstLine="709"/>
        <w:jc w:val="both"/>
        <w:rPr>
          <w:rFonts w:eastAsiaTheme="minorHAnsi"/>
          <w:sz w:val="26"/>
          <w:szCs w:val="26"/>
          <w:lang w:eastAsia="en-US"/>
        </w:rPr>
      </w:pPr>
      <w:r>
        <w:rPr>
          <w:rFonts w:eastAsiaTheme="minorHAnsi"/>
          <w:sz w:val="26"/>
          <w:szCs w:val="26"/>
          <w:lang w:eastAsia="en-US"/>
        </w:rPr>
        <w:t xml:space="preserve">-24,4 млн рублей </w:t>
      </w:r>
      <w:r w:rsidR="00D2300F">
        <w:rPr>
          <w:rFonts w:eastAsiaTheme="minorHAnsi"/>
          <w:sz w:val="26"/>
          <w:szCs w:val="26"/>
          <w:lang w:eastAsia="en-US"/>
        </w:rPr>
        <w:t xml:space="preserve">за счет средств федерального бюджета, выделенных </w:t>
      </w:r>
      <w:r>
        <w:rPr>
          <w:rFonts w:eastAsiaTheme="minorHAnsi"/>
          <w:sz w:val="26"/>
          <w:szCs w:val="26"/>
          <w:lang w:eastAsia="en-US"/>
        </w:rPr>
        <w:t xml:space="preserve">на реализацию </w:t>
      </w:r>
      <w:r w:rsidR="005F741D" w:rsidRPr="005F741D">
        <w:rPr>
          <w:rFonts w:eastAsiaTheme="minorHAnsi"/>
          <w:sz w:val="26"/>
          <w:szCs w:val="26"/>
          <w:lang w:eastAsia="en-US"/>
        </w:rPr>
        <w:t>федеральной целевой программы «Развитие водохозяйственного комплекса Российск</w:t>
      </w:r>
      <w:r>
        <w:rPr>
          <w:rFonts w:eastAsiaTheme="minorHAnsi"/>
          <w:sz w:val="26"/>
          <w:szCs w:val="26"/>
          <w:lang w:eastAsia="en-US"/>
        </w:rPr>
        <w:t>ой Федерации в 2012-2020 годах»;</w:t>
      </w:r>
    </w:p>
    <w:p w:rsidR="00F11CA9" w:rsidRDefault="00F11CA9" w:rsidP="005F741D">
      <w:pPr>
        <w:spacing w:line="276" w:lineRule="auto"/>
        <w:ind w:firstLine="709"/>
        <w:jc w:val="both"/>
        <w:rPr>
          <w:rFonts w:eastAsiaTheme="minorHAnsi"/>
          <w:sz w:val="26"/>
          <w:szCs w:val="26"/>
          <w:lang w:eastAsia="en-US"/>
        </w:rPr>
      </w:pPr>
      <w:r>
        <w:rPr>
          <w:rFonts w:eastAsiaTheme="minorHAnsi"/>
          <w:sz w:val="26"/>
          <w:szCs w:val="26"/>
          <w:lang w:eastAsia="en-US"/>
        </w:rPr>
        <w:t xml:space="preserve">-8,7 млн рублей </w:t>
      </w:r>
      <w:r w:rsidR="009E4FEF" w:rsidRPr="00F33D7D">
        <w:rPr>
          <w:sz w:val="26"/>
          <w:szCs w:val="26"/>
        </w:rPr>
        <w:t>–</w:t>
      </w:r>
      <w:r>
        <w:rPr>
          <w:rFonts w:eastAsiaTheme="minorHAnsi"/>
          <w:sz w:val="26"/>
          <w:szCs w:val="26"/>
          <w:lang w:eastAsia="en-US"/>
        </w:rPr>
        <w:t xml:space="preserve"> за счет средств областного бюджета;</w:t>
      </w:r>
    </w:p>
    <w:p w:rsidR="00F11CA9" w:rsidRDefault="00F11CA9" w:rsidP="005F741D">
      <w:pPr>
        <w:spacing w:line="276" w:lineRule="auto"/>
        <w:ind w:firstLine="709"/>
        <w:jc w:val="both"/>
        <w:rPr>
          <w:rFonts w:eastAsiaTheme="minorHAnsi"/>
          <w:sz w:val="26"/>
          <w:szCs w:val="26"/>
          <w:lang w:eastAsia="en-US"/>
        </w:rPr>
      </w:pPr>
      <w:r>
        <w:rPr>
          <w:rFonts w:eastAsiaTheme="minorHAnsi"/>
          <w:sz w:val="26"/>
          <w:szCs w:val="26"/>
          <w:lang w:eastAsia="en-US"/>
        </w:rPr>
        <w:t>-1,0 млн</w:t>
      </w:r>
      <w:r w:rsidR="005F741D" w:rsidRPr="005F741D">
        <w:rPr>
          <w:rFonts w:eastAsiaTheme="minorHAnsi"/>
          <w:sz w:val="26"/>
          <w:szCs w:val="26"/>
          <w:lang w:eastAsia="en-US"/>
        </w:rPr>
        <w:t xml:space="preserve"> рублей </w:t>
      </w:r>
      <w:r w:rsidR="009E4FEF" w:rsidRPr="00F33D7D">
        <w:rPr>
          <w:sz w:val="26"/>
          <w:szCs w:val="26"/>
        </w:rPr>
        <w:t>–</w:t>
      </w:r>
      <w:r>
        <w:rPr>
          <w:rFonts w:eastAsiaTheme="minorHAnsi"/>
          <w:sz w:val="26"/>
          <w:szCs w:val="26"/>
          <w:lang w:eastAsia="en-US"/>
        </w:rPr>
        <w:t xml:space="preserve"> за счет собственных средств бюджета города.</w:t>
      </w:r>
    </w:p>
    <w:p w:rsidR="009A5339" w:rsidRPr="009A5339" w:rsidRDefault="005F741D" w:rsidP="009A5339">
      <w:pPr>
        <w:spacing w:line="276" w:lineRule="auto"/>
        <w:ind w:firstLine="709"/>
        <w:jc w:val="both"/>
        <w:rPr>
          <w:rFonts w:eastAsiaTheme="minorHAnsi"/>
          <w:sz w:val="26"/>
          <w:szCs w:val="26"/>
          <w:lang w:eastAsia="en-US"/>
        </w:rPr>
      </w:pPr>
      <w:proofErr w:type="gramStart"/>
      <w:r w:rsidRPr="005F741D">
        <w:rPr>
          <w:rFonts w:eastAsiaTheme="minorHAnsi"/>
          <w:sz w:val="26"/>
          <w:szCs w:val="26"/>
          <w:lang w:eastAsia="en-US"/>
        </w:rPr>
        <w:t xml:space="preserve">На реализацию муниципальной программы «Охрана окружающей среды муниципального образования «Город Вологда» на 2009-2020 годы» по подразделу </w:t>
      </w:r>
      <w:r w:rsidRPr="009A5339">
        <w:rPr>
          <w:rFonts w:eastAsiaTheme="minorHAnsi"/>
          <w:i/>
          <w:sz w:val="26"/>
          <w:szCs w:val="26"/>
          <w:lang w:eastAsia="en-US"/>
        </w:rPr>
        <w:t>0605 «Другие вопросы в области охраны окружающей среды»</w:t>
      </w:r>
      <w:r w:rsidRPr="005F741D">
        <w:rPr>
          <w:rFonts w:eastAsiaTheme="minorHAnsi"/>
          <w:sz w:val="26"/>
          <w:szCs w:val="26"/>
          <w:lang w:eastAsia="en-US"/>
        </w:rPr>
        <w:t xml:space="preserve"> </w:t>
      </w:r>
      <w:r w:rsidR="00662571">
        <w:rPr>
          <w:rFonts w:eastAsiaTheme="minorHAnsi"/>
          <w:sz w:val="26"/>
          <w:szCs w:val="26"/>
          <w:lang w:eastAsia="en-US"/>
        </w:rPr>
        <w:t xml:space="preserve">направлено </w:t>
      </w:r>
      <w:r w:rsidRPr="005F741D">
        <w:rPr>
          <w:rFonts w:eastAsiaTheme="minorHAnsi"/>
          <w:sz w:val="26"/>
          <w:szCs w:val="26"/>
          <w:lang w:eastAsia="en-US"/>
        </w:rPr>
        <w:t>1,8</w:t>
      </w:r>
      <w:r w:rsidRPr="00662571">
        <w:rPr>
          <w:rFonts w:eastAsiaTheme="minorHAnsi"/>
          <w:sz w:val="26"/>
          <w:szCs w:val="26"/>
          <w:lang w:eastAsia="en-US"/>
        </w:rPr>
        <w:t xml:space="preserve"> </w:t>
      </w:r>
      <w:r w:rsidRPr="005F741D">
        <w:rPr>
          <w:rFonts w:eastAsiaTheme="minorHAnsi"/>
          <w:sz w:val="26"/>
          <w:szCs w:val="26"/>
          <w:lang w:eastAsia="en-US"/>
        </w:rPr>
        <w:t xml:space="preserve">млн рублей </w:t>
      </w:r>
      <w:r w:rsidR="009A5339" w:rsidRPr="009A5339">
        <w:rPr>
          <w:rFonts w:eastAsiaTheme="minorHAnsi"/>
          <w:sz w:val="26"/>
          <w:szCs w:val="26"/>
          <w:lang w:eastAsia="en-US"/>
        </w:rPr>
        <w:t>(61,5% от бюджета и росписи)</w:t>
      </w:r>
      <w:r w:rsidR="00250314">
        <w:rPr>
          <w:rFonts w:eastAsiaTheme="minorHAnsi"/>
          <w:sz w:val="26"/>
          <w:szCs w:val="26"/>
          <w:lang w:eastAsia="en-US"/>
        </w:rPr>
        <w:t xml:space="preserve"> за счет собственных средств бюджета города</w:t>
      </w:r>
      <w:r w:rsidR="009A5339" w:rsidRPr="009A5339">
        <w:rPr>
          <w:rFonts w:eastAsiaTheme="minorHAnsi"/>
          <w:sz w:val="26"/>
          <w:szCs w:val="26"/>
          <w:lang w:eastAsia="en-US"/>
        </w:rPr>
        <w:t xml:space="preserve">. </w:t>
      </w:r>
      <w:proofErr w:type="gramEnd"/>
    </w:p>
    <w:p w:rsidR="00231597" w:rsidRDefault="00231597" w:rsidP="00231597">
      <w:pPr>
        <w:spacing w:line="276" w:lineRule="auto"/>
        <w:ind w:firstLine="709"/>
        <w:jc w:val="both"/>
        <w:rPr>
          <w:sz w:val="26"/>
          <w:szCs w:val="26"/>
        </w:rPr>
      </w:pPr>
    </w:p>
    <w:p w:rsidR="00231597" w:rsidRPr="00231597" w:rsidRDefault="00416B4E" w:rsidP="00416B4E">
      <w:pPr>
        <w:spacing w:line="276" w:lineRule="auto"/>
        <w:jc w:val="both"/>
        <w:rPr>
          <w:i/>
          <w:sz w:val="26"/>
          <w:szCs w:val="26"/>
          <w:u w:val="single"/>
        </w:rPr>
      </w:pPr>
      <w:r>
        <w:rPr>
          <w:i/>
          <w:sz w:val="26"/>
          <w:szCs w:val="26"/>
          <w:u w:val="single"/>
        </w:rPr>
        <w:t>4.2.7. Образование</w:t>
      </w:r>
    </w:p>
    <w:p w:rsidR="0077119B" w:rsidRPr="00915D7E" w:rsidRDefault="007B774E" w:rsidP="0077119B">
      <w:pPr>
        <w:spacing w:line="276" w:lineRule="auto"/>
        <w:ind w:firstLine="709"/>
        <w:jc w:val="both"/>
        <w:rPr>
          <w:sz w:val="26"/>
          <w:szCs w:val="26"/>
        </w:rPr>
      </w:pPr>
      <w:r w:rsidRPr="009F529A">
        <w:rPr>
          <w:noProof/>
          <w:sz w:val="26"/>
          <w:szCs w:val="26"/>
        </w:rPr>
        <w:drawing>
          <wp:anchor distT="0" distB="0" distL="114300" distR="114300" simplePos="0" relativeHeight="251664384" behindDoc="1" locked="0" layoutInCell="1" allowOverlap="1" wp14:anchorId="58FA84D5" wp14:editId="1DC6CBCD">
            <wp:simplePos x="0" y="0"/>
            <wp:positionH relativeFrom="column">
              <wp:posOffset>3202305</wp:posOffset>
            </wp:positionH>
            <wp:positionV relativeFrom="paragraph">
              <wp:posOffset>682625</wp:posOffset>
            </wp:positionV>
            <wp:extent cx="2915920" cy="2303780"/>
            <wp:effectExtent l="0" t="0" r="0" b="1270"/>
            <wp:wrapTight wrapText="bothSides">
              <wp:wrapPolygon edited="0">
                <wp:start x="0" y="0"/>
                <wp:lineTo x="0" y="21433"/>
                <wp:lineTo x="21449" y="21433"/>
                <wp:lineTo x="21449" y="0"/>
                <wp:lineTo x="0" y="0"/>
              </wp:wrapPolygon>
            </wp:wrapTight>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2">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margin">
              <wp14:pctWidth>0</wp14:pctWidth>
            </wp14:sizeRelH>
            <wp14:sizeRelV relativeFrom="margin">
              <wp14:pctHeight>0</wp14:pctHeight>
            </wp14:sizeRelV>
          </wp:anchor>
        </w:drawing>
      </w:r>
      <w:r w:rsidR="0077119B" w:rsidRPr="00915D7E">
        <w:rPr>
          <w:sz w:val="26"/>
          <w:szCs w:val="26"/>
        </w:rPr>
        <w:t xml:space="preserve">Согласно первоначально утвержденному бюджету бюджетные ассигнования по разделу </w:t>
      </w:r>
      <w:r w:rsidR="0077119B" w:rsidRPr="00915D7E">
        <w:rPr>
          <w:i/>
          <w:sz w:val="26"/>
          <w:szCs w:val="26"/>
        </w:rPr>
        <w:t>0700 «Образование»</w:t>
      </w:r>
      <w:r w:rsidR="0077119B" w:rsidRPr="00915D7E">
        <w:rPr>
          <w:sz w:val="26"/>
          <w:szCs w:val="26"/>
        </w:rPr>
        <w:t xml:space="preserve"> составляли 2863,1 млн рублей, в течение года увеличены на 552,8 млн рублей и составили 3415,9 млн рублей (42,1% от общего объема утвержденных расходов бюджета).</w:t>
      </w:r>
    </w:p>
    <w:p w:rsidR="0077119B" w:rsidRPr="00915D7E" w:rsidRDefault="0077119B" w:rsidP="0077119B">
      <w:pPr>
        <w:autoSpaceDE w:val="0"/>
        <w:autoSpaceDN w:val="0"/>
        <w:adjustRightInd w:val="0"/>
        <w:spacing w:line="276" w:lineRule="auto"/>
        <w:ind w:firstLine="709"/>
        <w:jc w:val="both"/>
        <w:rPr>
          <w:rFonts w:eastAsiaTheme="minorHAnsi"/>
          <w:sz w:val="26"/>
          <w:szCs w:val="26"/>
          <w:lang w:eastAsia="en-US"/>
        </w:rPr>
      </w:pPr>
      <w:r w:rsidRPr="00915D7E">
        <w:rPr>
          <w:sz w:val="26"/>
          <w:szCs w:val="26"/>
        </w:rPr>
        <w:t xml:space="preserve">Бюджетные назначения, утвержденные сводной бюджетной росписью на 2014 год, больше ассигнований, утвержденных в бюджете города, на 62,4 млн рублей за счет поступлений межбюджетных трансфертов в декабре 2014 года. Дополнительные средства, поступившие из областного бюджета, были направлены на оплату труда работников дошкольных и </w:t>
      </w:r>
      <w:r w:rsidRPr="00915D7E">
        <w:rPr>
          <w:sz w:val="26"/>
          <w:szCs w:val="26"/>
        </w:rPr>
        <w:lastRenderedPageBreak/>
        <w:t xml:space="preserve">общеобразовательных учреждений – 56,0 млн рублей, на выплату компенсаций родительской платы за присмотр и уход за детьми в детских дошкольных учреждениях – 5,2 млн рублей. </w:t>
      </w:r>
    </w:p>
    <w:p w:rsidR="00014621" w:rsidRDefault="00231597" w:rsidP="00014621">
      <w:pPr>
        <w:spacing w:line="276" w:lineRule="auto"/>
        <w:ind w:firstLine="709"/>
        <w:jc w:val="both"/>
        <w:rPr>
          <w:color w:val="000000" w:themeColor="text1"/>
          <w:sz w:val="26"/>
          <w:szCs w:val="26"/>
        </w:rPr>
      </w:pPr>
      <w:r w:rsidRPr="00915D7E">
        <w:rPr>
          <w:color w:val="000000" w:themeColor="text1"/>
          <w:sz w:val="26"/>
          <w:szCs w:val="26"/>
        </w:rPr>
        <w:t>В соответствии с ведомственной структурой расходов бюджета города по разделу «Образование» расходы осуществляли 6 главных распорядителей бюджетных средств</w:t>
      </w:r>
      <w:r w:rsidR="004A43DD" w:rsidRPr="00915D7E">
        <w:rPr>
          <w:color w:val="000000" w:themeColor="text1"/>
          <w:sz w:val="26"/>
          <w:szCs w:val="26"/>
        </w:rPr>
        <w:t xml:space="preserve"> (</w:t>
      </w:r>
      <w:r w:rsidR="004A43DD" w:rsidRPr="00333410">
        <w:rPr>
          <w:color w:val="000000" w:themeColor="text1"/>
          <w:sz w:val="26"/>
          <w:szCs w:val="26"/>
        </w:rPr>
        <w:t xml:space="preserve">таблица </w:t>
      </w:r>
      <w:r w:rsidR="000E3BEC" w:rsidRPr="00333410">
        <w:rPr>
          <w:color w:val="000000" w:themeColor="text1"/>
          <w:sz w:val="26"/>
          <w:szCs w:val="26"/>
        </w:rPr>
        <w:t>5</w:t>
      </w:r>
      <w:r w:rsidR="004A43DD" w:rsidRPr="00333410">
        <w:rPr>
          <w:color w:val="000000" w:themeColor="text1"/>
          <w:sz w:val="26"/>
          <w:szCs w:val="26"/>
        </w:rPr>
        <w:t>)</w:t>
      </w:r>
      <w:r w:rsidRPr="00333410">
        <w:rPr>
          <w:color w:val="000000" w:themeColor="text1"/>
          <w:sz w:val="26"/>
          <w:szCs w:val="26"/>
        </w:rPr>
        <w:t>.</w:t>
      </w:r>
      <w:r w:rsidRPr="00915D7E">
        <w:rPr>
          <w:color w:val="000000" w:themeColor="text1"/>
          <w:sz w:val="26"/>
          <w:szCs w:val="26"/>
        </w:rPr>
        <w:t xml:space="preserve"> </w:t>
      </w:r>
    </w:p>
    <w:p w:rsidR="00231597" w:rsidRDefault="00231597" w:rsidP="00014621">
      <w:pPr>
        <w:spacing w:line="276" w:lineRule="auto"/>
        <w:ind w:firstLine="709"/>
        <w:jc w:val="right"/>
        <w:rPr>
          <w:color w:val="000000" w:themeColor="text1"/>
          <w:sz w:val="26"/>
          <w:szCs w:val="26"/>
        </w:rPr>
      </w:pPr>
      <w:r>
        <w:rPr>
          <w:color w:val="000000" w:themeColor="text1"/>
          <w:sz w:val="26"/>
          <w:szCs w:val="26"/>
        </w:rPr>
        <w:t xml:space="preserve">Таблица </w:t>
      </w:r>
      <w:r w:rsidR="000E3BEC">
        <w:rPr>
          <w:color w:val="000000" w:themeColor="text1"/>
          <w:sz w:val="26"/>
          <w:szCs w:val="26"/>
        </w:rPr>
        <w:t>5</w:t>
      </w:r>
      <w:r>
        <w:rPr>
          <w:color w:val="000000" w:themeColor="text1"/>
          <w:sz w:val="26"/>
          <w:szCs w:val="26"/>
        </w:rPr>
        <w:t xml:space="preserve"> </w:t>
      </w:r>
    </w:p>
    <w:p w:rsidR="00231597" w:rsidRDefault="00231597" w:rsidP="00231597">
      <w:pPr>
        <w:spacing w:line="276" w:lineRule="auto"/>
        <w:ind w:firstLine="709"/>
        <w:jc w:val="right"/>
        <w:rPr>
          <w:color w:val="000000" w:themeColor="text1"/>
          <w:sz w:val="26"/>
          <w:szCs w:val="26"/>
        </w:rPr>
      </w:pPr>
      <w:r>
        <w:rPr>
          <w:color w:val="000000" w:themeColor="text1"/>
          <w:sz w:val="26"/>
          <w:szCs w:val="26"/>
        </w:rPr>
        <w:t>млн рублей</w:t>
      </w:r>
    </w:p>
    <w:tbl>
      <w:tblPr>
        <w:tblW w:w="9513" w:type="dxa"/>
        <w:tblInd w:w="93" w:type="dxa"/>
        <w:tblLayout w:type="fixed"/>
        <w:tblLook w:val="04A0" w:firstRow="1" w:lastRow="0" w:firstColumn="1" w:lastColumn="0" w:noHBand="0" w:noVBand="1"/>
      </w:tblPr>
      <w:tblGrid>
        <w:gridCol w:w="3417"/>
        <w:gridCol w:w="1134"/>
        <w:gridCol w:w="1276"/>
        <w:gridCol w:w="992"/>
        <w:gridCol w:w="1418"/>
        <w:gridCol w:w="1276"/>
      </w:tblGrid>
      <w:tr w:rsidR="00231597" w:rsidRPr="00333410" w:rsidTr="004A43DD">
        <w:trPr>
          <w:trHeight w:val="255"/>
        </w:trPr>
        <w:tc>
          <w:tcPr>
            <w:tcW w:w="3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1597" w:rsidRPr="00333410" w:rsidRDefault="00231597" w:rsidP="005E2783">
            <w:pPr>
              <w:jc w:val="center"/>
              <w:rPr>
                <w:sz w:val="18"/>
                <w:szCs w:val="18"/>
              </w:rPr>
            </w:pPr>
            <w:r w:rsidRPr="00333410">
              <w:rPr>
                <w:sz w:val="18"/>
                <w:szCs w:val="18"/>
              </w:rPr>
              <w:t xml:space="preserve">Наименование главного распорядителя бюджетных средств </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 xml:space="preserve">Утверждено ассигнований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1597" w:rsidRPr="00333410" w:rsidRDefault="00231597" w:rsidP="005E2783">
            <w:pPr>
              <w:jc w:val="center"/>
              <w:rPr>
                <w:sz w:val="18"/>
                <w:szCs w:val="18"/>
              </w:rPr>
            </w:pPr>
            <w:proofErr w:type="spellStart"/>
            <w:proofErr w:type="gramStart"/>
            <w:r w:rsidRPr="00333410">
              <w:rPr>
                <w:sz w:val="18"/>
                <w:szCs w:val="18"/>
              </w:rPr>
              <w:t>Испол</w:t>
            </w:r>
            <w:r w:rsidR="004A43DD" w:rsidRPr="00333410">
              <w:rPr>
                <w:sz w:val="18"/>
                <w:szCs w:val="18"/>
              </w:rPr>
              <w:t>-</w:t>
            </w:r>
            <w:r w:rsidRPr="00333410">
              <w:rPr>
                <w:sz w:val="18"/>
                <w:szCs w:val="18"/>
              </w:rPr>
              <w:t>нено</w:t>
            </w:r>
            <w:proofErr w:type="spellEnd"/>
            <w:proofErr w:type="gramEnd"/>
          </w:p>
        </w:tc>
        <w:tc>
          <w:tcPr>
            <w:tcW w:w="2694" w:type="dxa"/>
            <w:gridSpan w:val="2"/>
            <w:tcBorders>
              <w:top w:val="single" w:sz="4" w:space="0" w:color="auto"/>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Отклонение</w:t>
            </w:r>
          </w:p>
        </w:tc>
      </w:tr>
      <w:tr w:rsidR="00231597" w:rsidRPr="00333410" w:rsidTr="000E3BEC">
        <w:trPr>
          <w:trHeight w:val="1052"/>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231597" w:rsidRPr="00333410" w:rsidRDefault="00231597" w:rsidP="005E2783">
            <w:pP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решением о бюджете</w:t>
            </w:r>
          </w:p>
        </w:tc>
        <w:tc>
          <w:tcPr>
            <w:tcW w:w="1276"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сводной бюджетной росписью</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31597" w:rsidRPr="00333410" w:rsidRDefault="00231597" w:rsidP="005E2783">
            <w:pPr>
              <w:rPr>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от ассигнований, утвержденных решением о бюджете</w:t>
            </w:r>
          </w:p>
        </w:tc>
        <w:tc>
          <w:tcPr>
            <w:tcW w:w="1276"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от показателей сводной бюджетной росписи</w:t>
            </w:r>
          </w:p>
        </w:tc>
      </w:tr>
      <w:tr w:rsidR="00231597" w:rsidRPr="00333410" w:rsidTr="004A43DD">
        <w:trPr>
          <w:trHeight w:val="255"/>
        </w:trPr>
        <w:tc>
          <w:tcPr>
            <w:tcW w:w="3417" w:type="dxa"/>
            <w:tcBorders>
              <w:top w:val="nil"/>
              <w:left w:val="single" w:sz="4" w:space="0" w:color="auto"/>
              <w:bottom w:val="single" w:sz="4" w:space="0" w:color="auto"/>
              <w:right w:val="single" w:sz="4" w:space="0" w:color="auto"/>
            </w:tcBorders>
            <w:shd w:val="clear" w:color="auto" w:fill="auto"/>
            <w:hideMark/>
          </w:tcPr>
          <w:p w:rsidR="00231597" w:rsidRPr="00333410" w:rsidRDefault="00231597" w:rsidP="005E2783">
            <w:pPr>
              <w:jc w:val="center"/>
              <w:rPr>
                <w:sz w:val="18"/>
                <w:szCs w:val="18"/>
              </w:rPr>
            </w:pPr>
            <w:r w:rsidRPr="00333410">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rsidR="00231597" w:rsidRPr="00333410" w:rsidRDefault="00231597" w:rsidP="005E2783">
            <w:pPr>
              <w:jc w:val="center"/>
              <w:rPr>
                <w:sz w:val="18"/>
                <w:szCs w:val="18"/>
              </w:rPr>
            </w:pPr>
            <w:r w:rsidRPr="00333410">
              <w:rPr>
                <w:sz w:val="18"/>
                <w:szCs w:val="18"/>
              </w:rPr>
              <w:t>6</w:t>
            </w:r>
          </w:p>
        </w:tc>
      </w:tr>
      <w:tr w:rsidR="00231597" w:rsidRPr="00333410" w:rsidTr="000E3BEC">
        <w:trPr>
          <w:trHeight w:hRule="exact" w:val="452"/>
        </w:trPr>
        <w:tc>
          <w:tcPr>
            <w:tcW w:w="3417" w:type="dxa"/>
            <w:tcBorders>
              <w:top w:val="nil"/>
              <w:left w:val="single" w:sz="4" w:space="0" w:color="auto"/>
              <w:bottom w:val="single" w:sz="4" w:space="0" w:color="auto"/>
              <w:right w:val="single" w:sz="4" w:space="0" w:color="auto"/>
            </w:tcBorders>
            <w:shd w:val="clear" w:color="auto" w:fill="auto"/>
            <w:hideMark/>
          </w:tcPr>
          <w:p w:rsidR="00231597" w:rsidRPr="00333410" w:rsidRDefault="00231597" w:rsidP="005E2783">
            <w:pPr>
              <w:rPr>
                <w:sz w:val="18"/>
                <w:szCs w:val="18"/>
              </w:rPr>
            </w:pPr>
            <w:r w:rsidRPr="00333410">
              <w:rPr>
                <w:sz w:val="18"/>
                <w:szCs w:val="18"/>
              </w:rPr>
              <w:t xml:space="preserve">Управление физической культуры и массового спорта </w:t>
            </w:r>
          </w:p>
        </w:tc>
        <w:tc>
          <w:tcPr>
            <w:tcW w:w="1134"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119,1</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119,1</w:t>
            </w:r>
          </w:p>
        </w:tc>
        <w:tc>
          <w:tcPr>
            <w:tcW w:w="992"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113,3</w:t>
            </w:r>
          </w:p>
        </w:tc>
        <w:tc>
          <w:tcPr>
            <w:tcW w:w="1418"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-5,8</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-5,8</w:t>
            </w:r>
          </w:p>
        </w:tc>
      </w:tr>
      <w:tr w:rsidR="00231597" w:rsidRPr="00333410" w:rsidTr="004A43DD">
        <w:trPr>
          <w:trHeight w:hRule="exact" w:val="446"/>
        </w:trPr>
        <w:tc>
          <w:tcPr>
            <w:tcW w:w="3417" w:type="dxa"/>
            <w:tcBorders>
              <w:top w:val="nil"/>
              <w:left w:val="single" w:sz="4" w:space="0" w:color="auto"/>
              <w:bottom w:val="single" w:sz="4" w:space="0" w:color="auto"/>
              <w:right w:val="single" w:sz="4" w:space="0" w:color="auto"/>
            </w:tcBorders>
            <w:shd w:val="clear" w:color="auto" w:fill="auto"/>
            <w:hideMark/>
          </w:tcPr>
          <w:p w:rsidR="00231597" w:rsidRPr="00333410" w:rsidRDefault="00231597" w:rsidP="005E2783">
            <w:pPr>
              <w:rPr>
                <w:sz w:val="18"/>
                <w:szCs w:val="18"/>
              </w:rPr>
            </w:pPr>
            <w:r w:rsidRPr="00333410">
              <w:rPr>
                <w:sz w:val="18"/>
                <w:szCs w:val="18"/>
              </w:rPr>
              <w:t xml:space="preserve">Управление культуры и историко-культурного наследия </w:t>
            </w:r>
          </w:p>
        </w:tc>
        <w:tc>
          <w:tcPr>
            <w:tcW w:w="1134"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108,8</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108,8</w:t>
            </w:r>
          </w:p>
        </w:tc>
        <w:tc>
          <w:tcPr>
            <w:tcW w:w="992" w:type="dxa"/>
            <w:tcBorders>
              <w:top w:val="nil"/>
              <w:left w:val="nil"/>
              <w:bottom w:val="nil"/>
              <w:right w:val="nil"/>
            </w:tcBorders>
            <w:shd w:val="clear" w:color="auto" w:fill="auto"/>
            <w:hideMark/>
          </w:tcPr>
          <w:p w:rsidR="00231597" w:rsidRPr="00333410" w:rsidRDefault="00231597" w:rsidP="005E2783">
            <w:pPr>
              <w:jc w:val="center"/>
              <w:rPr>
                <w:sz w:val="18"/>
                <w:szCs w:val="18"/>
              </w:rPr>
            </w:pPr>
            <w:r w:rsidRPr="00333410">
              <w:rPr>
                <w:sz w:val="18"/>
                <w:szCs w:val="18"/>
              </w:rPr>
              <w:t>106,9</w:t>
            </w:r>
          </w:p>
        </w:tc>
        <w:tc>
          <w:tcPr>
            <w:tcW w:w="1418" w:type="dxa"/>
            <w:tcBorders>
              <w:top w:val="nil"/>
              <w:left w:val="single" w:sz="4" w:space="0" w:color="auto"/>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-1,9</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-1,9</w:t>
            </w:r>
          </w:p>
        </w:tc>
      </w:tr>
      <w:tr w:rsidR="00231597" w:rsidRPr="00333410" w:rsidTr="004A43DD">
        <w:trPr>
          <w:trHeight w:hRule="exact" w:val="453"/>
        </w:trPr>
        <w:tc>
          <w:tcPr>
            <w:tcW w:w="3417" w:type="dxa"/>
            <w:tcBorders>
              <w:top w:val="nil"/>
              <w:left w:val="single" w:sz="4" w:space="0" w:color="auto"/>
              <w:bottom w:val="single" w:sz="4" w:space="0" w:color="auto"/>
              <w:right w:val="single" w:sz="4" w:space="0" w:color="auto"/>
            </w:tcBorders>
            <w:shd w:val="clear" w:color="auto" w:fill="auto"/>
            <w:hideMark/>
          </w:tcPr>
          <w:p w:rsidR="00231597" w:rsidRPr="00333410" w:rsidRDefault="00231597" w:rsidP="005E2783">
            <w:pPr>
              <w:rPr>
                <w:sz w:val="18"/>
                <w:szCs w:val="18"/>
              </w:rPr>
            </w:pPr>
            <w:r w:rsidRPr="00333410">
              <w:rPr>
                <w:sz w:val="18"/>
                <w:szCs w:val="18"/>
              </w:rPr>
              <w:t xml:space="preserve">Управление социальной защиты населения </w:t>
            </w:r>
          </w:p>
        </w:tc>
        <w:tc>
          <w:tcPr>
            <w:tcW w:w="1134"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43,4</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43,4</w:t>
            </w:r>
          </w:p>
        </w:tc>
        <w:tc>
          <w:tcPr>
            <w:tcW w:w="992" w:type="dxa"/>
            <w:tcBorders>
              <w:top w:val="single" w:sz="4" w:space="0" w:color="auto"/>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43,4</w:t>
            </w:r>
          </w:p>
        </w:tc>
        <w:tc>
          <w:tcPr>
            <w:tcW w:w="1418"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0,0</w:t>
            </w:r>
          </w:p>
        </w:tc>
      </w:tr>
      <w:tr w:rsidR="00231597" w:rsidRPr="00333410" w:rsidTr="000E3BEC">
        <w:trPr>
          <w:trHeight w:hRule="exact" w:val="217"/>
        </w:trPr>
        <w:tc>
          <w:tcPr>
            <w:tcW w:w="3417" w:type="dxa"/>
            <w:tcBorders>
              <w:top w:val="nil"/>
              <w:left w:val="single" w:sz="4" w:space="0" w:color="auto"/>
              <w:bottom w:val="single" w:sz="4" w:space="0" w:color="auto"/>
              <w:right w:val="single" w:sz="4" w:space="0" w:color="auto"/>
            </w:tcBorders>
            <w:shd w:val="clear" w:color="auto" w:fill="auto"/>
            <w:hideMark/>
          </w:tcPr>
          <w:p w:rsidR="00231597" w:rsidRPr="00333410" w:rsidRDefault="00231597" w:rsidP="005E2783">
            <w:pPr>
              <w:rPr>
                <w:sz w:val="18"/>
                <w:szCs w:val="18"/>
              </w:rPr>
            </w:pPr>
            <w:r w:rsidRPr="00333410">
              <w:rPr>
                <w:sz w:val="18"/>
                <w:szCs w:val="18"/>
              </w:rPr>
              <w:t xml:space="preserve">Управление образования </w:t>
            </w:r>
          </w:p>
        </w:tc>
        <w:tc>
          <w:tcPr>
            <w:tcW w:w="1134" w:type="dxa"/>
            <w:tcBorders>
              <w:top w:val="nil"/>
              <w:left w:val="nil"/>
              <w:bottom w:val="single" w:sz="4" w:space="0" w:color="auto"/>
              <w:right w:val="single" w:sz="4" w:space="0" w:color="auto"/>
            </w:tcBorders>
            <w:shd w:val="clear" w:color="auto" w:fill="auto"/>
            <w:noWrap/>
            <w:hideMark/>
          </w:tcPr>
          <w:p w:rsidR="00231597" w:rsidRPr="00333410" w:rsidRDefault="00231597" w:rsidP="004A43DD">
            <w:pPr>
              <w:jc w:val="center"/>
              <w:rPr>
                <w:sz w:val="18"/>
                <w:szCs w:val="18"/>
              </w:rPr>
            </w:pPr>
            <w:r w:rsidRPr="00333410">
              <w:rPr>
                <w:sz w:val="18"/>
                <w:szCs w:val="18"/>
              </w:rPr>
              <w:t>2771,0</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4A43DD" w:rsidP="005E2783">
            <w:pPr>
              <w:jc w:val="center"/>
              <w:rPr>
                <w:sz w:val="18"/>
                <w:szCs w:val="18"/>
              </w:rPr>
            </w:pPr>
            <w:r w:rsidRPr="00333410">
              <w:rPr>
                <w:sz w:val="18"/>
                <w:szCs w:val="18"/>
              </w:rPr>
              <w:t>2</w:t>
            </w:r>
            <w:r w:rsidR="00231597" w:rsidRPr="00333410">
              <w:rPr>
                <w:sz w:val="18"/>
                <w:szCs w:val="18"/>
              </w:rPr>
              <w:t>833,4</w:t>
            </w:r>
          </w:p>
        </w:tc>
        <w:tc>
          <w:tcPr>
            <w:tcW w:w="992" w:type="dxa"/>
            <w:tcBorders>
              <w:top w:val="nil"/>
              <w:left w:val="nil"/>
              <w:bottom w:val="single" w:sz="4" w:space="0" w:color="auto"/>
              <w:right w:val="single" w:sz="4" w:space="0" w:color="auto"/>
            </w:tcBorders>
            <w:shd w:val="clear" w:color="auto" w:fill="auto"/>
            <w:noWrap/>
            <w:hideMark/>
          </w:tcPr>
          <w:p w:rsidR="00231597" w:rsidRPr="00333410" w:rsidRDefault="00231597" w:rsidP="004A43DD">
            <w:pPr>
              <w:jc w:val="center"/>
              <w:rPr>
                <w:sz w:val="18"/>
                <w:szCs w:val="18"/>
              </w:rPr>
            </w:pPr>
            <w:r w:rsidRPr="00333410">
              <w:rPr>
                <w:sz w:val="18"/>
                <w:szCs w:val="18"/>
              </w:rPr>
              <w:t>2830,2</w:t>
            </w:r>
          </w:p>
        </w:tc>
        <w:tc>
          <w:tcPr>
            <w:tcW w:w="1418"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59,2</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-3,2</w:t>
            </w:r>
          </w:p>
        </w:tc>
      </w:tr>
      <w:tr w:rsidR="00231597" w:rsidRPr="00333410" w:rsidTr="000E3BEC">
        <w:trPr>
          <w:trHeight w:hRule="exact" w:val="432"/>
        </w:trPr>
        <w:tc>
          <w:tcPr>
            <w:tcW w:w="3417" w:type="dxa"/>
            <w:tcBorders>
              <w:top w:val="nil"/>
              <w:left w:val="single" w:sz="4" w:space="0" w:color="auto"/>
              <w:bottom w:val="single" w:sz="4" w:space="0" w:color="auto"/>
              <w:right w:val="single" w:sz="4" w:space="0" w:color="auto"/>
            </w:tcBorders>
            <w:shd w:val="clear" w:color="auto" w:fill="auto"/>
            <w:hideMark/>
          </w:tcPr>
          <w:p w:rsidR="00231597" w:rsidRPr="00333410" w:rsidRDefault="00231597" w:rsidP="005E2783">
            <w:pPr>
              <w:rPr>
                <w:sz w:val="18"/>
                <w:szCs w:val="18"/>
              </w:rPr>
            </w:pPr>
            <w:r w:rsidRPr="00333410">
              <w:rPr>
                <w:sz w:val="18"/>
                <w:szCs w:val="18"/>
              </w:rPr>
              <w:t xml:space="preserve">Департамент градостроительства и инфраструктуры </w:t>
            </w:r>
          </w:p>
        </w:tc>
        <w:tc>
          <w:tcPr>
            <w:tcW w:w="1134"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360,6</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360,6</w:t>
            </w:r>
          </w:p>
        </w:tc>
        <w:tc>
          <w:tcPr>
            <w:tcW w:w="992"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360,6</w:t>
            </w:r>
          </w:p>
        </w:tc>
        <w:tc>
          <w:tcPr>
            <w:tcW w:w="1418"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0,0</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0,0</w:t>
            </w:r>
          </w:p>
        </w:tc>
      </w:tr>
      <w:tr w:rsidR="00231597" w:rsidRPr="00333410" w:rsidTr="000E3BEC">
        <w:trPr>
          <w:trHeight w:hRule="exact" w:val="283"/>
        </w:trPr>
        <w:tc>
          <w:tcPr>
            <w:tcW w:w="3417" w:type="dxa"/>
            <w:tcBorders>
              <w:top w:val="nil"/>
              <w:left w:val="single" w:sz="4" w:space="0" w:color="auto"/>
              <w:bottom w:val="single" w:sz="4" w:space="0" w:color="auto"/>
              <w:right w:val="single" w:sz="4" w:space="0" w:color="auto"/>
            </w:tcBorders>
            <w:shd w:val="clear" w:color="auto" w:fill="auto"/>
            <w:hideMark/>
          </w:tcPr>
          <w:p w:rsidR="00231597" w:rsidRPr="00333410" w:rsidRDefault="00231597" w:rsidP="00333410">
            <w:pPr>
              <w:rPr>
                <w:sz w:val="18"/>
                <w:szCs w:val="18"/>
              </w:rPr>
            </w:pPr>
            <w:r w:rsidRPr="00333410">
              <w:rPr>
                <w:sz w:val="18"/>
                <w:szCs w:val="18"/>
              </w:rPr>
              <w:t xml:space="preserve">Администрация города </w:t>
            </w:r>
          </w:p>
        </w:tc>
        <w:tc>
          <w:tcPr>
            <w:tcW w:w="1134"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12,9</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12,9</w:t>
            </w:r>
          </w:p>
        </w:tc>
        <w:tc>
          <w:tcPr>
            <w:tcW w:w="992"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11,3</w:t>
            </w:r>
          </w:p>
        </w:tc>
        <w:tc>
          <w:tcPr>
            <w:tcW w:w="1418"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-1,6</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-1,6</w:t>
            </w:r>
          </w:p>
        </w:tc>
      </w:tr>
      <w:tr w:rsidR="00231597" w:rsidRPr="00333410" w:rsidTr="004A43DD">
        <w:trPr>
          <w:trHeight w:hRule="exact" w:val="274"/>
        </w:trPr>
        <w:tc>
          <w:tcPr>
            <w:tcW w:w="3417" w:type="dxa"/>
            <w:tcBorders>
              <w:top w:val="nil"/>
              <w:left w:val="single" w:sz="4" w:space="0" w:color="auto"/>
              <w:bottom w:val="single" w:sz="4" w:space="0" w:color="auto"/>
              <w:right w:val="single" w:sz="4" w:space="0" w:color="auto"/>
            </w:tcBorders>
            <w:shd w:val="clear" w:color="auto" w:fill="auto"/>
            <w:hideMark/>
          </w:tcPr>
          <w:p w:rsidR="00231597" w:rsidRPr="00333410" w:rsidRDefault="00231597" w:rsidP="005E2783">
            <w:pPr>
              <w:rPr>
                <w:sz w:val="18"/>
                <w:szCs w:val="18"/>
              </w:rPr>
            </w:pPr>
            <w:r w:rsidRPr="00333410">
              <w:rPr>
                <w:sz w:val="18"/>
                <w:szCs w:val="18"/>
              </w:rPr>
              <w:t>Всего</w:t>
            </w:r>
          </w:p>
        </w:tc>
        <w:tc>
          <w:tcPr>
            <w:tcW w:w="1134" w:type="dxa"/>
            <w:tcBorders>
              <w:top w:val="nil"/>
              <w:left w:val="nil"/>
              <w:bottom w:val="single" w:sz="4" w:space="0" w:color="auto"/>
              <w:right w:val="single" w:sz="4" w:space="0" w:color="auto"/>
            </w:tcBorders>
            <w:shd w:val="clear" w:color="auto" w:fill="auto"/>
            <w:noWrap/>
            <w:hideMark/>
          </w:tcPr>
          <w:p w:rsidR="00231597" w:rsidRPr="00333410" w:rsidRDefault="00231597" w:rsidP="00EC29A9">
            <w:pPr>
              <w:jc w:val="center"/>
              <w:rPr>
                <w:sz w:val="18"/>
                <w:szCs w:val="18"/>
              </w:rPr>
            </w:pPr>
            <w:r w:rsidRPr="00333410">
              <w:rPr>
                <w:sz w:val="18"/>
                <w:szCs w:val="18"/>
              </w:rPr>
              <w:t>3415,</w:t>
            </w:r>
            <w:r w:rsidR="00495CA6" w:rsidRPr="00333410">
              <w:rPr>
                <w:sz w:val="18"/>
                <w:szCs w:val="18"/>
              </w:rPr>
              <w:t>9</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EC29A9">
            <w:pPr>
              <w:jc w:val="center"/>
              <w:rPr>
                <w:sz w:val="18"/>
                <w:szCs w:val="18"/>
              </w:rPr>
            </w:pPr>
            <w:r w:rsidRPr="00333410">
              <w:rPr>
                <w:sz w:val="18"/>
                <w:szCs w:val="18"/>
              </w:rPr>
              <w:t>3478,2</w:t>
            </w:r>
          </w:p>
        </w:tc>
        <w:tc>
          <w:tcPr>
            <w:tcW w:w="992" w:type="dxa"/>
            <w:tcBorders>
              <w:top w:val="nil"/>
              <w:left w:val="nil"/>
              <w:bottom w:val="single" w:sz="4" w:space="0" w:color="auto"/>
              <w:right w:val="single" w:sz="4" w:space="0" w:color="auto"/>
            </w:tcBorders>
            <w:shd w:val="clear" w:color="auto" w:fill="auto"/>
            <w:noWrap/>
            <w:hideMark/>
          </w:tcPr>
          <w:p w:rsidR="00231597" w:rsidRPr="00333410" w:rsidRDefault="00231597" w:rsidP="00EC29A9">
            <w:pPr>
              <w:jc w:val="center"/>
              <w:rPr>
                <w:sz w:val="18"/>
                <w:szCs w:val="18"/>
              </w:rPr>
            </w:pPr>
            <w:r w:rsidRPr="00333410">
              <w:rPr>
                <w:sz w:val="18"/>
                <w:szCs w:val="18"/>
              </w:rPr>
              <w:t>3465,7</w:t>
            </w:r>
          </w:p>
        </w:tc>
        <w:tc>
          <w:tcPr>
            <w:tcW w:w="1418" w:type="dxa"/>
            <w:tcBorders>
              <w:top w:val="nil"/>
              <w:left w:val="nil"/>
              <w:bottom w:val="single" w:sz="4" w:space="0" w:color="auto"/>
              <w:right w:val="single" w:sz="4" w:space="0" w:color="auto"/>
            </w:tcBorders>
            <w:shd w:val="clear" w:color="auto" w:fill="auto"/>
            <w:noWrap/>
            <w:hideMark/>
          </w:tcPr>
          <w:p w:rsidR="00231597" w:rsidRPr="00333410" w:rsidRDefault="00231597" w:rsidP="006B337F">
            <w:pPr>
              <w:jc w:val="center"/>
              <w:rPr>
                <w:sz w:val="18"/>
                <w:szCs w:val="18"/>
              </w:rPr>
            </w:pPr>
            <w:r w:rsidRPr="00333410">
              <w:rPr>
                <w:sz w:val="18"/>
                <w:szCs w:val="18"/>
              </w:rPr>
              <w:t>49,</w:t>
            </w:r>
            <w:r w:rsidR="006B337F" w:rsidRPr="00333410">
              <w:rPr>
                <w:sz w:val="18"/>
                <w:szCs w:val="18"/>
              </w:rPr>
              <w:t>8</w:t>
            </w:r>
          </w:p>
        </w:tc>
        <w:tc>
          <w:tcPr>
            <w:tcW w:w="1276" w:type="dxa"/>
            <w:tcBorders>
              <w:top w:val="nil"/>
              <w:left w:val="nil"/>
              <w:bottom w:val="single" w:sz="4" w:space="0" w:color="auto"/>
              <w:right w:val="single" w:sz="4" w:space="0" w:color="auto"/>
            </w:tcBorders>
            <w:shd w:val="clear" w:color="auto" w:fill="auto"/>
            <w:noWrap/>
            <w:hideMark/>
          </w:tcPr>
          <w:p w:rsidR="00231597" w:rsidRPr="00333410" w:rsidRDefault="00231597" w:rsidP="005E2783">
            <w:pPr>
              <w:jc w:val="center"/>
              <w:rPr>
                <w:sz w:val="18"/>
                <w:szCs w:val="18"/>
              </w:rPr>
            </w:pPr>
            <w:r w:rsidRPr="00333410">
              <w:rPr>
                <w:sz w:val="18"/>
                <w:szCs w:val="18"/>
              </w:rPr>
              <w:t>-12,5</w:t>
            </w:r>
          </w:p>
        </w:tc>
      </w:tr>
    </w:tbl>
    <w:p w:rsidR="0064221A" w:rsidRPr="00333410" w:rsidRDefault="0064221A" w:rsidP="00231597">
      <w:pPr>
        <w:spacing w:line="276" w:lineRule="auto"/>
        <w:ind w:firstLine="709"/>
        <w:jc w:val="both"/>
        <w:rPr>
          <w:sz w:val="18"/>
          <w:szCs w:val="18"/>
        </w:rPr>
      </w:pPr>
    </w:p>
    <w:p w:rsidR="00F72195" w:rsidRPr="00915D7E" w:rsidRDefault="00F72195" w:rsidP="00F72195">
      <w:pPr>
        <w:spacing w:line="276" w:lineRule="auto"/>
        <w:ind w:firstLine="709"/>
        <w:jc w:val="both"/>
        <w:rPr>
          <w:sz w:val="26"/>
          <w:szCs w:val="26"/>
        </w:rPr>
      </w:pPr>
      <w:proofErr w:type="gramStart"/>
      <w:r w:rsidRPr="00915D7E">
        <w:rPr>
          <w:sz w:val="26"/>
          <w:szCs w:val="26"/>
        </w:rPr>
        <w:t>Расходы по разделу исполнены в сумме 3465,7 млн рублей (101,5% от бюджета и 99,6% от росписи), из них за счет безвозмездных поступлений от других бюджетов 2494,5 млн рублей  (71,9% от общего объема расходов по разделу).</w:t>
      </w:r>
      <w:proofErr w:type="gramEnd"/>
      <w:r w:rsidRPr="00915D7E">
        <w:rPr>
          <w:sz w:val="26"/>
          <w:szCs w:val="26"/>
        </w:rPr>
        <w:t xml:space="preserve"> По сравнению с 2013 годом расходы увеличилис</w:t>
      </w:r>
      <w:r w:rsidR="004E2423">
        <w:rPr>
          <w:sz w:val="26"/>
          <w:szCs w:val="26"/>
        </w:rPr>
        <w:t>ь на 537,3 млн рублей, или на 18</w:t>
      </w:r>
      <w:r w:rsidRPr="00915D7E">
        <w:rPr>
          <w:sz w:val="26"/>
          <w:szCs w:val="26"/>
        </w:rPr>
        <w:t>,</w:t>
      </w:r>
      <w:r w:rsidR="004E2423">
        <w:rPr>
          <w:sz w:val="26"/>
          <w:szCs w:val="26"/>
        </w:rPr>
        <w:t>3</w:t>
      </w:r>
      <w:r w:rsidRPr="00915D7E">
        <w:rPr>
          <w:sz w:val="26"/>
          <w:szCs w:val="26"/>
        </w:rPr>
        <w:t xml:space="preserve"> процента. Анализ исполнения расходов по разделу «Образование» приведен в </w:t>
      </w:r>
      <w:r w:rsidRPr="00333410">
        <w:rPr>
          <w:sz w:val="26"/>
          <w:szCs w:val="26"/>
        </w:rPr>
        <w:t>приложении №10.</w:t>
      </w:r>
    </w:p>
    <w:p w:rsidR="00014621" w:rsidRPr="00915D7E" w:rsidRDefault="00014621" w:rsidP="00014621">
      <w:pPr>
        <w:spacing w:line="276" w:lineRule="auto"/>
        <w:ind w:firstLine="709"/>
        <w:jc w:val="both"/>
        <w:rPr>
          <w:sz w:val="26"/>
          <w:szCs w:val="26"/>
        </w:rPr>
      </w:pPr>
      <w:r w:rsidRPr="00915D7E">
        <w:rPr>
          <w:sz w:val="26"/>
          <w:szCs w:val="26"/>
        </w:rPr>
        <w:t>В отчетном году по разделу «Образование» осуществлялись расходы в рамках реализации мероприятий по 1 федеральной целевой программе и 7 муниципальным программам. В общем объеме расходов по разделу «Образование» программные расходы составили 12</w:t>
      </w:r>
      <w:r w:rsidR="004E2423">
        <w:rPr>
          <w:sz w:val="26"/>
          <w:szCs w:val="26"/>
        </w:rPr>
        <w:t>,2</w:t>
      </w:r>
      <w:r w:rsidRPr="00915D7E">
        <w:rPr>
          <w:sz w:val="26"/>
          <w:szCs w:val="26"/>
        </w:rPr>
        <w:t xml:space="preserve">% (423,6 млн рублей).  </w:t>
      </w:r>
    </w:p>
    <w:p w:rsidR="00602C28" w:rsidRPr="00915D7E" w:rsidRDefault="00602C28" w:rsidP="00602C28">
      <w:pPr>
        <w:spacing w:line="276" w:lineRule="auto"/>
        <w:ind w:firstLine="709"/>
        <w:jc w:val="both"/>
        <w:rPr>
          <w:sz w:val="26"/>
          <w:szCs w:val="26"/>
        </w:rPr>
      </w:pPr>
      <w:r w:rsidRPr="00915D7E">
        <w:rPr>
          <w:sz w:val="26"/>
          <w:szCs w:val="26"/>
        </w:rPr>
        <w:t xml:space="preserve">Бюджетные ассигнования по данному разделу направлены </w:t>
      </w:r>
      <w:proofErr w:type="gramStart"/>
      <w:r w:rsidRPr="00915D7E">
        <w:rPr>
          <w:sz w:val="26"/>
          <w:szCs w:val="26"/>
        </w:rPr>
        <w:t>на</w:t>
      </w:r>
      <w:proofErr w:type="gramEnd"/>
      <w:r w:rsidRPr="00915D7E">
        <w:rPr>
          <w:sz w:val="26"/>
          <w:szCs w:val="26"/>
        </w:rPr>
        <w:t>:</w:t>
      </w:r>
    </w:p>
    <w:p w:rsidR="00602C28" w:rsidRPr="00915D7E" w:rsidRDefault="00602C28" w:rsidP="00602C28">
      <w:pPr>
        <w:spacing w:line="276" w:lineRule="auto"/>
        <w:ind w:firstLine="709"/>
        <w:jc w:val="both"/>
        <w:rPr>
          <w:sz w:val="26"/>
          <w:szCs w:val="26"/>
        </w:rPr>
      </w:pPr>
      <w:proofErr w:type="gramStart"/>
      <w:r w:rsidRPr="00915D7E">
        <w:rPr>
          <w:sz w:val="26"/>
          <w:szCs w:val="26"/>
        </w:rPr>
        <w:t xml:space="preserve">-предоставление субсидий на финансовое обеспечение выполнения  муниципального задания на оказание муниципальных услуг (выполнение работ) и субсидий на иные цели учреждениям, подведомственным Управлению образования </w:t>
      </w:r>
      <w:r w:rsidR="00445EF3" w:rsidRPr="00F33D7D">
        <w:rPr>
          <w:sz w:val="26"/>
          <w:szCs w:val="26"/>
        </w:rPr>
        <w:t>–</w:t>
      </w:r>
      <w:r w:rsidRPr="00915D7E">
        <w:rPr>
          <w:sz w:val="26"/>
          <w:szCs w:val="26"/>
        </w:rPr>
        <w:t xml:space="preserve"> 2770,0 млн рублей (102,2% к бюджету и 99,9% к росписи);</w:t>
      </w:r>
      <w:proofErr w:type="gramEnd"/>
    </w:p>
    <w:p w:rsidR="00602C28" w:rsidRPr="00915D7E" w:rsidRDefault="00602C28" w:rsidP="00602C28">
      <w:pPr>
        <w:spacing w:line="276" w:lineRule="auto"/>
        <w:ind w:firstLine="709"/>
        <w:jc w:val="both"/>
        <w:rPr>
          <w:sz w:val="26"/>
          <w:szCs w:val="26"/>
        </w:rPr>
      </w:pPr>
      <w:proofErr w:type="gramStart"/>
      <w:r w:rsidRPr="00915D7E">
        <w:rPr>
          <w:sz w:val="26"/>
          <w:szCs w:val="26"/>
        </w:rPr>
        <w:t>-предоставление субсидий на</w:t>
      </w:r>
      <w:r w:rsidR="00D71B54">
        <w:rPr>
          <w:sz w:val="26"/>
          <w:szCs w:val="26"/>
        </w:rPr>
        <w:t xml:space="preserve"> </w:t>
      </w:r>
      <w:r w:rsidRPr="00915D7E">
        <w:rPr>
          <w:sz w:val="26"/>
          <w:szCs w:val="26"/>
        </w:rPr>
        <w:t>финансовое обеспечение выполнения муниципального задания на</w:t>
      </w:r>
      <w:r w:rsidR="00AD456F">
        <w:rPr>
          <w:sz w:val="26"/>
          <w:szCs w:val="26"/>
        </w:rPr>
        <w:t xml:space="preserve"> </w:t>
      </w:r>
      <w:r w:rsidRPr="00915D7E">
        <w:rPr>
          <w:sz w:val="26"/>
          <w:szCs w:val="26"/>
        </w:rPr>
        <w:t xml:space="preserve">оказание муниципальных услуг (выполнение работ) и субсидий на иные цели учреждениям, подведомственным Управлению физической культуры и массового спорта </w:t>
      </w:r>
      <w:r w:rsidR="00146ABC">
        <w:rPr>
          <w:sz w:val="26"/>
          <w:szCs w:val="26"/>
        </w:rPr>
        <w:t xml:space="preserve">Администрации города Вологды (далее – Управление физической культуры и массового спорта) </w:t>
      </w:r>
      <w:r w:rsidRPr="00915D7E">
        <w:rPr>
          <w:sz w:val="26"/>
          <w:szCs w:val="26"/>
        </w:rPr>
        <w:t xml:space="preserve">– 80,0 млн рублей (93,2% к бюджету и к росписи);  </w:t>
      </w:r>
      <w:proofErr w:type="gramEnd"/>
    </w:p>
    <w:p w:rsidR="00602C28" w:rsidRPr="00915D7E" w:rsidRDefault="00602C28" w:rsidP="00602C28">
      <w:pPr>
        <w:spacing w:line="276" w:lineRule="auto"/>
        <w:ind w:firstLine="709"/>
        <w:jc w:val="both"/>
        <w:rPr>
          <w:sz w:val="26"/>
          <w:szCs w:val="26"/>
        </w:rPr>
      </w:pPr>
      <w:r w:rsidRPr="00915D7E">
        <w:rPr>
          <w:sz w:val="26"/>
          <w:szCs w:val="26"/>
        </w:rPr>
        <w:lastRenderedPageBreak/>
        <w:t xml:space="preserve">-предоставление субсидий на финансовое обеспечение выполнения муниципального задания на оказание муниципальных услуг (выполнение работ) и субсидий на иные цели учреждениям, подведомственным Управлению культуры и историко-культурного наследия </w:t>
      </w:r>
      <w:r w:rsidR="00146ABC">
        <w:rPr>
          <w:sz w:val="26"/>
          <w:szCs w:val="26"/>
        </w:rPr>
        <w:t xml:space="preserve">Администрации города Вологды (далее – Управление культуры и историко-культурного наследия) </w:t>
      </w:r>
      <w:r w:rsidR="00084034" w:rsidRPr="00F33D7D">
        <w:rPr>
          <w:sz w:val="26"/>
          <w:szCs w:val="26"/>
        </w:rPr>
        <w:t>–</w:t>
      </w:r>
      <w:r w:rsidRPr="00915D7E">
        <w:rPr>
          <w:sz w:val="26"/>
          <w:szCs w:val="26"/>
        </w:rPr>
        <w:t xml:space="preserve"> 106,9 млн рублей (98,3% к бюджету и  к росписи);</w:t>
      </w:r>
    </w:p>
    <w:p w:rsidR="00602C28" w:rsidRPr="00915D7E" w:rsidRDefault="00602C28" w:rsidP="00602C28">
      <w:pPr>
        <w:spacing w:line="276" w:lineRule="auto"/>
        <w:ind w:firstLine="709"/>
        <w:jc w:val="both"/>
        <w:rPr>
          <w:sz w:val="26"/>
          <w:szCs w:val="26"/>
        </w:rPr>
      </w:pPr>
      <w:r w:rsidRPr="00915D7E">
        <w:rPr>
          <w:sz w:val="26"/>
          <w:szCs w:val="26"/>
        </w:rPr>
        <w:t>-предоставление субсидий на финансовое обеспечение выполнения муниципального задания на оказание муниципальных услуг (выполнение работ) учреждениям, подведомственным Управлению социальной защиты населения – 28,9 млн рублей (100,0% к бюджету и  к росписи);</w:t>
      </w:r>
    </w:p>
    <w:p w:rsidR="00602C28" w:rsidRPr="00915D7E" w:rsidRDefault="00602C28" w:rsidP="00602C28">
      <w:pPr>
        <w:spacing w:line="276" w:lineRule="auto"/>
        <w:ind w:firstLine="709"/>
        <w:jc w:val="both"/>
        <w:rPr>
          <w:sz w:val="26"/>
          <w:szCs w:val="26"/>
        </w:rPr>
      </w:pPr>
      <w:proofErr w:type="gramStart"/>
      <w:r w:rsidRPr="00915D7E">
        <w:rPr>
          <w:sz w:val="26"/>
          <w:szCs w:val="26"/>
        </w:rPr>
        <w:t>-предоставление субсидий на финансовое обеспечение выполнения муниципального задания на оказание муниципальных услуг (выполнение работ) и субсидий на иные цели учреждениям, подведомственным Администрации города – 11,0 млн рублей (88,0% к бюджету и  к росписи);</w:t>
      </w:r>
      <w:proofErr w:type="gramEnd"/>
    </w:p>
    <w:p w:rsidR="00602C28" w:rsidRPr="00915D7E" w:rsidRDefault="00602C28" w:rsidP="00602C28">
      <w:pPr>
        <w:spacing w:line="276" w:lineRule="auto"/>
        <w:ind w:firstLine="709"/>
        <w:jc w:val="both"/>
        <w:rPr>
          <w:color w:val="000000" w:themeColor="text1"/>
          <w:sz w:val="26"/>
          <w:szCs w:val="26"/>
        </w:rPr>
      </w:pPr>
      <w:r w:rsidRPr="00915D7E">
        <w:rPr>
          <w:sz w:val="26"/>
          <w:szCs w:val="26"/>
        </w:rPr>
        <w:t>-бюджетные инвестиции – 393,9 млн рублей (100,0% к бюджету и к росписи)</w:t>
      </w:r>
      <w:r w:rsidRPr="00915D7E">
        <w:rPr>
          <w:color w:val="000000" w:themeColor="text1"/>
          <w:sz w:val="26"/>
          <w:szCs w:val="26"/>
        </w:rPr>
        <w:t>, в том числе на реализацию 2-х инвестиционных проектов муниципальной программы капитальных вложений – 382,4 млн рублей, на реализацию муниципальной программы «Комплексное развитие села Молочное» – 11,5 млн рублей;</w:t>
      </w:r>
    </w:p>
    <w:p w:rsidR="00602C28" w:rsidRPr="00915D7E" w:rsidRDefault="00602C28" w:rsidP="00602C28">
      <w:pPr>
        <w:spacing w:line="276" w:lineRule="auto"/>
        <w:ind w:firstLine="709"/>
        <w:jc w:val="both"/>
        <w:rPr>
          <w:color w:val="000000" w:themeColor="text1"/>
          <w:sz w:val="26"/>
          <w:szCs w:val="26"/>
        </w:rPr>
      </w:pPr>
      <w:r w:rsidRPr="00915D7E">
        <w:rPr>
          <w:color w:val="000000" w:themeColor="text1"/>
          <w:sz w:val="26"/>
          <w:szCs w:val="26"/>
        </w:rPr>
        <w:t>-</w:t>
      </w:r>
      <w:r w:rsidRPr="00915D7E">
        <w:rPr>
          <w:sz w:val="26"/>
          <w:szCs w:val="26"/>
        </w:rPr>
        <w:t>содержание У</w:t>
      </w:r>
      <w:r w:rsidRPr="00915D7E">
        <w:rPr>
          <w:color w:val="000000" w:themeColor="text1"/>
          <w:sz w:val="26"/>
          <w:szCs w:val="26"/>
        </w:rPr>
        <w:t xml:space="preserve">правления образования и МКУ «Централизованная бухгалтерия, обслуживающая муниципальные образовательные учреждения города Вологды» </w:t>
      </w:r>
      <w:r w:rsidR="00084034" w:rsidRPr="00F33D7D">
        <w:rPr>
          <w:sz w:val="26"/>
          <w:szCs w:val="26"/>
        </w:rPr>
        <w:t>–</w:t>
      </w:r>
      <w:r w:rsidRPr="00915D7E">
        <w:rPr>
          <w:color w:val="000000" w:themeColor="text1"/>
          <w:sz w:val="26"/>
          <w:szCs w:val="26"/>
        </w:rPr>
        <w:t xml:space="preserve"> 55,2 млн рублей (98,9% к бюджету и 98,7% к росписи).</w:t>
      </w:r>
    </w:p>
    <w:p w:rsidR="00602C28" w:rsidRPr="00915D7E" w:rsidRDefault="00602C28" w:rsidP="00602C28">
      <w:pPr>
        <w:spacing w:line="276" w:lineRule="auto"/>
        <w:ind w:firstLine="709"/>
        <w:jc w:val="both"/>
        <w:rPr>
          <w:color w:val="000000" w:themeColor="text1"/>
          <w:sz w:val="26"/>
          <w:szCs w:val="26"/>
        </w:rPr>
      </w:pPr>
      <w:r w:rsidRPr="00915D7E">
        <w:rPr>
          <w:color w:val="000000" w:themeColor="text1"/>
          <w:sz w:val="26"/>
          <w:szCs w:val="26"/>
        </w:rPr>
        <w:t>В целом по отрасли «Образование» не освоено 12,5 млн рублей от сводной бюджетной росписи, из них на предоставление:</w:t>
      </w:r>
    </w:p>
    <w:p w:rsidR="00602C28" w:rsidRPr="00915D7E" w:rsidRDefault="00602C28" w:rsidP="00602C28">
      <w:pPr>
        <w:spacing w:line="276" w:lineRule="auto"/>
        <w:ind w:firstLine="709"/>
        <w:jc w:val="both"/>
        <w:rPr>
          <w:color w:val="000000" w:themeColor="text1"/>
          <w:sz w:val="26"/>
          <w:szCs w:val="26"/>
        </w:rPr>
      </w:pPr>
      <w:proofErr w:type="gramStart"/>
      <w:r w:rsidRPr="00915D7E">
        <w:rPr>
          <w:color w:val="000000" w:themeColor="text1"/>
          <w:sz w:val="26"/>
          <w:szCs w:val="26"/>
        </w:rPr>
        <w:t>-субсидии на финансовое обеспечение выполнения муниципального задания на оказание муниципальных услуг (выполнение работ) учреждениями физической культуры в сумме 5,8 млн рублей (7,2% от годовых назначений, предусмотренных на данные цели Управлению физической культуры и массового спорта по подразделу «Общее образование»);</w:t>
      </w:r>
      <w:proofErr w:type="gramEnd"/>
    </w:p>
    <w:p w:rsidR="00602C28" w:rsidRPr="00915D7E" w:rsidRDefault="00602C28" w:rsidP="00602C28">
      <w:pPr>
        <w:spacing w:line="276" w:lineRule="auto"/>
        <w:ind w:firstLine="709"/>
        <w:jc w:val="both"/>
        <w:rPr>
          <w:color w:val="000000" w:themeColor="text1"/>
          <w:sz w:val="26"/>
          <w:szCs w:val="26"/>
        </w:rPr>
      </w:pPr>
      <w:proofErr w:type="gramStart"/>
      <w:r w:rsidRPr="00915D7E">
        <w:rPr>
          <w:color w:val="000000" w:themeColor="text1"/>
          <w:sz w:val="26"/>
          <w:szCs w:val="26"/>
        </w:rPr>
        <w:t>-субсидии на финансовое обеспечение выполнения муниципального задания на оказание муниципальных услуг (выполнение работ) учреждениями культуры в сумме 1,9 млн рублей (1,7% от годовых назначений, предусмотренных на данные цели Управлению культуры и историко-культурного наследия по подразделам «Общее образование», «Молодежная политика и оздоровление детей»);</w:t>
      </w:r>
      <w:proofErr w:type="gramEnd"/>
    </w:p>
    <w:p w:rsidR="00602C28" w:rsidRPr="00915D7E" w:rsidRDefault="00602C28" w:rsidP="00602C28">
      <w:pPr>
        <w:spacing w:line="276" w:lineRule="auto"/>
        <w:ind w:firstLine="709"/>
        <w:jc w:val="both"/>
        <w:rPr>
          <w:color w:val="000000" w:themeColor="text1"/>
          <w:sz w:val="26"/>
          <w:szCs w:val="26"/>
        </w:rPr>
      </w:pPr>
      <w:r w:rsidRPr="00915D7E">
        <w:rPr>
          <w:color w:val="000000" w:themeColor="text1"/>
          <w:sz w:val="26"/>
          <w:szCs w:val="26"/>
        </w:rPr>
        <w:t xml:space="preserve">-субсидии на финансовое обеспечение выполнения муниципального задания на оказание муниципальных услуг (выполнение работ) учреждениями образования в сумме 1,5 млн рублей (0,1% от годовых </w:t>
      </w:r>
      <w:proofErr w:type="gramStart"/>
      <w:r w:rsidRPr="00915D7E">
        <w:rPr>
          <w:color w:val="000000" w:themeColor="text1"/>
          <w:sz w:val="26"/>
          <w:szCs w:val="26"/>
        </w:rPr>
        <w:t>назначений</w:t>
      </w:r>
      <w:proofErr w:type="gramEnd"/>
      <w:r w:rsidRPr="00915D7E">
        <w:rPr>
          <w:color w:val="000000" w:themeColor="text1"/>
          <w:sz w:val="26"/>
          <w:szCs w:val="26"/>
        </w:rPr>
        <w:t xml:space="preserve"> предусмотренных на данные цели Управлению образования по подразделу «Общее образование»);</w:t>
      </w:r>
    </w:p>
    <w:p w:rsidR="00602C28" w:rsidRPr="00915D7E" w:rsidRDefault="00602C28" w:rsidP="00602C28">
      <w:pPr>
        <w:spacing w:line="276" w:lineRule="auto"/>
        <w:ind w:firstLine="709"/>
        <w:jc w:val="both"/>
        <w:rPr>
          <w:color w:val="000000" w:themeColor="text1"/>
          <w:sz w:val="26"/>
          <w:szCs w:val="26"/>
        </w:rPr>
      </w:pPr>
      <w:r w:rsidRPr="00915D7E">
        <w:rPr>
          <w:color w:val="000000" w:themeColor="text1"/>
          <w:sz w:val="26"/>
          <w:szCs w:val="26"/>
        </w:rPr>
        <w:t xml:space="preserve">-грантов в сфере образования в размере 1,0 млн рублей (100% от годовых назначений, предусмотренных на данные цели Управлению образования по подразделам «Дошкольное образование», «Общее образование»). </w:t>
      </w:r>
    </w:p>
    <w:p w:rsidR="009368D1" w:rsidRPr="00915D7E" w:rsidRDefault="009368D1" w:rsidP="00602C28">
      <w:pPr>
        <w:spacing w:line="276" w:lineRule="auto"/>
        <w:ind w:firstLine="709"/>
        <w:jc w:val="both"/>
        <w:rPr>
          <w:color w:val="000000" w:themeColor="text1"/>
          <w:sz w:val="26"/>
          <w:szCs w:val="26"/>
        </w:rPr>
      </w:pPr>
      <w:r w:rsidRPr="00915D7E">
        <w:rPr>
          <w:color w:val="000000" w:themeColor="text1"/>
          <w:sz w:val="26"/>
          <w:szCs w:val="26"/>
        </w:rPr>
        <w:t xml:space="preserve">Основной причиной неисполнения расходов в полном объеме является отсутствие </w:t>
      </w:r>
      <w:r w:rsidR="00B44EE3" w:rsidRPr="00915D7E">
        <w:rPr>
          <w:color w:val="000000" w:themeColor="text1"/>
          <w:sz w:val="26"/>
          <w:szCs w:val="26"/>
        </w:rPr>
        <w:t xml:space="preserve">свободного остатка </w:t>
      </w:r>
      <w:r w:rsidRPr="00915D7E">
        <w:rPr>
          <w:color w:val="000000" w:themeColor="text1"/>
          <w:sz w:val="26"/>
          <w:szCs w:val="26"/>
        </w:rPr>
        <w:t>средств</w:t>
      </w:r>
      <w:r w:rsidR="00B44EE3" w:rsidRPr="00915D7E">
        <w:rPr>
          <w:color w:val="000000" w:themeColor="text1"/>
          <w:sz w:val="26"/>
          <w:szCs w:val="26"/>
        </w:rPr>
        <w:t xml:space="preserve"> на едином счете бюджета города.</w:t>
      </w:r>
    </w:p>
    <w:p w:rsidR="00602C28" w:rsidRPr="00915D7E" w:rsidRDefault="00602C28" w:rsidP="00602C28">
      <w:pPr>
        <w:spacing w:line="276" w:lineRule="auto"/>
        <w:ind w:firstLine="709"/>
        <w:jc w:val="both"/>
        <w:rPr>
          <w:color w:val="000000" w:themeColor="text1"/>
          <w:sz w:val="26"/>
          <w:szCs w:val="26"/>
        </w:rPr>
      </w:pPr>
      <w:r w:rsidRPr="00915D7E">
        <w:rPr>
          <w:color w:val="000000" w:themeColor="text1"/>
          <w:sz w:val="26"/>
          <w:szCs w:val="26"/>
        </w:rPr>
        <w:lastRenderedPageBreak/>
        <w:t>Кроме того, Управлением образования не исполнены расходы за счет средств бюджетов других уровней в сумме 0,4 млн рублей (6%), предусмотренные на оплату льготного питания детей с ограниченными возможностями здоровья за время их пребывания в муниципальной организации, осуществляющей образовательную деятельность</w:t>
      </w:r>
      <w:r w:rsidR="00B44EE3" w:rsidRPr="00915D7E">
        <w:rPr>
          <w:color w:val="000000" w:themeColor="text1"/>
          <w:sz w:val="26"/>
          <w:szCs w:val="26"/>
        </w:rPr>
        <w:t xml:space="preserve">, в связи </w:t>
      </w:r>
      <w:r w:rsidR="00D644E2" w:rsidRPr="00915D7E">
        <w:rPr>
          <w:color w:val="000000" w:themeColor="text1"/>
          <w:sz w:val="26"/>
          <w:szCs w:val="26"/>
        </w:rPr>
        <w:t>с отсутствием потребности</w:t>
      </w:r>
      <w:r w:rsidRPr="00915D7E">
        <w:rPr>
          <w:color w:val="000000" w:themeColor="text1"/>
          <w:sz w:val="26"/>
          <w:szCs w:val="26"/>
        </w:rPr>
        <w:t xml:space="preserve">.  </w:t>
      </w:r>
    </w:p>
    <w:p w:rsidR="00231597" w:rsidRPr="00915D7E" w:rsidRDefault="00231597" w:rsidP="00231597">
      <w:pPr>
        <w:spacing w:line="276" w:lineRule="auto"/>
        <w:ind w:firstLine="709"/>
        <w:jc w:val="both"/>
        <w:rPr>
          <w:color w:val="000000" w:themeColor="text1"/>
          <w:sz w:val="26"/>
          <w:szCs w:val="26"/>
        </w:rPr>
      </w:pPr>
      <w:r w:rsidRPr="00915D7E">
        <w:rPr>
          <w:color w:val="000000" w:themeColor="text1"/>
          <w:sz w:val="26"/>
          <w:szCs w:val="26"/>
        </w:rPr>
        <w:t xml:space="preserve">Основная доля расходов по разделу 0700 «Образование» приходится на подраздел </w:t>
      </w:r>
      <w:r w:rsidRPr="00915D7E">
        <w:rPr>
          <w:i/>
          <w:color w:val="000000" w:themeColor="text1"/>
          <w:sz w:val="26"/>
          <w:szCs w:val="26"/>
        </w:rPr>
        <w:t>0701 «Дошкольное образование»</w:t>
      </w:r>
      <w:r w:rsidR="00065542" w:rsidRPr="00915D7E">
        <w:rPr>
          <w:color w:val="000000" w:themeColor="text1"/>
          <w:sz w:val="26"/>
          <w:szCs w:val="26"/>
        </w:rPr>
        <w:t xml:space="preserve"> </w:t>
      </w:r>
      <w:r w:rsidR="00084034" w:rsidRPr="00F33D7D">
        <w:rPr>
          <w:sz w:val="26"/>
          <w:szCs w:val="26"/>
        </w:rPr>
        <w:t>–</w:t>
      </w:r>
      <w:r w:rsidR="00602C28" w:rsidRPr="00915D7E">
        <w:rPr>
          <w:color w:val="000000" w:themeColor="text1"/>
          <w:sz w:val="26"/>
          <w:szCs w:val="26"/>
        </w:rPr>
        <w:t xml:space="preserve"> 1659,4 млн рублей </w:t>
      </w:r>
      <w:r w:rsidR="00065542" w:rsidRPr="00915D7E">
        <w:rPr>
          <w:color w:val="000000" w:themeColor="text1"/>
          <w:sz w:val="26"/>
          <w:szCs w:val="26"/>
        </w:rPr>
        <w:t xml:space="preserve">(103,4% </w:t>
      </w:r>
      <w:r w:rsidR="00E33377" w:rsidRPr="00915D7E">
        <w:rPr>
          <w:color w:val="000000" w:themeColor="text1"/>
          <w:sz w:val="26"/>
          <w:szCs w:val="26"/>
        </w:rPr>
        <w:t>к</w:t>
      </w:r>
      <w:r w:rsidR="00065542" w:rsidRPr="00915D7E">
        <w:rPr>
          <w:color w:val="000000" w:themeColor="text1"/>
          <w:sz w:val="26"/>
          <w:szCs w:val="26"/>
        </w:rPr>
        <w:t xml:space="preserve"> бюджет</w:t>
      </w:r>
      <w:r w:rsidR="00E33377" w:rsidRPr="00915D7E">
        <w:rPr>
          <w:color w:val="000000" w:themeColor="text1"/>
          <w:sz w:val="26"/>
          <w:szCs w:val="26"/>
        </w:rPr>
        <w:t>у</w:t>
      </w:r>
      <w:r w:rsidR="00065542" w:rsidRPr="00915D7E">
        <w:rPr>
          <w:color w:val="000000" w:themeColor="text1"/>
          <w:sz w:val="26"/>
          <w:szCs w:val="26"/>
        </w:rPr>
        <w:t xml:space="preserve"> и 99,9% </w:t>
      </w:r>
      <w:r w:rsidR="00E33377" w:rsidRPr="00915D7E">
        <w:rPr>
          <w:color w:val="000000" w:themeColor="text1"/>
          <w:sz w:val="26"/>
          <w:szCs w:val="26"/>
        </w:rPr>
        <w:t>к</w:t>
      </w:r>
      <w:r w:rsidR="00065542" w:rsidRPr="00915D7E">
        <w:rPr>
          <w:color w:val="000000" w:themeColor="text1"/>
          <w:sz w:val="26"/>
          <w:szCs w:val="26"/>
        </w:rPr>
        <w:t xml:space="preserve"> росписи)</w:t>
      </w:r>
      <w:r w:rsidRPr="00915D7E">
        <w:rPr>
          <w:color w:val="000000" w:themeColor="text1"/>
          <w:sz w:val="26"/>
          <w:szCs w:val="26"/>
        </w:rPr>
        <w:t xml:space="preserve">. </w:t>
      </w:r>
      <w:proofErr w:type="gramStart"/>
      <w:r w:rsidRPr="00915D7E">
        <w:rPr>
          <w:color w:val="000000" w:themeColor="text1"/>
          <w:sz w:val="26"/>
          <w:szCs w:val="26"/>
        </w:rPr>
        <w:t xml:space="preserve">В общей сумме расходов по подразделу </w:t>
      </w:r>
      <w:r w:rsidR="00065542" w:rsidRPr="00915D7E">
        <w:rPr>
          <w:color w:val="000000" w:themeColor="text1"/>
          <w:sz w:val="26"/>
          <w:szCs w:val="26"/>
        </w:rPr>
        <w:t>расходы за счет безвозмездных поступлений от бюджетов</w:t>
      </w:r>
      <w:proofErr w:type="gramEnd"/>
      <w:r w:rsidR="00065542" w:rsidRPr="00915D7E">
        <w:rPr>
          <w:color w:val="000000" w:themeColor="text1"/>
          <w:sz w:val="26"/>
          <w:szCs w:val="26"/>
        </w:rPr>
        <w:t xml:space="preserve"> других уровней </w:t>
      </w:r>
      <w:r w:rsidRPr="00915D7E">
        <w:rPr>
          <w:color w:val="000000" w:themeColor="text1"/>
          <w:sz w:val="26"/>
          <w:szCs w:val="26"/>
        </w:rPr>
        <w:t>составляют 1277,3 млн рублей</w:t>
      </w:r>
      <w:r w:rsidR="00065542" w:rsidRPr="00915D7E">
        <w:rPr>
          <w:color w:val="000000" w:themeColor="text1"/>
          <w:sz w:val="26"/>
          <w:szCs w:val="26"/>
        </w:rPr>
        <w:t xml:space="preserve"> (</w:t>
      </w:r>
      <w:r w:rsidRPr="00915D7E">
        <w:rPr>
          <w:color w:val="000000" w:themeColor="text1"/>
          <w:sz w:val="26"/>
          <w:szCs w:val="26"/>
        </w:rPr>
        <w:t>100%</w:t>
      </w:r>
      <w:r w:rsidR="00065542" w:rsidRPr="00915D7E">
        <w:rPr>
          <w:color w:val="000000" w:themeColor="text1"/>
          <w:sz w:val="26"/>
          <w:szCs w:val="26"/>
        </w:rPr>
        <w:t xml:space="preserve"> от бюджета и росписи)</w:t>
      </w:r>
      <w:r w:rsidRPr="00915D7E">
        <w:rPr>
          <w:color w:val="000000" w:themeColor="text1"/>
          <w:sz w:val="26"/>
          <w:szCs w:val="26"/>
        </w:rPr>
        <w:t>. По сравнению с 2013 годом расходы увелич</w:t>
      </w:r>
      <w:r w:rsidR="001F1360" w:rsidRPr="00915D7E">
        <w:rPr>
          <w:color w:val="000000" w:themeColor="text1"/>
          <w:sz w:val="26"/>
          <w:szCs w:val="26"/>
        </w:rPr>
        <w:t>ились</w:t>
      </w:r>
      <w:r w:rsidRPr="00915D7E">
        <w:rPr>
          <w:color w:val="000000" w:themeColor="text1"/>
          <w:sz w:val="26"/>
          <w:szCs w:val="26"/>
        </w:rPr>
        <w:t xml:space="preserve"> на 502,8 млн рублей</w:t>
      </w:r>
      <w:r w:rsidR="001F1360" w:rsidRPr="00915D7E">
        <w:rPr>
          <w:color w:val="000000" w:themeColor="text1"/>
          <w:sz w:val="26"/>
          <w:szCs w:val="26"/>
        </w:rPr>
        <w:t>,</w:t>
      </w:r>
      <w:r w:rsidRPr="00915D7E">
        <w:rPr>
          <w:color w:val="000000" w:themeColor="text1"/>
          <w:sz w:val="26"/>
          <w:szCs w:val="26"/>
        </w:rPr>
        <w:t xml:space="preserve"> или на </w:t>
      </w:r>
      <w:r w:rsidR="00E1341D">
        <w:rPr>
          <w:color w:val="000000" w:themeColor="text1"/>
          <w:sz w:val="26"/>
          <w:szCs w:val="26"/>
        </w:rPr>
        <w:t>43,5</w:t>
      </w:r>
      <w:r w:rsidRPr="00915D7E">
        <w:rPr>
          <w:color w:val="000000" w:themeColor="text1"/>
          <w:sz w:val="26"/>
          <w:szCs w:val="26"/>
        </w:rPr>
        <w:t xml:space="preserve"> процентов.</w:t>
      </w:r>
    </w:p>
    <w:p w:rsidR="00231597" w:rsidRPr="00915D7E" w:rsidRDefault="00231597" w:rsidP="00231597">
      <w:pPr>
        <w:spacing w:line="276" w:lineRule="auto"/>
        <w:ind w:firstLine="709"/>
        <w:jc w:val="both"/>
        <w:rPr>
          <w:color w:val="000000" w:themeColor="text1"/>
          <w:sz w:val="26"/>
          <w:szCs w:val="26"/>
        </w:rPr>
      </w:pPr>
      <w:r w:rsidRPr="00915D7E">
        <w:rPr>
          <w:color w:val="000000" w:themeColor="text1"/>
          <w:sz w:val="26"/>
          <w:szCs w:val="26"/>
        </w:rPr>
        <w:t>По подразделу средства направ</w:t>
      </w:r>
      <w:r w:rsidR="00BF57BB" w:rsidRPr="00915D7E">
        <w:rPr>
          <w:color w:val="000000" w:themeColor="text1"/>
          <w:sz w:val="26"/>
          <w:szCs w:val="26"/>
        </w:rPr>
        <w:t xml:space="preserve">лены </w:t>
      </w:r>
      <w:r w:rsidR="00413881" w:rsidRPr="00915D7E">
        <w:rPr>
          <w:color w:val="000000" w:themeColor="text1"/>
          <w:sz w:val="26"/>
          <w:szCs w:val="26"/>
        </w:rPr>
        <w:t xml:space="preserve">на строительство муниципальных дошкольных образовательных учреждений на ул. Фрязиновской и ул. С. </w:t>
      </w:r>
      <w:proofErr w:type="spellStart"/>
      <w:r w:rsidR="00413881" w:rsidRPr="00915D7E">
        <w:rPr>
          <w:color w:val="000000" w:themeColor="text1"/>
          <w:sz w:val="26"/>
          <w:szCs w:val="26"/>
        </w:rPr>
        <w:t>Преминина</w:t>
      </w:r>
      <w:proofErr w:type="spellEnd"/>
      <w:r w:rsidR="00413881" w:rsidRPr="00915D7E">
        <w:rPr>
          <w:color w:val="000000" w:themeColor="text1"/>
          <w:sz w:val="26"/>
          <w:szCs w:val="26"/>
        </w:rPr>
        <w:t xml:space="preserve"> – 349,1 млн рублей (100% к бюджету и к росписи), в том числе за счет средств федерального бюджета – 249,1 млн рублей, за счет средств бюджета города </w:t>
      </w:r>
      <w:r w:rsidR="00084034" w:rsidRPr="00F33D7D">
        <w:rPr>
          <w:sz w:val="26"/>
          <w:szCs w:val="26"/>
        </w:rPr>
        <w:t>–</w:t>
      </w:r>
      <w:r w:rsidR="00293628" w:rsidRPr="00915D7E">
        <w:rPr>
          <w:color w:val="000000" w:themeColor="text1"/>
          <w:sz w:val="26"/>
          <w:szCs w:val="26"/>
        </w:rPr>
        <w:t xml:space="preserve"> </w:t>
      </w:r>
      <w:r w:rsidR="00413881" w:rsidRPr="00915D7E">
        <w:rPr>
          <w:color w:val="000000" w:themeColor="text1"/>
          <w:sz w:val="26"/>
          <w:szCs w:val="26"/>
        </w:rPr>
        <w:t xml:space="preserve">100,00 млн рублей; </w:t>
      </w:r>
      <w:r w:rsidR="00BF57BB" w:rsidRPr="00915D7E">
        <w:rPr>
          <w:color w:val="000000" w:themeColor="text1"/>
          <w:sz w:val="26"/>
          <w:szCs w:val="26"/>
        </w:rPr>
        <w:t xml:space="preserve">на финансовое обеспечение </w:t>
      </w:r>
      <w:r w:rsidR="00A04B70" w:rsidRPr="00915D7E">
        <w:rPr>
          <w:color w:val="000000" w:themeColor="text1"/>
          <w:sz w:val="26"/>
          <w:szCs w:val="26"/>
        </w:rPr>
        <w:t xml:space="preserve">выполнения </w:t>
      </w:r>
      <w:r w:rsidRPr="00915D7E">
        <w:rPr>
          <w:color w:val="000000" w:themeColor="text1"/>
          <w:sz w:val="26"/>
          <w:szCs w:val="26"/>
        </w:rPr>
        <w:t xml:space="preserve">муниципального </w:t>
      </w:r>
      <w:proofErr w:type="gramStart"/>
      <w:r w:rsidRPr="00915D7E">
        <w:rPr>
          <w:color w:val="000000" w:themeColor="text1"/>
          <w:sz w:val="26"/>
          <w:szCs w:val="26"/>
        </w:rPr>
        <w:t>задания</w:t>
      </w:r>
      <w:proofErr w:type="gramEnd"/>
      <w:r w:rsidRPr="00915D7E">
        <w:rPr>
          <w:color w:val="000000" w:themeColor="text1"/>
          <w:sz w:val="26"/>
          <w:szCs w:val="26"/>
        </w:rPr>
        <w:t xml:space="preserve"> на оказание муниципальных услуг (выполнение работ) учреждениями, подведомственными Управлению образования</w:t>
      </w:r>
      <w:r w:rsidR="00A04B70" w:rsidRPr="00915D7E">
        <w:rPr>
          <w:color w:val="000000" w:themeColor="text1"/>
          <w:sz w:val="26"/>
          <w:szCs w:val="26"/>
        </w:rPr>
        <w:t>,</w:t>
      </w:r>
      <w:r w:rsidRPr="00915D7E">
        <w:rPr>
          <w:color w:val="000000" w:themeColor="text1"/>
          <w:sz w:val="26"/>
          <w:szCs w:val="26"/>
        </w:rPr>
        <w:t xml:space="preserve"> в сумме 1310,3 млн рублей (103,4% к бюджету, 99,9% к росписи), из них за счет средств областного бюджета – 1028,2 млн рублей.</w:t>
      </w:r>
    </w:p>
    <w:p w:rsidR="00231597" w:rsidRPr="00915D7E" w:rsidRDefault="00231597" w:rsidP="00231597">
      <w:pPr>
        <w:spacing w:line="276" w:lineRule="auto"/>
        <w:ind w:firstLine="709"/>
        <w:jc w:val="both"/>
        <w:rPr>
          <w:color w:val="000000" w:themeColor="text1"/>
          <w:sz w:val="26"/>
          <w:szCs w:val="26"/>
        </w:rPr>
      </w:pPr>
      <w:r w:rsidRPr="00915D7E">
        <w:rPr>
          <w:color w:val="000000" w:themeColor="text1"/>
          <w:sz w:val="26"/>
          <w:szCs w:val="26"/>
        </w:rPr>
        <w:t xml:space="preserve">По подразделу </w:t>
      </w:r>
      <w:r w:rsidRPr="00915D7E">
        <w:rPr>
          <w:i/>
          <w:color w:val="000000" w:themeColor="text1"/>
          <w:sz w:val="26"/>
          <w:szCs w:val="26"/>
        </w:rPr>
        <w:t>0702 «Общее образование»</w:t>
      </w:r>
      <w:r w:rsidRPr="00915D7E">
        <w:rPr>
          <w:color w:val="000000" w:themeColor="text1"/>
          <w:sz w:val="26"/>
          <w:szCs w:val="26"/>
        </w:rPr>
        <w:t xml:space="preserve"> расходы составили 1594,2 млн рублей</w:t>
      </w:r>
      <w:r w:rsidR="00623B16" w:rsidRPr="00915D7E">
        <w:rPr>
          <w:color w:val="000000" w:themeColor="text1"/>
          <w:sz w:val="26"/>
          <w:szCs w:val="26"/>
        </w:rPr>
        <w:t xml:space="preserve"> (99,9% к бюджету и 99,5% к росписи)</w:t>
      </w:r>
      <w:r w:rsidRPr="00915D7E">
        <w:rPr>
          <w:color w:val="000000" w:themeColor="text1"/>
          <w:sz w:val="26"/>
          <w:szCs w:val="26"/>
        </w:rPr>
        <w:t xml:space="preserve">, из них </w:t>
      </w:r>
      <w:r w:rsidR="00623B16" w:rsidRPr="00915D7E">
        <w:rPr>
          <w:color w:val="000000" w:themeColor="text1"/>
          <w:sz w:val="26"/>
          <w:szCs w:val="26"/>
        </w:rPr>
        <w:t xml:space="preserve">за счет </w:t>
      </w:r>
      <w:r w:rsidRPr="00915D7E">
        <w:rPr>
          <w:color w:val="000000" w:themeColor="text1"/>
          <w:sz w:val="26"/>
          <w:szCs w:val="26"/>
        </w:rPr>
        <w:t>безвозмездны</w:t>
      </w:r>
      <w:r w:rsidR="00623B16" w:rsidRPr="00915D7E">
        <w:rPr>
          <w:color w:val="000000" w:themeColor="text1"/>
          <w:sz w:val="26"/>
          <w:szCs w:val="26"/>
        </w:rPr>
        <w:t>х</w:t>
      </w:r>
      <w:r w:rsidRPr="00915D7E">
        <w:rPr>
          <w:color w:val="000000" w:themeColor="text1"/>
          <w:sz w:val="26"/>
          <w:szCs w:val="26"/>
        </w:rPr>
        <w:t xml:space="preserve"> поступлени</w:t>
      </w:r>
      <w:r w:rsidR="00623B16" w:rsidRPr="00915D7E">
        <w:rPr>
          <w:color w:val="000000" w:themeColor="text1"/>
          <w:sz w:val="26"/>
          <w:szCs w:val="26"/>
        </w:rPr>
        <w:t>й</w:t>
      </w:r>
      <w:r w:rsidRPr="00915D7E">
        <w:rPr>
          <w:color w:val="000000" w:themeColor="text1"/>
          <w:sz w:val="26"/>
          <w:szCs w:val="26"/>
        </w:rPr>
        <w:t xml:space="preserve"> от бюджетов других уровней </w:t>
      </w:r>
      <w:r w:rsidR="00084034" w:rsidRPr="00F33D7D">
        <w:rPr>
          <w:sz w:val="26"/>
          <w:szCs w:val="26"/>
        </w:rPr>
        <w:t>–</w:t>
      </w:r>
      <w:r w:rsidR="00623B16" w:rsidRPr="00915D7E">
        <w:rPr>
          <w:color w:val="000000" w:themeColor="text1"/>
          <w:sz w:val="26"/>
          <w:szCs w:val="26"/>
        </w:rPr>
        <w:t xml:space="preserve"> 1157,7 млн рублей</w:t>
      </w:r>
      <w:r w:rsidRPr="00915D7E">
        <w:rPr>
          <w:color w:val="000000" w:themeColor="text1"/>
          <w:sz w:val="26"/>
          <w:szCs w:val="26"/>
        </w:rPr>
        <w:t>. По сравнению с 2013 годом расходы увелич</w:t>
      </w:r>
      <w:r w:rsidR="00623B16" w:rsidRPr="00915D7E">
        <w:rPr>
          <w:color w:val="000000" w:themeColor="text1"/>
          <w:sz w:val="26"/>
          <w:szCs w:val="26"/>
        </w:rPr>
        <w:t xml:space="preserve">ились </w:t>
      </w:r>
      <w:r w:rsidRPr="00915D7E">
        <w:rPr>
          <w:color w:val="000000" w:themeColor="text1"/>
          <w:sz w:val="26"/>
          <w:szCs w:val="26"/>
        </w:rPr>
        <w:t>на 114,2 млн рублей (на 7,</w:t>
      </w:r>
      <w:r w:rsidR="00683213">
        <w:rPr>
          <w:color w:val="000000" w:themeColor="text1"/>
          <w:sz w:val="26"/>
          <w:szCs w:val="26"/>
        </w:rPr>
        <w:t>7</w:t>
      </w:r>
      <w:r w:rsidRPr="00915D7E">
        <w:rPr>
          <w:color w:val="000000" w:themeColor="text1"/>
          <w:sz w:val="26"/>
          <w:szCs w:val="26"/>
        </w:rPr>
        <w:t>%). Средства направлены</w:t>
      </w:r>
      <w:r w:rsidR="00A73972" w:rsidRPr="00915D7E">
        <w:rPr>
          <w:color w:val="000000" w:themeColor="text1"/>
          <w:sz w:val="26"/>
          <w:szCs w:val="26"/>
        </w:rPr>
        <w:t xml:space="preserve"> </w:t>
      </w:r>
      <w:proofErr w:type="gramStart"/>
      <w:r w:rsidR="00A73972" w:rsidRPr="00915D7E">
        <w:rPr>
          <w:color w:val="000000" w:themeColor="text1"/>
          <w:sz w:val="26"/>
          <w:szCs w:val="26"/>
        </w:rPr>
        <w:t>на</w:t>
      </w:r>
      <w:proofErr w:type="gramEnd"/>
      <w:r w:rsidRPr="00915D7E">
        <w:rPr>
          <w:color w:val="000000" w:themeColor="text1"/>
          <w:sz w:val="26"/>
          <w:szCs w:val="26"/>
        </w:rPr>
        <w:t>:</w:t>
      </w:r>
    </w:p>
    <w:p w:rsidR="00231597" w:rsidRPr="00915D7E" w:rsidRDefault="00231597" w:rsidP="00231597">
      <w:pPr>
        <w:spacing w:line="276" w:lineRule="auto"/>
        <w:ind w:firstLine="709"/>
        <w:jc w:val="both"/>
        <w:rPr>
          <w:color w:val="000000" w:themeColor="text1"/>
          <w:sz w:val="26"/>
          <w:szCs w:val="26"/>
        </w:rPr>
      </w:pPr>
      <w:proofErr w:type="gramStart"/>
      <w:r w:rsidRPr="00915D7E">
        <w:rPr>
          <w:color w:val="000000" w:themeColor="text1"/>
          <w:sz w:val="26"/>
          <w:szCs w:val="26"/>
        </w:rPr>
        <w:t>-</w:t>
      </w:r>
      <w:r w:rsidR="00293628" w:rsidRPr="00915D7E">
        <w:rPr>
          <w:color w:val="000000" w:themeColor="text1"/>
          <w:sz w:val="26"/>
          <w:szCs w:val="26"/>
        </w:rPr>
        <w:t xml:space="preserve">предоставление субсидий на </w:t>
      </w:r>
      <w:r w:rsidRPr="00915D7E">
        <w:rPr>
          <w:color w:val="000000" w:themeColor="text1"/>
          <w:sz w:val="26"/>
          <w:szCs w:val="26"/>
        </w:rPr>
        <w:t xml:space="preserve">финансовое обеспечение </w:t>
      </w:r>
      <w:r w:rsidR="00A73972" w:rsidRPr="00915D7E">
        <w:rPr>
          <w:color w:val="000000" w:themeColor="text1"/>
          <w:sz w:val="26"/>
          <w:szCs w:val="26"/>
        </w:rPr>
        <w:t xml:space="preserve">выполнения </w:t>
      </w:r>
      <w:r w:rsidRPr="00915D7E">
        <w:rPr>
          <w:color w:val="000000" w:themeColor="text1"/>
          <w:sz w:val="26"/>
          <w:szCs w:val="26"/>
        </w:rPr>
        <w:t xml:space="preserve">муниципального задания на оказание муниципальных услуг (выполнение работ) </w:t>
      </w:r>
      <w:r w:rsidR="00293628" w:rsidRPr="00915D7E">
        <w:rPr>
          <w:color w:val="000000" w:themeColor="text1"/>
          <w:sz w:val="26"/>
          <w:szCs w:val="26"/>
        </w:rPr>
        <w:t xml:space="preserve">и субсидий на иные цели </w:t>
      </w:r>
      <w:r w:rsidRPr="00915D7E">
        <w:rPr>
          <w:color w:val="000000" w:themeColor="text1"/>
          <w:sz w:val="26"/>
          <w:szCs w:val="26"/>
        </w:rPr>
        <w:t>учреждениям</w:t>
      </w:r>
      <w:r w:rsidR="00293628" w:rsidRPr="00915D7E">
        <w:rPr>
          <w:color w:val="000000" w:themeColor="text1"/>
          <w:sz w:val="26"/>
          <w:szCs w:val="26"/>
        </w:rPr>
        <w:t>, подведомственным Управлению</w:t>
      </w:r>
      <w:r w:rsidRPr="00915D7E">
        <w:rPr>
          <w:color w:val="000000" w:themeColor="text1"/>
          <w:sz w:val="26"/>
          <w:szCs w:val="26"/>
        </w:rPr>
        <w:t xml:space="preserve"> образования – 14</w:t>
      </w:r>
      <w:r w:rsidR="00DC3BF0">
        <w:rPr>
          <w:color w:val="000000" w:themeColor="text1"/>
          <w:sz w:val="26"/>
          <w:szCs w:val="26"/>
        </w:rPr>
        <w:t>14</w:t>
      </w:r>
      <w:r w:rsidR="00293628" w:rsidRPr="00915D7E">
        <w:rPr>
          <w:color w:val="000000" w:themeColor="text1"/>
          <w:sz w:val="26"/>
          <w:szCs w:val="26"/>
        </w:rPr>
        <w:t>,</w:t>
      </w:r>
      <w:r w:rsidR="00DC3BF0">
        <w:rPr>
          <w:color w:val="000000" w:themeColor="text1"/>
          <w:sz w:val="26"/>
          <w:szCs w:val="26"/>
        </w:rPr>
        <w:t>2</w:t>
      </w:r>
      <w:r w:rsidRPr="00915D7E">
        <w:rPr>
          <w:color w:val="000000" w:themeColor="text1"/>
          <w:sz w:val="26"/>
          <w:szCs w:val="26"/>
        </w:rPr>
        <w:t xml:space="preserve"> млн рублей (100,4% к бюджету</w:t>
      </w:r>
      <w:r w:rsidR="00293628" w:rsidRPr="00915D7E">
        <w:rPr>
          <w:color w:val="000000" w:themeColor="text1"/>
          <w:sz w:val="26"/>
          <w:szCs w:val="26"/>
        </w:rPr>
        <w:t xml:space="preserve"> и 99,9%</w:t>
      </w:r>
      <w:r w:rsidRPr="00915D7E">
        <w:rPr>
          <w:color w:val="000000" w:themeColor="text1"/>
          <w:sz w:val="26"/>
          <w:szCs w:val="26"/>
        </w:rPr>
        <w:t xml:space="preserve"> к росписи);</w:t>
      </w:r>
      <w:proofErr w:type="gramEnd"/>
    </w:p>
    <w:p w:rsidR="00231597" w:rsidRPr="00915D7E" w:rsidRDefault="00231597" w:rsidP="00231597">
      <w:pPr>
        <w:spacing w:line="276" w:lineRule="auto"/>
        <w:ind w:firstLine="709"/>
        <w:jc w:val="both"/>
        <w:rPr>
          <w:color w:val="000000" w:themeColor="text1"/>
          <w:sz w:val="26"/>
          <w:szCs w:val="26"/>
        </w:rPr>
      </w:pPr>
      <w:r w:rsidRPr="00915D7E">
        <w:rPr>
          <w:color w:val="000000" w:themeColor="text1"/>
          <w:sz w:val="26"/>
          <w:szCs w:val="26"/>
        </w:rPr>
        <w:t>-</w:t>
      </w:r>
      <w:r w:rsidR="00293628" w:rsidRPr="00915D7E">
        <w:rPr>
          <w:color w:val="000000" w:themeColor="text1"/>
          <w:sz w:val="26"/>
          <w:szCs w:val="26"/>
        </w:rPr>
        <w:t xml:space="preserve">предоставление субсидий на </w:t>
      </w:r>
      <w:r w:rsidR="00395FD2" w:rsidRPr="00915D7E">
        <w:rPr>
          <w:color w:val="000000" w:themeColor="text1"/>
          <w:sz w:val="26"/>
          <w:szCs w:val="26"/>
        </w:rPr>
        <w:t>финансовое обеспечение выполнения муниципального задания на оказание муниципальных услуг (выполнение работ) учреждениям</w:t>
      </w:r>
      <w:r w:rsidR="00293628" w:rsidRPr="00915D7E">
        <w:rPr>
          <w:color w:val="000000" w:themeColor="text1"/>
          <w:sz w:val="26"/>
          <w:szCs w:val="26"/>
        </w:rPr>
        <w:t>, подведомственным Управлению</w:t>
      </w:r>
      <w:r w:rsidR="00395FD2" w:rsidRPr="00915D7E">
        <w:rPr>
          <w:color w:val="000000" w:themeColor="text1"/>
          <w:sz w:val="26"/>
          <w:szCs w:val="26"/>
        </w:rPr>
        <w:t xml:space="preserve"> </w:t>
      </w:r>
      <w:r w:rsidRPr="00915D7E">
        <w:rPr>
          <w:color w:val="000000" w:themeColor="text1"/>
          <w:sz w:val="26"/>
          <w:szCs w:val="26"/>
        </w:rPr>
        <w:t xml:space="preserve">культуры </w:t>
      </w:r>
      <w:r w:rsidR="00293628" w:rsidRPr="00915D7E">
        <w:rPr>
          <w:color w:val="000000" w:themeColor="text1"/>
          <w:sz w:val="26"/>
          <w:szCs w:val="26"/>
        </w:rPr>
        <w:t xml:space="preserve">и историко-культурного наследия </w:t>
      </w:r>
      <w:r w:rsidRPr="00915D7E">
        <w:rPr>
          <w:color w:val="000000" w:themeColor="text1"/>
          <w:sz w:val="26"/>
          <w:szCs w:val="26"/>
        </w:rPr>
        <w:t>– 105,7 млн рублей (98,</w:t>
      </w:r>
      <w:r w:rsidR="00293628" w:rsidRPr="00915D7E">
        <w:rPr>
          <w:color w:val="000000" w:themeColor="text1"/>
          <w:sz w:val="26"/>
          <w:szCs w:val="26"/>
        </w:rPr>
        <w:t>7</w:t>
      </w:r>
      <w:r w:rsidRPr="00915D7E">
        <w:rPr>
          <w:color w:val="000000" w:themeColor="text1"/>
          <w:sz w:val="26"/>
          <w:szCs w:val="26"/>
        </w:rPr>
        <w:t>% к бюджету и росписи);</w:t>
      </w:r>
    </w:p>
    <w:p w:rsidR="00231597" w:rsidRPr="00915D7E" w:rsidRDefault="00231597" w:rsidP="00231597">
      <w:pPr>
        <w:spacing w:line="276" w:lineRule="auto"/>
        <w:ind w:firstLine="709"/>
        <w:jc w:val="both"/>
        <w:rPr>
          <w:color w:val="000000" w:themeColor="text1"/>
          <w:sz w:val="26"/>
          <w:szCs w:val="26"/>
        </w:rPr>
      </w:pPr>
      <w:r w:rsidRPr="00915D7E">
        <w:rPr>
          <w:color w:val="000000" w:themeColor="text1"/>
          <w:sz w:val="26"/>
          <w:szCs w:val="26"/>
        </w:rPr>
        <w:t>-</w:t>
      </w:r>
      <w:r w:rsidR="00293628" w:rsidRPr="00915D7E">
        <w:rPr>
          <w:color w:val="000000" w:themeColor="text1"/>
          <w:sz w:val="26"/>
          <w:szCs w:val="26"/>
        </w:rPr>
        <w:t xml:space="preserve">предоставление субсидий на </w:t>
      </w:r>
      <w:r w:rsidRPr="00915D7E">
        <w:rPr>
          <w:color w:val="000000" w:themeColor="text1"/>
          <w:sz w:val="26"/>
          <w:szCs w:val="26"/>
        </w:rPr>
        <w:t xml:space="preserve">финансовое обеспечение </w:t>
      </w:r>
      <w:r w:rsidR="00412BB1" w:rsidRPr="00915D7E">
        <w:rPr>
          <w:color w:val="000000" w:themeColor="text1"/>
          <w:sz w:val="26"/>
          <w:szCs w:val="26"/>
        </w:rPr>
        <w:t xml:space="preserve">выполнения </w:t>
      </w:r>
      <w:r w:rsidRPr="00915D7E">
        <w:rPr>
          <w:color w:val="000000" w:themeColor="text1"/>
          <w:sz w:val="26"/>
          <w:szCs w:val="26"/>
        </w:rPr>
        <w:t>муниципального задания на оказание муниципальных услуг (выполнение работ) учреждениям</w:t>
      </w:r>
      <w:r w:rsidR="00293628" w:rsidRPr="00915D7E">
        <w:rPr>
          <w:color w:val="000000" w:themeColor="text1"/>
          <w:sz w:val="26"/>
          <w:szCs w:val="26"/>
        </w:rPr>
        <w:t>, подведомственным Управлению</w:t>
      </w:r>
      <w:r w:rsidRPr="00915D7E">
        <w:rPr>
          <w:color w:val="000000" w:themeColor="text1"/>
          <w:sz w:val="26"/>
          <w:szCs w:val="26"/>
        </w:rPr>
        <w:t xml:space="preserve"> физической культуры</w:t>
      </w:r>
      <w:r w:rsidR="00293628" w:rsidRPr="00915D7E">
        <w:rPr>
          <w:color w:val="000000" w:themeColor="text1"/>
          <w:sz w:val="26"/>
          <w:szCs w:val="26"/>
        </w:rPr>
        <w:t xml:space="preserve"> и массового спорта</w:t>
      </w:r>
      <w:r w:rsidRPr="00915D7E">
        <w:rPr>
          <w:color w:val="000000" w:themeColor="text1"/>
          <w:sz w:val="26"/>
          <w:szCs w:val="26"/>
        </w:rPr>
        <w:t xml:space="preserve"> – 74,2 млн рублей (92,8% к бюджету и росписи);</w:t>
      </w:r>
    </w:p>
    <w:p w:rsidR="00231597" w:rsidRPr="00915D7E" w:rsidRDefault="00231597" w:rsidP="00231597">
      <w:pPr>
        <w:spacing w:line="276" w:lineRule="auto"/>
        <w:ind w:firstLine="709"/>
        <w:jc w:val="both"/>
        <w:rPr>
          <w:color w:val="000000" w:themeColor="text1"/>
          <w:sz w:val="26"/>
          <w:szCs w:val="26"/>
        </w:rPr>
      </w:pPr>
      <w:proofErr w:type="gramStart"/>
      <w:r w:rsidRPr="00915D7E">
        <w:rPr>
          <w:color w:val="000000" w:themeColor="text1"/>
          <w:sz w:val="26"/>
          <w:szCs w:val="26"/>
        </w:rPr>
        <w:t>-</w:t>
      </w:r>
      <w:r w:rsidR="00CF2646" w:rsidRPr="00915D7E">
        <w:rPr>
          <w:color w:val="000000" w:themeColor="text1"/>
          <w:sz w:val="26"/>
          <w:szCs w:val="26"/>
        </w:rPr>
        <w:t>р</w:t>
      </w:r>
      <w:r w:rsidRPr="00915D7E">
        <w:rPr>
          <w:color w:val="000000" w:themeColor="text1"/>
          <w:sz w:val="26"/>
          <w:szCs w:val="26"/>
        </w:rPr>
        <w:t xml:space="preserve">еализацию мероприятий федеральной целевой программы «Культура России (2012-2018 годы)» </w:t>
      </w:r>
      <w:r w:rsidR="00CF2646" w:rsidRPr="00915D7E">
        <w:rPr>
          <w:color w:val="000000" w:themeColor="text1"/>
          <w:sz w:val="26"/>
          <w:szCs w:val="26"/>
        </w:rPr>
        <w:t xml:space="preserve">в рамках муниципальной программы «Поддержка одаренных детей и талантливой молодежи города Вологды на 2011-2020 годы» </w:t>
      </w:r>
      <w:r w:rsidR="00C84503" w:rsidRPr="00F33D7D">
        <w:rPr>
          <w:sz w:val="26"/>
          <w:szCs w:val="26"/>
        </w:rPr>
        <w:t>–</w:t>
      </w:r>
      <w:r w:rsidRPr="00915D7E">
        <w:rPr>
          <w:color w:val="000000" w:themeColor="text1"/>
          <w:sz w:val="26"/>
          <w:szCs w:val="26"/>
        </w:rPr>
        <w:t xml:space="preserve"> 0,</w:t>
      </w:r>
      <w:r w:rsidR="00577E84">
        <w:rPr>
          <w:color w:val="000000" w:themeColor="text1"/>
          <w:sz w:val="26"/>
          <w:szCs w:val="26"/>
        </w:rPr>
        <w:t>1</w:t>
      </w:r>
      <w:r w:rsidRPr="00915D7E">
        <w:rPr>
          <w:color w:val="000000" w:themeColor="text1"/>
          <w:sz w:val="26"/>
          <w:szCs w:val="26"/>
        </w:rPr>
        <w:t xml:space="preserve"> млн рублей (100%)</w:t>
      </w:r>
      <w:r w:rsidR="00C42E7B" w:rsidRPr="00915D7E">
        <w:rPr>
          <w:color w:val="000000" w:themeColor="text1"/>
          <w:sz w:val="26"/>
          <w:szCs w:val="26"/>
        </w:rPr>
        <w:t>.</w:t>
      </w:r>
      <w:r w:rsidRPr="00915D7E">
        <w:rPr>
          <w:color w:val="000000" w:themeColor="text1"/>
          <w:sz w:val="26"/>
          <w:szCs w:val="26"/>
        </w:rPr>
        <w:t xml:space="preserve"> </w:t>
      </w:r>
      <w:proofErr w:type="gramEnd"/>
    </w:p>
    <w:p w:rsidR="00231597" w:rsidRPr="009047B6" w:rsidRDefault="00231597" w:rsidP="00231597">
      <w:pPr>
        <w:spacing w:line="276" w:lineRule="auto"/>
        <w:ind w:firstLine="709"/>
        <w:jc w:val="both"/>
        <w:rPr>
          <w:color w:val="000000" w:themeColor="text1"/>
          <w:sz w:val="26"/>
          <w:szCs w:val="26"/>
        </w:rPr>
      </w:pPr>
      <w:r w:rsidRPr="009047B6">
        <w:rPr>
          <w:color w:val="000000" w:themeColor="text1"/>
          <w:sz w:val="26"/>
          <w:szCs w:val="26"/>
        </w:rPr>
        <w:lastRenderedPageBreak/>
        <w:t xml:space="preserve">По подразделу </w:t>
      </w:r>
      <w:r w:rsidRPr="009D5320">
        <w:rPr>
          <w:i/>
          <w:color w:val="000000" w:themeColor="text1"/>
          <w:sz w:val="26"/>
          <w:szCs w:val="26"/>
        </w:rPr>
        <w:t>0705 «Профессиональная подготовка, переподготовка, повышение квалификации»</w:t>
      </w:r>
      <w:r w:rsidRPr="009047B6">
        <w:rPr>
          <w:color w:val="000000" w:themeColor="text1"/>
          <w:sz w:val="26"/>
          <w:szCs w:val="26"/>
        </w:rPr>
        <w:t xml:space="preserve"> </w:t>
      </w:r>
      <w:r w:rsidR="00F16E40">
        <w:rPr>
          <w:color w:val="000000" w:themeColor="text1"/>
          <w:sz w:val="26"/>
          <w:szCs w:val="26"/>
        </w:rPr>
        <w:t xml:space="preserve">расходы </w:t>
      </w:r>
      <w:r w:rsidRPr="009047B6">
        <w:rPr>
          <w:color w:val="000000" w:themeColor="text1"/>
          <w:sz w:val="26"/>
          <w:szCs w:val="26"/>
        </w:rPr>
        <w:t xml:space="preserve">исполнены в сумме 7,6 млн рублей (100% к бюджету и росписи). </w:t>
      </w:r>
    </w:p>
    <w:p w:rsidR="00231597" w:rsidRPr="009047B6" w:rsidRDefault="00231597" w:rsidP="00231597">
      <w:pPr>
        <w:spacing w:line="276" w:lineRule="auto"/>
        <w:ind w:firstLine="709"/>
        <w:jc w:val="both"/>
        <w:rPr>
          <w:color w:val="000000" w:themeColor="text1"/>
          <w:sz w:val="26"/>
          <w:szCs w:val="26"/>
        </w:rPr>
      </w:pPr>
      <w:r w:rsidRPr="009047B6">
        <w:rPr>
          <w:color w:val="000000" w:themeColor="text1"/>
          <w:sz w:val="26"/>
          <w:szCs w:val="26"/>
        </w:rPr>
        <w:t xml:space="preserve">Расходы по подразделу </w:t>
      </w:r>
      <w:r w:rsidRPr="006865D4">
        <w:rPr>
          <w:i/>
          <w:color w:val="000000" w:themeColor="text1"/>
          <w:sz w:val="26"/>
          <w:szCs w:val="26"/>
        </w:rPr>
        <w:t>0707 «Молодежная политика и оздоровление детей»</w:t>
      </w:r>
      <w:r w:rsidRPr="009047B6">
        <w:rPr>
          <w:color w:val="000000" w:themeColor="text1"/>
          <w:sz w:val="26"/>
          <w:szCs w:val="26"/>
        </w:rPr>
        <w:t xml:space="preserve"> исполнены в сумме 113,5 млн рублей  (97,7% к бюджету и росписи), из них </w:t>
      </w:r>
      <w:r w:rsidR="006865D4">
        <w:rPr>
          <w:color w:val="000000" w:themeColor="text1"/>
          <w:sz w:val="26"/>
          <w:szCs w:val="26"/>
        </w:rPr>
        <w:t>за счет безвозмездных</w:t>
      </w:r>
      <w:r w:rsidRPr="009047B6">
        <w:rPr>
          <w:color w:val="000000" w:themeColor="text1"/>
          <w:sz w:val="26"/>
          <w:szCs w:val="26"/>
        </w:rPr>
        <w:t xml:space="preserve"> поступлени</w:t>
      </w:r>
      <w:r w:rsidR="006865D4">
        <w:rPr>
          <w:color w:val="000000" w:themeColor="text1"/>
          <w:sz w:val="26"/>
          <w:szCs w:val="26"/>
        </w:rPr>
        <w:t>й</w:t>
      </w:r>
      <w:r w:rsidRPr="009047B6">
        <w:rPr>
          <w:color w:val="000000" w:themeColor="text1"/>
          <w:sz w:val="26"/>
          <w:szCs w:val="26"/>
        </w:rPr>
        <w:t xml:space="preserve"> от бюджетов других уровней 52,4 млн рублей</w:t>
      </w:r>
      <w:r w:rsidR="006865D4">
        <w:rPr>
          <w:color w:val="000000" w:themeColor="text1"/>
          <w:sz w:val="26"/>
          <w:szCs w:val="26"/>
        </w:rPr>
        <w:t xml:space="preserve"> (1</w:t>
      </w:r>
      <w:r w:rsidRPr="009047B6">
        <w:rPr>
          <w:color w:val="000000" w:themeColor="text1"/>
          <w:sz w:val="26"/>
          <w:szCs w:val="26"/>
        </w:rPr>
        <w:t>00%</w:t>
      </w:r>
      <w:r w:rsidR="006865D4">
        <w:rPr>
          <w:color w:val="000000" w:themeColor="text1"/>
          <w:sz w:val="26"/>
          <w:szCs w:val="26"/>
        </w:rPr>
        <w:t>)</w:t>
      </w:r>
      <w:r w:rsidRPr="009047B6">
        <w:rPr>
          <w:color w:val="000000" w:themeColor="text1"/>
          <w:sz w:val="26"/>
          <w:szCs w:val="26"/>
        </w:rPr>
        <w:t>. По сравнению с 2013 годом расходы увеличились на 21</w:t>
      </w:r>
      <w:r w:rsidR="00C42E7B">
        <w:rPr>
          <w:color w:val="000000" w:themeColor="text1"/>
          <w:sz w:val="26"/>
          <w:szCs w:val="26"/>
        </w:rPr>
        <w:t>,0</w:t>
      </w:r>
      <w:r w:rsidRPr="009047B6">
        <w:rPr>
          <w:color w:val="000000" w:themeColor="text1"/>
          <w:sz w:val="26"/>
          <w:szCs w:val="26"/>
        </w:rPr>
        <w:t xml:space="preserve"> млн рублей  (на </w:t>
      </w:r>
      <w:r w:rsidR="00BB73AA">
        <w:rPr>
          <w:color w:val="000000" w:themeColor="text1"/>
          <w:sz w:val="26"/>
          <w:szCs w:val="26"/>
        </w:rPr>
        <w:t>22,6</w:t>
      </w:r>
      <w:r w:rsidRPr="009047B6">
        <w:rPr>
          <w:color w:val="000000" w:themeColor="text1"/>
          <w:sz w:val="26"/>
          <w:szCs w:val="26"/>
        </w:rPr>
        <w:t>%).</w:t>
      </w:r>
    </w:p>
    <w:p w:rsidR="00231597" w:rsidRPr="009047B6" w:rsidRDefault="00231597" w:rsidP="00231597">
      <w:pPr>
        <w:spacing w:line="276" w:lineRule="auto"/>
        <w:ind w:firstLine="709"/>
        <w:jc w:val="both"/>
        <w:rPr>
          <w:color w:val="000000" w:themeColor="text1"/>
          <w:sz w:val="26"/>
          <w:szCs w:val="26"/>
        </w:rPr>
      </w:pPr>
      <w:r w:rsidRPr="009047B6">
        <w:rPr>
          <w:color w:val="000000" w:themeColor="text1"/>
          <w:sz w:val="26"/>
          <w:szCs w:val="26"/>
        </w:rPr>
        <w:t>Бюджетные ассигнования  по данному подразделу направлены</w:t>
      </w:r>
      <w:r w:rsidR="006865D4">
        <w:rPr>
          <w:color w:val="000000" w:themeColor="text1"/>
          <w:sz w:val="26"/>
          <w:szCs w:val="26"/>
        </w:rPr>
        <w:t xml:space="preserve"> </w:t>
      </w:r>
      <w:proofErr w:type="gramStart"/>
      <w:r w:rsidR="006865D4">
        <w:rPr>
          <w:color w:val="000000" w:themeColor="text1"/>
          <w:sz w:val="26"/>
          <w:szCs w:val="26"/>
        </w:rPr>
        <w:t>на</w:t>
      </w:r>
      <w:proofErr w:type="gramEnd"/>
      <w:r w:rsidRPr="009047B6">
        <w:rPr>
          <w:color w:val="000000" w:themeColor="text1"/>
          <w:sz w:val="26"/>
          <w:szCs w:val="26"/>
        </w:rPr>
        <w:t>:</w:t>
      </w:r>
    </w:p>
    <w:p w:rsidR="00231597" w:rsidRDefault="00231597" w:rsidP="00231597">
      <w:pPr>
        <w:spacing w:line="276" w:lineRule="auto"/>
        <w:ind w:firstLine="709"/>
        <w:jc w:val="both"/>
        <w:rPr>
          <w:color w:val="000000" w:themeColor="text1"/>
          <w:sz w:val="26"/>
          <w:szCs w:val="26"/>
        </w:rPr>
      </w:pPr>
      <w:r w:rsidRPr="009047B6">
        <w:rPr>
          <w:color w:val="000000" w:themeColor="text1"/>
          <w:sz w:val="26"/>
          <w:szCs w:val="26"/>
        </w:rPr>
        <w:t xml:space="preserve">-реализацию мероприятий муниципальной программы «Вместе» </w:t>
      </w:r>
      <w:r w:rsidR="00C84503" w:rsidRPr="00F33D7D">
        <w:rPr>
          <w:sz w:val="26"/>
          <w:szCs w:val="26"/>
        </w:rPr>
        <w:t>–</w:t>
      </w:r>
      <w:r w:rsidRPr="009047B6">
        <w:rPr>
          <w:color w:val="000000" w:themeColor="text1"/>
          <w:sz w:val="26"/>
          <w:szCs w:val="26"/>
        </w:rPr>
        <w:t xml:space="preserve"> комплексные меры по профилактике злоупотребления наркотиками на территории </w:t>
      </w:r>
      <w:r w:rsidR="0057150F">
        <w:rPr>
          <w:color w:val="000000" w:themeColor="text1"/>
          <w:sz w:val="26"/>
          <w:szCs w:val="26"/>
        </w:rPr>
        <w:t>муниципального образования «</w:t>
      </w:r>
      <w:r w:rsidRPr="00074671">
        <w:rPr>
          <w:color w:val="000000" w:themeColor="text1"/>
          <w:sz w:val="26"/>
          <w:szCs w:val="26"/>
        </w:rPr>
        <w:t>Город Вологда</w:t>
      </w:r>
      <w:r w:rsidR="0057150F">
        <w:rPr>
          <w:color w:val="000000" w:themeColor="text1"/>
          <w:sz w:val="26"/>
          <w:szCs w:val="26"/>
        </w:rPr>
        <w:t>»</w:t>
      </w:r>
      <w:r w:rsidRPr="00074671">
        <w:rPr>
          <w:color w:val="000000" w:themeColor="text1"/>
          <w:sz w:val="26"/>
          <w:szCs w:val="26"/>
        </w:rPr>
        <w:t xml:space="preserve"> на 2011-2015 годы</w:t>
      </w:r>
      <w:r w:rsidR="006865D4">
        <w:rPr>
          <w:color w:val="000000" w:themeColor="text1"/>
          <w:sz w:val="26"/>
          <w:szCs w:val="26"/>
        </w:rPr>
        <w:t>»</w:t>
      </w:r>
      <w:r w:rsidRPr="00074671">
        <w:rPr>
          <w:color w:val="000000" w:themeColor="text1"/>
          <w:sz w:val="26"/>
          <w:szCs w:val="26"/>
        </w:rPr>
        <w:t xml:space="preserve"> – </w:t>
      </w:r>
      <w:r w:rsidR="00A2277C">
        <w:rPr>
          <w:color w:val="000000" w:themeColor="text1"/>
          <w:sz w:val="26"/>
          <w:szCs w:val="26"/>
        </w:rPr>
        <w:t>0,3</w:t>
      </w:r>
      <w:r w:rsidRPr="00074671">
        <w:rPr>
          <w:color w:val="000000" w:themeColor="text1"/>
          <w:sz w:val="26"/>
          <w:szCs w:val="26"/>
        </w:rPr>
        <w:t xml:space="preserve"> млн рублей (</w:t>
      </w:r>
      <w:r>
        <w:rPr>
          <w:color w:val="000000" w:themeColor="text1"/>
          <w:sz w:val="26"/>
          <w:szCs w:val="26"/>
        </w:rPr>
        <w:t>39,5</w:t>
      </w:r>
      <w:r w:rsidRPr="00074671">
        <w:rPr>
          <w:color w:val="000000" w:themeColor="text1"/>
          <w:sz w:val="26"/>
          <w:szCs w:val="26"/>
        </w:rPr>
        <w:t>% к</w:t>
      </w:r>
      <w:r>
        <w:rPr>
          <w:color w:val="000000" w:themeColor="text1"/>
          <w:sz w:val="26"/>
          <w:szCs w:val="26"/>
        </w:rPr>
        <w:t xml:space="preserve"> бюджету и</w:t>
      </w:r>
      <w:r w:rsidRPr="00074671">
        <w:rPr>
          <w:color w:val="000000" w:themeColor="text1"/>
          <w:sz w:val="26"/>
          <w:szCs w:val="26"/>
        </w:rPr>
        <w:t xml:space="preserve"> росписи</w:t>
      </w:r>
      <w:r w:rsidR="00E14922">
        <w:rPr>
          <w:color w:val="000000" w:themeColor="text1"/>
          <w:sz w:val="26"/>
          <w:szCs w:val="26"/>
        </w:rPr>
        <w:t>, что связано с отсутствием средств на едином счете бюджета города</w:t>
      </w:r>
      <w:r w:rsidRPr="00074671">
        <w:rPr>
          <w:color w:val="000000" w:themeColor="text1"/>
          <w:sz w:val="26"/>
          <w:szCs w:val="26"/>
        </w:rPr>
        <w:t>)</w:t>
      </w:r>
      <w:r>
        <w:rPr>
          <w:color w:val="000000" w:themeColor="text1"/>
          <w:sz w:val="26"/>
          <w:szCs w:val="26"/>
        </w:rPr>
        <w:t>;</w:t>
      </w:r>
    </w:p>
    <w:p w:rsidR="00231597" w:rsidRDefault="0057150F" w:rsidP="00231597">
      <w:pPr>
        <w:spacing w:line="276" w:lineRule="auto"/>
        <w:ind w:firstLine="709"/>
        <w:jc w:val="both"/>
        <w:rPr>
          <w:color w:val="000000" w:themeColor="text1"/>
          <w:sz w:val="26"/>
          <w:szCs w:val="26"/>
        </w:rPr>
      </w:pPr>
      <w:r>
        <w:rPr>
          <w:color w:val="000000" w:themeColor="text1"/>
          <w:sz w:val="26"/>
          <w:szCs w:val="26"/>
        </w:rPr>
        <w:t>-</w:t>
      </w:r>
      <w:r w:rsidR="00231597">
        <w:rPr>
          <w:color w:val="000000" w:themeColor="text1"/>
          <w:sz w:val="26"/>
          <w:szCs w:val="26"/>
        </w:rPr>
        <w:t xml:space="preserve">мероприятия в рамках муниципальной программы «Молодежная политика. 2012-2014 годы» </w:t>
      </w:r>
      <w:r w:rsidR="00C84503" w:rsidRPr="00F33D7D">
        <w:rPr>
          <w:sz w:val="26"/>
          <w:szCs w:val="26"/>
        </w:rPr>
        <w:t>–</w:t>
      </w:r>
      <w:r w:rsidR="00231597">
        <w:rPr>
          <w:color w:val="000000" w:themeColor="text1"/>
          <w:sz w:val="26"/>
          <w:szCs w:val="26"/>
        </w:rPr>
        <w:t xml:space="preserve"> 2,0 млн рублей (68,7% к бюджету и росписи</w:t>
      </w:r>
      <w:r w:rsidR="00E14922">
        <w:rPr>
          <w:color w:val="000000" w:themeColor="text1"/>
          <w:sz w:val="26"/>
          <w:szCs w:val="26"/>
        </w:rPr>
        <w:t>, что связано с отсутствием средств на едином счете бюджета города</w:t>
      </w:r>
      <w:r w:rsidR="00231597">
        <w:rPr>
          <w:color w:val="000000" w:themeColor="text1"/>
          <w:sz w:val="26"/>
          <w:szCs w:val="26"/>
        </w:rPr>
        <w:t>);</w:t>
      </w:r>
    </w:p>
    <w:p w:rsidR="00231597" w:rsidRDefault="00231597" w:rsidP="00231597">
      <w:pPr>
        <w:spacing w:line="276" w:lineRule="auto"/>
        <w:ind w:firstLine="709"/>
        <w:jc w:val="both"/>
        <w:rPr>
          <w:color w:val="000000" w:themeColor="text1"/>
          <w:sz w:val="26"/>
          <w:szCs w:val="26"/>
        </w:rPr>
      </w:pPr>
      <w:proofErr w:type="gramStart"/>
      <w:r>
        <w:rPr>
          <w:color w:val="000000" w:themeColor="text1"/>
          <w:sz w:val="26"/>
          <w:szCs w:val="26"/>
        </w:rPr>
        <w:t>-</w:t>
      </w:r>
      <w:r w:rsidRPr="00074671">
        <w:rPr>
          <w:color w:val="000000" w:themeColor="text1"/>
          <w:sz w:val="26"/>
          <w:szCs w:val="26"/>
        </w:rPr>
        <w:t xml:space="preserve">реализацию мероприятий муниципальной программы </w:t>
      </w:r>
      <w:r w:rsidR="00FB5E98">
        <w:rPr>
          <w:color w:val="000000" w:themeColor="text1"/>
          <w:sz w:val="26"/>
          <w:szCs w:val="26"/>
        </w:rPr>
        <w:t>«</w:t>
      </w:r>
      <w:r w:rsidRPr="00074671">
        <w:rPr>
          <w:color w:val="000000" w:themeColor="text1"/>
          <w:sz w:val="26"/>
          <w:szCs w:val="26"/>
        </w:rPr>
        <w:t>Развитие системы отдыха детей и их оздоровления в городе Вологде на 2013-2015 годы</w:t>
      </w:r>
      <w:r w:rsidR="00FB5E98">
        <w:rPr>
          <w:color w:val="000000" w:themeColor="text1"/>
          <w:sz w:val="26"/>
          <w:szCs w:val="26"/>
        </w:rPr>
        <w:t>»</w:t>
      </w:r>
      <w:r w:rsidRPr="00074671">
        <w:rPr>
          <w:color w:val="000000" w:themeColor="text1"/>
          <w:sz w:val="26"/>
          <w:szCs w:val="26"/>
        </w:rPr>
        <w:t xml:space="preserve"> – </w:t>
      </w:r>
      <w:r>
        <w:rPr>
          <w:color w:val="000000" w:themeColor="text1"/>
          <w:sz w:val="26"/>
          <w:szCs w:val="26"/>
        </w:rPr>
        <w:t>3,3</w:t>
      </w:r>
      <w:r w:rsidRPr="00074671">
        <w:rPr>
          <w:color w:val="000000" w:themeColor="text1"/>
          <w:sz w:val="26"/>
          <w:szCs w:val="26"/>
        </w:rPr>
        <w:t xml:space="preserve"> млн рублей (</w:t>
      </w:r>
      <w:r>
        <w:rPr>
          <w:color w:val="000000" w:themeColor="text1"/>
          <w:sz w:val="26"/>
          <w:szCs w:val="26"/>
        </w:rPr>
        <w:t xml:space="preserve">85,2% к бюджету и </w:t>
      </w:r>
      <w:r w:rsidRPr="00074671">
        <w:rPr>
          <w:color w:val="000000" w:themeColor="text1"/>
          <w:sz w:val="26"/>
          <w:szCs w:val="26"/>
        </w:rPr>
        <w:t>росписи),</w:t>
      </w:r>
      <w:r>
        <w:rPr>
          <w:color w:val="000000" w:themeColor="text1"/>
          <w:sz w:val="26"/>
          <w:szCs w:val="26"/>
        </w:rPr>
        <w:t xml:space="preserve"> в том числе за счет средств областного бюджета – 1,4 млн рублей (100%), за счет средств бюджета города – 1,9 млн рублей (76,9%);</w:t>
      </w:r>
      <w:proofErr w:type="gramEnd"/>
    </w:p>
    <w:p w:rsidR="00231597" w:rsidRDefault="00231597" w:rsidP="00231597">
      <w:pPr>
        <w:spacing w:line="276" w:lineRule="auto"/>
        <w:ind w:firstLine="709"/>
        <w:jc w:val="both"/>
        <w:rPr>
          <w:color w:val="000000" w:themeColor="text1"/>
          <w:sz w:val="26"/>
          <w:szCs w:val="26"/>
        </w:rPr>
      </w:pPr>
      <w:r>
        <w:rPr>
          <w:color w:val="000000" w:themeColor="text1"/>
          <w:sz w:val="26"/>
          <w:szCs w:val="26"/>
        </w:rPr>
        <w:t>-развитие материально-технической базы спортивно-оздоровительного комплекса «Изумруд» – 33,0 млн рублей (100% к бюджету и росписи)</w:t>
      </w:r>
      <w:r w:rsidR="00F6006B">
        <w:rPr>
          <w:color w:val="000000" w:themeColor="text1"/>
          <w:sz w:val="26"/>
          <w:szCs w:val="26"/>
        </w:rPr>
        <w:t>;</w:t>
      </w:r>
    </w:p>
    <w:p w:rsidR="00231597" w:rsidRDefault="00231597" w:rsidP="00231597">
      <w:pPr>
        <w:spacing w:line="276" w:lineRule="auto"/>
        <w:ind w:firstLine="709"/>
        <w:jc w:val="both"/>
        <w:rPr>
          <w:color w:val="000000" w:themeColor="text1"/>
          <w:sz w:val="26"/>
          <w:szCs w:val="26"/>
        </w:rPr>
      </w:pPr>
      <w:r>
        <w:rPr>
          <w:color w:val="000000" w:themeColor="text1"/>
          <w:sz w:val="26"/>
          <w:szCs w:val="26"/>
        </w:rPr>
        <w:t>-социальные выплаты гражданам – 0,7 млн рублей</w:t>
      </w:r>
      <w:r w:rsidR="00E85292">
        <w:rPr>
          <w:color w:val="000000" w:themeColor="text1"/>
          <w:sz w:val="26"/>
          <w:szCs w:val="26"/>
        </w:rPr>
        <w:t xml:space="preserve"> (100% к бюджету и росписи)</w:t>
      </w:r>
      <w:r>
        <w:rPr>
          <w:color w:val="000000" w:themeColor="text1"/>
          <w:sz w:val="26"/>
          <w:szCs w:val="26"/>
        </w:rPr>
        <w:t>;</w:t>
      </w:r>
    </w:p>
    <w:p w:rsidR="00231597" w:rsidRDefault="00231597" w:rsidP="00231597">
      <w:pPr>
        <w:spacing w:line="276" w:lineRule="auto"/>
        <w:ind w:firstLine="709"/>
        <w:jc w:val="both"/>
        <w:rPr>
          <w:color w:val="000000" w:themeColor="text1"/>
          <w:sz w:val="26"/>
          <w:szCs w:val="26"/>
        </w:rPr>
      </w:pPr>
      <w:r>
        <w:rPr>
          <w:color w:val="000000" w:themeColor="text1"/>
          <w:sz w:val="26"/>
          <w:szCs w:val="26"/>
        </w:rPr>
        <w:t xml:space="preserve">-выполнение отдельных государственных полномочий по социальной поддержке детей-сирот и </w:t>
      </w:r>
      <w:proofErr w:type="gramStart"/>
      <w:r>
        <w:rPr>
          <w:color w:val="000000" w:themeColor="text1"/>
          <w:sz w:val="26"/>
          <w:szCs w:val="26"/>
        </w:rPr>
        <w:t>детей</w:t>
      </w:r>
      <w:proofErr w:type="gramEnd"/>
      <w:r>
        <w:rPr>
          <w:color w:val="000000" w:themeColor="text1"/>
          <w:sz w:val="26"/>
          <w:szCs w:val="26"/>
        </w:rPr>
        <w:t xml:space="preserve"> оставшихся без попечения родителей – 7,7 млн рублей (100% к бюджету и росписи);</w:t>
      </w:r>
    </w:p>
    <w:p w:rsidR="00231597" w:rsidRDefault="00231597" w:rsidP="00231597">
      <w:pPr>
        <w:spacing w:line="276" w:lineRule="auto"/>
        <w:ind w:firstLine="709"/>
        <w:jc w:val="both"/>
        <w:rPr>
          <w:color w:val="000000" w:themeColor="text1"/>
          <w:sz w:val="26"/>
          <w:szCs w:val="26"/>
        </w:rPr>
      </w:pPr>
      <w:r>
        <w:rPr>
          <w:color w:val="000000" w:themeColor="text1"/>
          <w:sz w:val="26"/>
          <w:szCs w:val="26"/>
        </w:rPr>
        <w:t>-мероприятия по проведению оздоровительной компании детей, находящихся в трудной жизненной ситуации – 13,7 млн рублей (100% к бюджету и росписи);</w:t>
      </w:r>
    </w:p>
    <w:p w:rsidR="00231597" w:rsidRDefault="00231597" w:rsidP="00231597">
      <w:pPr>
        <w:spacing w:line="276" w:lineRule="auto"/>
        <w:ind w:firstLine="709"/>
        <w:jc w:val="both"/>
        <w:rPr>
          <w:color w:val="000000" w:themeColor="text1"/>
          <w:sz w:val="26"/>
          <w:szCs w:val="26"/>
        </w:rPr>
      </w:pPr>
      <w:proofErr w:type="gramStart"/>
      <w:r>
        <w:rPr>
          <w:color w:val="000000" w:themeColor="text1"/>
          <w:sz w:val="26"/>
          <w:szCs w:val="26"/>
        </w:rPr>
        <w:t>-</w:t>
      </w:r>
      <w:r w:rsidR="00A96DC2">
        <w:rPr>
          <w:color w:val="000000" w:themeColor="text1"/>
          <w:sz w:val="26"/>
          <w:szCs w:val="26"/>
        </w:rPr>
        <w:t>предоставление субсидий на</w:t>
      </w:r>
      <w:r>
        <w:rPr>
          <w:color w:val="000000" w:themeColor="text1"/>
          <w:sz w:val="26"/>
          <w:szCs w:val="26"/>
        </w:rPr>
        <w:t xml:space="preserve"> финансовое обеспечение </w:t>
      </w:r>
      <w:r w:rsidR="00CE6357">
        <w:rPr>
          <w:color w:val="000000" w:themeColor="text1"/>
          <w:sz w:val="26"/>
          <w:szCs w:val="26"/>
        </w:rPr>
        <w:t xml:space="preserve">выполнения </w:t>
      </w:r>
      <w:r>
        <w:rPr>
          <w:color w:val="000000" w:themeColor="text1"/>
          <w:sz w:val="26"/>
          <w:szCs w:val="26"/>
        </w:rPr>
        <w:t>муниципального задания на оказание муниципальных услуг (выполнение работ) учреждениями социальной защиты населения – 28,9 млн рублей (100%</w:t>
      </w:r>
      <w:r w:rsidR="00CE6357">
        <w:rPr>
          <w:color w:val="000000" w:themeColor="text1"/>
          <w:sz w:val="26"/>
          <w:szCs w:val="26"/>
        </w:rPr>
        <w:t xml:space="preserve"> к бюджету и росписи</w:t>
      </w:r>
      <w:r>
        <w:rPr>
          <w:color w:val="000000" w:themeColor="text1"/>
          <w:sz w:val="26"/>
          <w:szCs w:val="26"/>
        </w:rPr>
        <w:t>)</w:t>
      </w:r>
      <w:r w:rsidR="00CE6357">
        <w:rPr>
          <w:color w:val="000000" w:themeColor="text1"/>
          <w:sz w:val="26"/>
          <w:szCs w:val="26"/>
        </w:rPr>
        <w:t>.</w:t>
      </w:r>
      <w:proofErr w:type="gramEnd"/>
    </w:p>
    <w:p w:rsidR="00231597" w:rsidRPr="00DC7CEB" w:rsidRDefault="00231597" w:rsidP="00231597">
      <w:pPr>
        <w:autoSpaceDE w:val="0"/>
        <w:autoSpaceDN w:val="0"/>
        <w:adjustRightInd w:val="0"/>
        <w:spacing w:line="276" w:lineRule="auto"/>
        <w:ind w:firstLine="851"/>
        <w:jc w:val="both"/>
        <w:rPr>
          <w:rFonts w:eastAsiaTheme="minorHAnsi"/>
          <w:sz w:val="26"/>
          <w:szCs w:val="26"/>
          <w:lang w:eastAsia="en-US"/>
        </w:rPr>
      </w:pPr>
      <w:r w:rsidRPr="00DC7CEB">
        <w:rPr>
          <w:sz w:val="26"/>
          <w:szCs w:val="26"/>
        </w:rPr>
        <w:t xml:space="preserve">По подразделу </w:t>
      </w:r>
      <w:r w:rsidRPr="00DC7CEB">
        <w:rPr>
          <w:i/>
          <w:sz w:val="26"/>
          <w:szCs w:val="26"/>
        </w:rPr>
        <w:t xml:space="preserve">0709 «Другие вопросы в области  образования» </w:t>
      </w:r>
      <w:r w:rsidR="00DC3BF0">
        <w:rPr>
          <w:sz w:val="26"/>
          <w:szCs w:val="26"/>
        </w:rPr>
        <w:t>расходы составили 90,9</w:t>
      </w:r>
      <w:r w:rsidRPr="00DC7CEB">
        <w:rPr>
          <w:sz w:val="26"/>
          <w:szCs w:val="26"/>
        </w:rPr>
        <w:t xml:space="preserve"> млн рублей</w:t>
      </w:r>
      <w:r w:rsidR="001B07A2" w:rsidRPr="00DC7CEB">
        <w:rPr>
          <w:sz w:val="26"/>
          <w:szCs w:val="26"/>
        </w:rPr>
        <w:t xml:space="preserve"> (99,2% к бюджету и 99,1% к росписи), из них за счет безвозмездных поступлений из бюджетов других уровней </w:t>
      </w:r>
      <w:r w:rsidRPr="00DC7CEB">
        <w:rPr>
          <w:sz w:val="26"/>
          <w:szCs w:val="26"/>
        </w:rPr>
        <w:t>7,0 млн рублей</w:t>
      </w:r>
      <w:r w:rsidR="001B07A2" w:rsidRPr="00DC7CEB">
        <w:rPr>
          <w:sz w:val="26"/>
          <w:szCs w:val="26"/>
        </w:rPr>
        <w:t xml:space="preserve"> (</w:t>
      </w:r>
      <w:r w:rsidRPr="00DC7CEB">
        <w:rPr>
          <w:sz w:val="26"/>
          <w:szCs w:val="26"/>
        </w:rPr>
        <w:t>100%</w:t>
      </w:r>
      <w:r w:rsidR="001B07A2" w:rsidRPr="00DC7CEB">
        <w:rPr>
          <w:sz w:val="26"/>
          <w:szCs w:val="26"/>
        </w:rPr>
        <w:t>)</w:t>
      </w:r>
      <w:r w:rsidRPr="00DC7CEB">
        <w:rPr>
          <w:sz w:val="26"/>
          <w:szCs w:val="26"/>
        </w:rPr>
        <w:t xml:space="preserve">. </w:t>
      </w:r>
      <w:proofErr w:type="gramStart"/>
      <w:r w:rsidR="00D27F7D" w:rsidRPr="00DC7CEB">
        <w:rPr>
          <w:sz w:val="26"/>
          <w:szCs w:val="26"/>
        </w:rPr>
        <w:t xml:space="preserve">По сравнению с 2013 годом </w:t>
      </w:r>
      <w:r w:rsidR="00015226" w:rsidRPr="00DC7CEB">
        <w:rPr>
          <w:sz w:val="26"/>
          <w:szCs w:val="26"/>
        </w:rPr>
        <w:t xml:space="preserve">исполнение </w:t>
      </w:r>
      <w:r w:rsidRPr="00DC7CEB">
        <w:rPr>
          <w:sz w:val="26"/>
          <w:szCs w:val="26"/>
        </w:rPr>
        <w:t>расход</w:t>
      </w:r>
      <w:r w:rsidR="00015226" w:rsidRPr="00DC7CEB">
        <w:rPr>
          <w:sz w:val="26"/>
          <w:szCs w:val="26"/>
        </w:rPr>
        <w:t>ов</w:t>
      </w:r>
      <w:r w:rsidRPr="00DC7CEB">
        <w:rPr>
          <w:sz w:val="26"/>
          <w:szCs w:val="26"/>
        </w:rPr>
        <w:t xml:space="preserve"> по подразделу </w:t>
      </w:r>
      <w:r w:rsidR="00015226" w:rsidRPr="00DC7CEB">
        <w:rPr>
          <w:sz w:val="26"/>
          <w:szCs w:val="26"/>
        </w:rPr>
        <w:t>уменьшилось</w:t>
      </w:r>
      <w:r w:rsidRPr="00DC7CEB">
        <w:rPr>
          <w:sz w:val="26"/>
          <w:szCs w:val="26"/>
        </w:rPr>
        <w:t xml:space="preserve"> на 96,1 млн рублей (в 2 раза), в том числе </w:t>
      </w:r>
      <w:r w:rsidR="00370FCB" w:rsidRPr="00DC7CEB">
        <w:rPr>
          <w:sz w:val="26"/>
          <w:szCs w:val="26"/>
        </w:rPr>
        <w:t xml:space="preserve">за счет сокращения </w:t>
      </w:r>
      <w:r w:rsidR="003F50B3" w:rsidRPr="00DC7CEB">
        <w:rPr>
          <w:sz w:val="26"/>
          <w:szCs w:val="26"/>
        </w:rPr>
        <w:t>расходов</w:t>
      </w:r>
      <w:r w:rsidR="00370FCB" w:rsidRPr="00DC7CEB">
        <w:rPr>
          <w:sz w:val="26"/>
          <w:szCs w:val="26"/>
        </w:rPr>
        <w:t xml:space="preserve"> на</w:t>
      </w:r>
      <w:r w:rsidRPr="00DC7CEB">
        <w:rPr>
          <w:sz w:val="26"/>
          <w:szCs w:val="26"/>
        </w:rPr>
        <w:t xml:space="preserve"> реализацию мероприятий муниципальн</w:t>
      </w:r>
      <w:r w:rsidR="00370FCB" w:rsidRPr="00DC7CEB">
        <w:rPr>
          <w:sz w:val="26"/>
          <w:szCs w:val="26"/>
        </w:rPr>
        <w:t>ых</w:t>
      </w:r>
      <w:r w:rsidRPr="00DC7CEB">
        <w:rPr>
          <w:sz w:val="26"/>
          <w:szCs w:val="26"/>
        </w:rPr>
        <w:t xml:space="preserve"> программ «Поддержка одаренных детей и талантливой молодежи города Вологды на 2011 </w:t>
      </w:r>
      <w:r w:rsidR="00C84503" w:rsidRPr="00F33D7D">
        <w:rPr>
          <w:sz w:val="26"/>
          <w:szCs w:val="26"/>
        </w:rPr>
        <w:t>–</w:t>
      </w:r>
      <w:r w:rsidRPr="00DC7CEB">
        <w:rPr>
          <w:sz w:val="26"/>
          <w:szCs w:val="26"/>
        </w:rPr>
        <w:t xml:space="preserve"> 2020 годы</w:t>
      </w:r>
      <w:r w:rsidR="00015226" w:rsidRPr="00DC7CEB">
        <w:rPr>
          <w:sz w:val="26"/>
          <w:szCs w:val="26"/>
        </w:rPr>
        <w:t>»</w:t>
      </w:r>
      <w:r w:rsidRPr="00DC7CEB">
        <w:rPr>
          <w:sz w:val="26"/>
          <w:szCs w:val="26"/>
        </w:rPr>
        <w:t xml:space="preserve"> </w:t>
      </w:r>
      <w:r w:rsidR="00D40CDB" w:rsidRPr="00DC7CEB">
        <w:rPr>
          <w:sz w:val="26"/>
          <w:szCs w:val="26"/>
        </w:rPr>
        <w:t xml:space="preserve">и </w:t>
      </w:r>
      <w:r w:rsidRPr="00DC7CEB">
        <w:rPr>
          <w:sz w:val="26"/>
          <w:szCs w:val="26"/>
        </w:rPr>
        <w:t>«Компл</w:t>
      </w:r>
      <w:r w:rsidRPr="00DC7CEB">
        <w:rPr>
          <w:rFonts w:eastAsiaTheme="minorHAnsi"/>
          <w:sz w:val="26"/>
          <w:szCs w:val="26"/>
          <w:lang w:eastAsia="en-US"/>
        </w:rPr>
        <w:t xml:space="preserve">ексная безопасность и мероприятия по проведению ремонтных работ в муниципальных образовательных учреждениях, расположенных на территории муниципального образования </w:t>
      </w:r>
      <w:r w:rsidR="00CA11A4" w:rsidRPr="00DC7CEB">
        <w:rPr>
          <w:rFonts w:eastAsiaTheme="minorHAnsi"/>
          <w:sz w:val="26"/>
          <w:szCs w:val="26"/>
          <w:lang w:eastAsia="en-US"/>
        </w:rPr>
        <w:t>«</w:t>
      </w:r>
      <w:r w:rsidRPr="00DC7CEB">
        <w:rPr>
          <w:rFonts w:eastAsiaTheme="minorHAnsi"/>
          <w:sz w:val="26"/>
          <w:szCs w:val="26"/>
          <w:lang w:eastAsia="en-US"/>
        </w:rPr>
        <w:t>Город</w:t>
      </w:r>
      <w:proofErr w:type="gramEnd"/>
      <w:r w:rsidRPr="00DC7CEB">
        <w:rPr>
          <w:rFonts w:eastAsiaTheme="minorHAnsi"/>
          <w:sz w:val="26"/>
          <w:szCs w:val="26"/>
          <w:lang w:eastAsia="en-US"/>
        </w:rPr>
        <w:t xml:space="preserve"> </w:t>
      </w:r>
      <w:r w:rsidRPr="00DC7CEB">
        <w:rPr>
          <w:rFonts w:eastAsiaTheme="minorHAnsi"/>
          <w:sz w:val="26"/>
          <w:szCs w:val="26"/>
          <w:lang w:eastAsia="en-US"/>
        </w:rPr>
        <w:lastRenderedPageBreak/>
        <w:t>Вологда</w:t>
      </w:r>
      <w:r w:rsidR="00CA11A4" w:rsidRPr="00DC7CEB">
        <w:rPr>
          <w:rFonts w:eastAsiaTheme="minorHAnsi"/>
          <w:sz w:val="26"/>
          <w:szCs w:val="26"/>
          <w:lang w:eastAsia="en-US"/>
        </w:rPr>
        <w:t>»</w:t>
      </w:r>
      <w:r w:rsidRPr="00DC7CEB">
        <w:rPr>
          <w:rFonts w:eastAsiaTheme="minorHAnsi"/>
          <w:sz w:val="26"/>
          <w:szCs w:val="26"/>
          <w:lang w:eastAsia="en-US"/>
        </w:rPr>
        <w:t>, на 2010-2015 годы</w:t>
      </w:r>
      <w:r w:rsidR="00015226" w:rsidRPr="00DC7CEB">
        <w:rPr>
          <w:rFonts w:eastAsiaTheme="minorHAnsi"/>
          <w:sz w:val="26"/>
          <w:szCs w:val="26"/>
          <w:lang w:eastAsia="en-US"/>
        </w:rPr>
        <w:t>»</w:t>
      </w:r>
      <w:r w:rsidRPr="00DC7CEB">
        <w:rPr>
          <w:rFonts w:eastAsiaTheme="minorHAnsi"/>
          <w:sz w:val="26"/>
          <w:szCs w:val="26"/>
          <w:lang w:eastAsia="en-US"/>
        </w:rPr>
        <w:t xml:space="preserve"> на</w:t>
      </w:r>
      <w:r w:rsidR="00D40CDB" w:rsidRPr="00DC7CEB">
        <w:rPr>
          <w:rFonts w:eastAsiaTheme="minorHAnsi"/>
          <w:sz w:val="26"/>
          <w:szCs w:val="26"/>
          <w:lang w:eastAsia="en-US"/>
        </w:rPr>
        <w:t xml:space="preserve"> 0,</w:t>
      </w:r>
      <w:r w:rsidR="00CA11A4" w:rsidRPr="00DC7CEB">
        <w:rPr>
          <w:rFonts w:eastAsiaTheme="minorHAnsi"/>
          <w:sz w:val="26"/>
          <w:szCs w:val="26"/>
          <w:lang w:eastAsia="en-US"/>
        </w:rPr>
        <w:t>2</w:t>
      </w:r>
      <w:r w:rsidR="00D40CDB" w:rsidRPr="00DC7CEB">
        <w:rPr>
          <w:rFonts w:eastAsiaTheme="minorHAnsi"/>
          <w:sz w:val="26"/>
          <w:szCs w:val="26"/>
          <w:lang w:eastAsia="en-US"/>
        </w:rPr>
        <w:t xml:space="preserve"> млн рублей и</w:t>
      </w:r>
      <w:r w:rsidRPr="00DC7CEB">
        <w:rPr>
          <w:rFonts w:eastAsiaTheme="minorHAnsi"/>
          <w:sz w:val="26"/>
          <w:szCs w:val="26"/>
          <w:lang w:eastAsia="en-US"/>
        </w:rPr>
        <w:t xml:space="preserve"> 61,7 млн рублей</w:t>
      </w:r>
      <w:r w:rsidR="00D40CDB" w:rsidRPr="00DC7CEB">
        <w:rPr>
          <w:rFonts w:eastAsiaTheme="minorHAnsi"/>
          <w:sz w:val="26"/>
          <w:szCs w:val="26"/>
          <w:lang w:eastAsia="en-US"/>
        </w:rPr>
        <w:t xml:space="preserve"> соответственно</w:t>
      </w:r>
      <w:r w:rsidRPr="00DC7CEB">
        <w:rPr>
          <w:rFonts w:eastAsiaTheme="minorHAnsi"/>
          <w:sz w:val="26"/>
          <w:szCs w:val="26"/>
          <w:lang w:eastAsia="en-US"/>
        </w:rPr>
        <w:t xml:space="preserve">, на бюджетные инвестиции – </w:t>
      </w:r>
      <w:r w:rsidR="00CA11A4" w:rsidRPr="00DC7CEB">
        <w:rPr>
          <w:rFonts w:eastAsiaTheme="minorHAnsi"/>
          <w:sz w:val="26"/>
          <w:szCs w:val="26"/>
          <w:lang w:eastAsia="en-US"/>
        </w:rPr>
        <w:t>на 33,4</w:t>
      </w:r>
      <w:r w:rsidRPr="00DC7CEB">
        <w:rPr>
          <w:rFonts w:eastAsiaTheme="minorHAnsi"/>
          <w:sz w:val="26"/>
          <w:szCs w:val="26"/>
          <w:lang w:eastAsia="en-US"/>
        </w:rPr>
        <w:t xml:space="preserve"> млн рублей. </w:t>
      </w:r>
    </w:p>
    <w:p w:rsidR="00231597" w:rsidRPr="00DC7CEB" w:rsidRDefault="00231597" w:rsidP="00231597">
      <w:pPr>
        <w:autoSpaceDE w:val="0"/>
        <w:autoSpaceDN w:val="0"/>
        <w:adjustRightInd w:val="0"/>
        <w:spacing w:line="276" w:lineRule="auto"/>
        <w:ind w:firstLine="851"/>
        <w:jc w:val="both"/>
        <w:rPr>
          <w:rFonts w:eastAsiaTheme="minorHAnsi"/>
          <w:sz w:val="26"/>
          <w:szCs w:val="26"/>
          <w:lang w:eastAsia="en-US"/>
        </w:rPr>
      </w:pPr>
      <w:r w:rsidRPr="00DC7CEB">
        <w:rPr>
          <w:rFonts w:eastAsiaTheme="minorHAnsi"/>
          <w:sz w:val="26"/>
          <w:szCs w:val="26"/>
          <w:lang w:eastAsia="en-US"/>
        </w:rPr>
        <w:t xml:space="preserve">Бюджетные ассигнования направлены </w:t>
      </w:r>
      <w:proofErr w:type="gramStart"/>
      <w:r w:rsidRPr="00DC7CEB">
        <w:rPr>
          <w:rFonts w:eastAsiaTheme="minorHAnsi"/>
          <w:sz w:val="26"/>
          <w:szCs w:val="26"/>
          <w:lang w:eastAsia="en-US"/>
        </w:rPr>
        <w:t>на</w:t>
      </w:r>
      <w:proofErr w:type="gramEnd"/>
      <w:r w:rsidRPr="00DC7CEB">
        <w:rPr>
          <w:rFonts w:eastAsiaTheme="minorHAnsi"/>
          <w:sz w:val="26"/>
          <w:szCs w:val="26"/>
          <w:lang w:eastAsia="en-US"/>
        </w:rPr>
        <w:t xml:space="preserve">: </w:t>
      </w:r>
    </w:p>
    <w:p w:rsidR="00231597" w:rsidRPr="00DC7CEB" w:rsidRDefault="00231597" w:rsidP="00231597">
      <w:pPr>
        <w:autoSpaceDE w:val="0"/>
        <w:autoSpaceDN w:val="0"/>
        <w:adjustRightInd w:val="0"/>
        <w:spacing w:line="276" w:lineRule="auto"/>
        <w:ind w:firstLine="851"/>
        <w:jc w:val="both"/>
        <w:rPr>
          <w:rFonts w:eastAsiaTheme="minorHAnsi"/>
          <w:sz w:val="26"/>
          <w:szCs w:val="26"/>
          <w:lang w:eastAsia="en-US"/>
        </w:rPr>
      </w:pPr>
      <w:r w:rsidRPr="00DC7CEB">
        <w:rPr>
          <w:rFonts w:eastAsiaTheme="minorHAnsi"/>
          <w:sz w:val="26"/>
          <w:szCs w:val="26"/>
          <w:lang w:eastAsia="en-US"/>
        </w:rPr>
        <w:t>-</w:t>
      </w:r>
      <w:r w:rsidR="00DC7CEB" w:rsidRPr="00DC7CEB">
        <w:rPr>
          <w:rFonts w:eastAsiaTheme="minorHAnsi"/>
          <w:sz w:val="26"/>
          <w:szCs w:val="26"/>
          <w:lang w:eastAsia="en-US"/>
        </w:rPr>
        <w:t>содержание</w:t>
      </w:r>
      <w:r w:rsidRPr="00DC7CEB">
        <w:rPr>
          <w:rFonts w:eastAsiaTheme="minorHAnsi"/>
          <w:sz w:val="26"/>
          <w:szCs w:val="26"/>
          <w:lang w:eastAsia="en-US"/>
        </w:rPr>
        <w:t xml:space="preserve"> Управления образования в сумме 20,2 млн рублей (9</w:t>
      </w:r>
      <w:r w:rsidR="003730B6" w:rsidRPr="00DC7CEB">
        <w:rPr>
          <w:rFonts w:eastAsiaTheme="minorHAnsi"/>
          <w:sz w:val="26"/>
          <w:szCs w:val="26"/>
          <w:lang w:eastAsia="en-US"/>
        </w:rPr>
        <w:t>8,</w:t>
      </w:r>
      <w:r w:rsidR="00DC7CEB" w:rsidRPr="00DC7CEB">
        <w:rPr>
          <w:rFonts w:eastAsiaTheme="minorHAnsi"/>
          <w:sz w:val="26"/>
          <w:szCs w:val="26"/>
          <w:lang w:eastAsia="en-US"/>
        </w:rPr>
        <w:t>1</w:t>
      </w:r>
      <w:r w:rsidRPr="00DC7CEB">
        <w:rPr>
          <w:rFonts w:eastAsiaTheme="minorHAnsi"/>
          <w:sz w:val="26"/>
          <w:szCs w:val="26"/>
          <w:lang w:eastAsia="en-US"/>
        </w:rPr>
        <w:t xml:space="preserve">% к бюджету и </w:t>
      </w:r>
      <w:r w:rsidR="003730B6" w:rsidRPr="00DC7CEB">
        <w:rPr>
          <w:rFonts w:eastAsiaTheme="minorHAnsi"/>
          <w:sz w:val="26"/>
          <w:szCs w:val="26"/>
          <w:lang w:eastAsia="en-US"/>
        </w:rPr>
        <w:t>9</w:t>
      </w:r>
      <w:r w:rsidR="00DC7CEB" w:rsidRPr="00DC7CEB">
        <w:rPr>
          <w:rFonts w:eastAsiaTheme="minorHAnsi"/>
          <w:sz w:val="26"/>
          <w:szCs w:val="26"/>
          <w:lang w:eastAsia="en-US"/>
        </w:rPr>
        <w:t>7</w:t>
      </w:r>
      <w:r w:rsidR="003730B6" w:rsidRPr="00DC7CEB">
        <w:rPr>
          <w:rFonts w:eastAsiaTheme="minorHAnsi"/>
          <w:sz w:val="26"/>
          <w:szCs w:val="26"/>
          <w:lang w:eastAsia="en-US"/>
        </w:rPr>
        <w:t>,</w:t>
      </w:r>
      <w:r w:rsidR="00DC7CEB" w:rsidRPr="00DC7CEB">
        <w:rPr>
          <w:rFonts w:eastAsiaTheme="minorHAnsi"/>
          <w:sz w:val="26"/>
          <w:szCs w:val="26"/>
          <w:lang w:eastAsia="en-US"/>
        </w:rPr>
        <w:t>6</w:t>
      </w:r>
      <w:r w:rsidR="003730B6" w:rsidRPr="00DC7CEB">
        <w:rPr>
          <w:rFonts w:eastAsiaTheme="minorHAnsi"/>
          <w:sz w:val="26"/>
          <w:szCs w:val="26"/>
          <w:lang w:eastAsia="en-US"/>
        </w:rPr>
        <w:t>% к</w:t>
      </w:r>
      <w:r w:rsidRPr="00DC7CEB">
        <w:rPr>
          <w:rFonts w:eastAsiaTheme="minorHAnsi"/>
          <w:sz w:val="26"/>
          <w:szCs w:val="26"/>
          <w:lang w:eastAsia="en-US"/>
        </w:rPr>
        <w:t xml:space="preserve"> росписи)</w:t>
      </w:r>
      <w:r w:rsidR="003730B6" w:rsidRPr="00DC7CEB">
        <w:rPr>
          <w:rFonts w:eastAsiaTheme="minorHAnsi"/>
          <w:sz w:val="26"/>
          <w:szCs w:val="26"/>
          <w:lang w:eastAsia="en-US"/>
        </w:rPr>
        <w:t>,</w:t>
      </w:r>
      <w:r w:rsidR="003730B6" w:rsidRPr="00DC7CEB">
        <w:rPr>
          <w:color w:val="000000" w:themeColor="text1"/>
          <w:sz w:val="26"/>
          <w:szCs w:val="26"/>
        </w:rPr>
        <w:t xml:space="preserve"> из них за счет средств областного бюджета – 7,1 млн рублей</w:t>
      </w:r>
      <w:r w:rsidR="00DC7CEB" w:rsidRPr="00DC7CEB">
        <w:rPr>
          <w:color w:val="000000" w:themeColor="text1"/>
          <w:sz w:val="26"/>
          <w:szCs w:val="26"/>
        </w:rPr>
        <w:t>. По сравнению с 2013 годом расходы сократились на 0,4 млн рублей (1,5%)</w:t>
      </w:r>
      <w:r w:rsidRPr="00DC7CEB">
        <w:rPr>
          <w:rFonts w:eastAsiaTheme="minorHAnsi"/>
          <w:sz w:val="26"/>
          <w:szCs w:val="26"/>
          <w:lang w:eastAsia="en-US"/>
        </w:rPr>
        <w:t xml:space="preserve">;  </w:t>
      </w:r>
    </w:p>
    <w:p w:rsidR="003730B6" w:rsidRPr="00437AD4" w:rsidRDefault="00231597" w:rsidP="003730B6">
      <w:pPr>
        <w:spacing w:line="276" w:lineRule="auto"/>
        <w:ind w:firstLine="709"/>
        <w:jc w:val="both"/>
        <w:rPr>
          <w:color w:val="000000" w:themeColor="text1"/>
          <w:sz w:val="26"/>
          <w:szCs w:val="26"/>
        </w:rPr>
      </w:pPr>
      <w:r w:rsidRPr="00DC7CEB">
        <w:rPr>
          <w:rFonts w:eastAsiaTheme="minorHAnsi"/>
          <w:sz w:val="26"/>
          <w:szCs w:val="26"/>
          <w:lang w:eastAsia="en-US"/>
        </w:rPr>
        <w:t>-</w:t>
      </w:r>
      <w:r w:rsidR="00DC7CEB" w:rsidRPr="00DC7CEB">
        <w:rPr>
          <w:rFonts w:eastAsiaTheme="minorHAnsi"/>
          <w:sz w:val="26"/>
          <w:szCs w:val="26"/>
          <w:lang w:eastAsia="en-US"/>
        </w:rPr>
        <w:t>с</w:t>
      </w:r>
      <w:r w:rsidRPr="00DC7CEB">
        <w:rPr>
          <w:rFonts w:eastAsiaTheme="minorHAnsi"/>
          <w:sz w:val="26"/>
          <w:szCs w:val="26"/>
          <w:lang w:eastAsia="en-US"/>
        </w:rPr>
        <w:t xml:space="preserve">одержание МКУ «Централизованная бухгалтерия, обслуживающая муниципальные образовательные учреждения города Вологды» </w:t>
      </w:r>
      <w:r w:rsidR="00773C3D" w:rsidRPr="00F33D7D">
        <w:rPr>
          <w:sz w:val="26"/>
          <w:szCs w:val="26"/>
        </w:rPr>
        <w:t>–</w:t>
      </w:r>
      <w:r w:rsidRPr="00DC7CEB">
        <w:rPr>
          <w:rFonts w:eastAsiaTheme="minorHAnsi"/>
          <w:sz w:val="26"/>
          <w:szCs w:val="26"/>
          <w:lang w:eastAsia="en-US"/>
        </w:rPr>
        <w:t xml:space="preserve"> 35,</w:t>
      </w:r>
      <w:r w:rsidR="00DC7CEB" w:rsidRPr="00DC7CEB">
        <w:rPr>
          <w:rFonts w:eastAsiaTheme="minorHAnsi"/>
          <w:sz w:val="26"/>
          <w:szCs w:val="26"/>
          <w:lang w:eastAsia="en-US"/>
        </w:rPr>
        <w:t>0</w:t>
      </w:r>
      <w:r w:rsidRPr="00DC7CEB">
        <w:rPr>
          <w:rFonts w:eastAsiaTheme="minorHAnsi"/>
          <w:sz w:val="26"/>
          <w:szCs w:val="26"/>
          <w:lang w:eastAsia="en-US"/>
        </w:rPr>
        <w:t xml:space="preserve"> млн рублей (9</w:t>
      </w:r>
      <w:r w:rsidR="00DC7CEB" w:rsidRPr="00DC7CEB">
        <w:rPr>
          <w:rFonts w:eastAsiaTheme="minorHAnsi"/>
          <w:sz w:val="26"/>
          <w:szCs w:val="26"/>
          <w:lang w:eastAsia="en-US"/>
        </w:rPr>
        <w:t>9,2</w:t>
      </w:r>
      <w:r w:rsidRPr="00DC7CEB">
        <w:rPr>
          <w:rFonts w:eastAsiaTheme="minorHAnsi"/>
          <w:sz w:val="26"/>
          <w:szCs w:val="26"/>
          <w:lang w:eastAsia="en-US"/>
        </w:rPr>
        <w:t>% к бюджету и росписи)</w:t>
      </w:r>
      <w:r w:rsidR="00DC7CEB" w:rsidRPr="00DC7CEB">
        <w:rPr>
          <w:rFonts w:eastAsiaTheme="minorHAnsi"/>
          <w:sz w:val="26"/>
          <w:szCs w:val="26"/>
          <w:lang w:eastAsia="en-US"/>
        </w:rPr>
        <w:t>, по сравнению с</w:t>
      </w:r>
      <w:r w:rsidR="003730B6" w:rsidRPr="00DC7CEB">
        <w:rPr>
          <w:color w:val="000000" w:themeColor="text1"/>
          <w:sz w:val="26"/>
          <w:szCs w:val="26"/>
        </w:rPr>
        <w:t xml:space="preserve"> 2013 год</w:t>
      </w:r>
      <w:r w:rsidR="00DC7CEB" w:rsidRPr="00DC7CEB">
        <w:rPr>
          <w:color w:val="000000" w:themeColor="text1"/>
          <w:sz w:val="26"/>
          <w:szCs w:val="26"/>
        </w:rPr>
        <w:t>ом расходы</w:t>
      </w:r>
      <w:r w:rsidR="00DC7CEB">
        <w:rPr>
          <w:color w:val="000000" w:themeColor="text1"/>
          <w:sz w:val="26"/>
          <w:szCs w:val="26"/>
        </w:rPr>
        <w:t xml:space="preserve"> увеличились на 0,6 млн рублей (1,7%)</w:t>
      </w:r>
      <w:r w:rsidR="003730B6">
        <w:rPr>
          <w:color w:val="000000" w:themeColor="text1"/>
          <w:sz w:val="26"/>
          <w:szCs w:val="26"/>
        </w:rPr>
        <w:t>;</w:t>
      </w:r>
    </w:p>
    <w:p w:rsidR="00231597" w:rsidRDefault="00231597" w:rsidP="006D0D0E">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w:t>
      </w:r>
      <w:r w:rsidR="00DC7CEB">
        <w:rPr>
          <w:rFonts w:eastAsiaTheme="minorHAnsi"/>
          <w:sz w:val="26"/>
          <w:szCs w:val="26"/>
          <w:lang w:eastAsia="en-US"/>
        </w:rPr>
        <w:t>р</w:t>
      </w:r>
      <w:r>
        <w:rPr>
          <w:rFonts w:eastAsiaTheme="minorHAnsi"/>
          <w:sz w:val="26"/>
          <w:szCs w:val="26"/>
          <w:lang w:eastAsia="en-US"/>
        </w:rPr>
        <w:t xml:space="preserve">еализацию мероприятий муниципальной программы </w:t>
      </w:r>
      <w:r>
        <w:rPr>
          <w:sz w:val="26"/>
          <w:szCs w:val="26"/>
        </w:rPr>
        <w:t>«Компл</w:t>
      </w:r>
      <w:r w:rsidRPr="00EA6789">
        <w:rPr>
          <w:rFonts w:eastAsiaTheme="minorHAnsi"/>
          <w:sz w:val="26"/>
          <w:szCs w:val="26"/>
          <w:lang w:eastAsia="en-US"/>
        </w:rPr>
        <w:t xml:space="preserve">ексная безопасность и мероприятия по проведению ремонтных работ в муниципальных образовательных учреждениях, расположенных на территории муниципального образования </w:t>
      </w:r>
      <w:r w:rsidR="00DC7CEB">
        <w:rPr>
          <w:rFonts w:eastAsiaTheme="minorHAnsi"/>
          <w:sz w:val="26"/>
          <w:szCs w:val="26"/>
          <w:lang w:eastAsia="en-US"/>
        </w:rPr>
        <w:t>«</w:t>
      </w:r>
      <w:r w:rsidRPr="00EA6789">
        <w:rPr>
          <w:rFonts w:eastAsiaTheme="minorHAnsi"/>
          <w:sz w:val="26"/>
          <w:szCs w:val="26"/>
          <w:lang w:eastAsia="en-US"/>
        </w:rPr>
        <w:t>Город Вологда</w:t>
      </w:r>
      <w:r w:rsidR="00DC7CEB">
        <w:rPr>
          <w:rFonts w:eastAsiaTheme="minorHAnsi"/>
          <w:sz w:val="26"/>
          <w:szCs w:val="26"/>
          <w:lang w:eastAsia="en-US"/>
        </w:rPr>
        <w:t>»</w:t>
      </w:r>
      <w:r w:rsidRPr="00EA6789">
        <w:rPr>
          <w:rFonts w:eastAsiaTheme="minorHAnsi"/>
          <w:sz w:val="26"/>
          <w:szCs w:val="26"/>
          <w:lang w:eastAsia="en-US"/>
        </w:rPr>
        <w:t>, на 2010-2015 годы</w:t>
      </w:r>
      <w:r w:rsidR="00754A1A">
        <w:rPr>
          <w:rFonts w:eastAsiaTheme="minorHAnsi"/>
          <w:sz w:val="26"/>
          <w:szCs w:val="26"/>
          <w:lang w:eastAsia="en-US"/>
        </w:rPr>
        <w:t>»</w:t>
      </w:r>
      <w:r>
        <w:rPr>
          <w:rFonts w:eastAsiaTheme="minorHAnsi"/>
          <w:sz w:val="26"/>
          <w:szCs w:val="26"/>
          <w:lang w:eastAsia="en-US"/>
        </w:rPr>
        <w:t xml:space="preserve"> – 23,3 млн рублей (100% к бюджету и росписи);</w:t>
      </w:r>
    </w:p>
    <w:p w:rsidR="00231597" w:rsidRDefault="00231597" w:rsidP="006D0D0E">
      <w:pPr>
        <w:autoSpaceDE w:val="0"/>
        <w:autoSpaceDN w:val="0"/>
        <w:adjustRightInd w:val="0"/>
        <w:spacing w:line="276" w:lineRule="auto"/>
        <w:ind w:firstLine="709"/>
        <w:jc w:val="both"/>
        <w:rPr>
          <w:rFonts w:eastAsiaTheme="minorHAnsi"/>
          <w:sz w:val="26"/>
          <w:szCs w:val="26"/>
          <w:lang w:eastAsia="en-US"/>
        </w:rPr>
      </w:pPr>
      <w:r>
        <w:rPr>
          <w:rFonts w:eastAsiaTheme="minorHAnsi"/>
          <w:sz w:val="26"/>
          <w:szCs w:val="26"/>
          <w:lang w:eastAsia="en-US"/>
        </w:rPr>
        <w:t>-выплату ежегодных городских стипендий одаренным детям – 0,2 млн рублей (100% к бюджету и росписи).</w:t>
      </w:r>
    </w:p>
    <w:p w:rsidR="00E043C1" w:rsidRDefault="00E043C1" w:rsidP="006A721F">
      <w:pPr>
        <w:spacing w:line="276" w:lineRule="auto"/>
        <w:ind w:firstLine="567"/>
        <w:jc w:val="both"/>
        <w:rPr>
          <w:i/>
          <w:sz w:val="26"/>
          <w:szCs w:val="26"/>
          <w:u w:val="single"/>
        </w:rPr>
      </w:pPr>
    </w:p>
    <w:p w:rsidR="00231597" w:rsidRPr="00E043C1" w:rsidRDefault="009D3F42" w:rsidP="00695A1A">
      <w:pPr>
        <w:spacing w:line="276" w:lineRule="auto"/>
        <w:jc w:val="both"/>
        <w:rPr>
          <w:i/>
          <w:sz w:val="26"/>
          <w:szCs w:val="26"/>
          <w:u w:val="single"/>
        </w:rPr>
      </w:pPr>
      <w:r w:rsidRPr="003C0434">
        <w:rPr>
          <w:noProof/>
          <w:sz w:val="26"/>
          <w:szCs w:val="26"/>
        </w:rPr>
        <w:drawing>
          <wp:anchor distT="0" distB="0" distL="114300" distR="114300" simplePos="0" relativeHeight="251665408" behindDoc="1" locked="0" layoutInCell="1" allowOverlap="1" wp14:anchorId="50025675" wp14:editId="04BB9927">
            <wp:simplePos x="0" y="0"/>
            <wp:positionH relativeFrom="column">
              <wp:posOffset>3196590</wp:posOffset>
            </wp:positionH>
            <wp:positionV relativeFrom="paragraph">
              <wp:posOffset>22225</wp:posOffset>
            </wp:positionV>
            <wp:extent cx="2915920" cy="2303780"/>
            <wp:effectExtent l="0" t="0" r="0" b="1270"/>
            <wp:wrapTight wrapText="bothSides">
              <wp:wrapPolygon edited="0">
                <wp:start x="0" y="0"/>
                <wp:lineTo x="0" y="21433"/>
                <wp:lineTo x="21449" y="21433"/>
                <wp:lineTo x="21449" y="0"/>
                <wp:lineTo x="0" y="0"/>
              </wp:wrapPolygon>
            </wp:wrapTight>
            <wp:docPr id="17" name="Рисунок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3">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margin">
              <wp14:pctWidth>0</wp14:pctWidth>
            </wp14:sizeRelH>
            <wp14:sizeRelV relativeFrom="margin">
              <wp14:pctHeight>0</wp14:pctHeight>
            </wp14:sizeRelV>
          </wp:anchor>
        </w:drawing>
      </w:r>
      <w:r w:rsidR="00695A1A">
        <w:rPr>
          <w:i/>
          <w:sz w:val="26"/>
          <w:szCs w:val="26"/>
          <w:u w:val="single"/>
        </w:rPr>
        <w:t xml:space="preserve">4.2.8. </w:t>
      </w:r>
      <w:r w:rsidR="00E043C1" w:rsidRPr="00E043C1">
        <w:rPr>
          <w:i/>
          <w:sz w:val="26"/>
          <w:szCs w:val="26"/>
          <w:u w:val="single"/>
        </w:rPr>
        <w:t>Культура и кинематография</w:t>
      </w:r>
    </w:p>
    <w:p w:rsidR="003A0322" w:rsidRDefault="006F3720" w:rsidP="006D0D0E">
      <w:pPr>
        <w:autoSpaceDE w:val="0"/>
        <w:autoSpaceDN w:val="0"/>
        <w:adjustRightInd w:val="0"/>
        <w:spacing w:line="276" w:lineRule="auto"/>
        <w:ind w:firstLine="709"/>
        <w:jc w:val="both"/>
        <w:rPr>
          <w:sz w:val="26"/>
          <w:szCs w:val="26"/>
        </w:rPr>
      </w:pPr>
      <w:r>
        <w:rPr>
          <w:sz w:val="26"/>
          <w:szCs w:val="26"/>
        </w:rPr>
        <w:t>Бюджетные</w:t>
      </w:r>
      <w:r w:rsidR="00E043C1">
        <w:rPr>
          <w:sz w:val="26"/>
          <w:szCs w:val="26"/>
        </w:rPr>
        <w:t xml:space="preserve"> назначения </w:t>
      </w:r>
      <w:r w:rsidR="00E043C1" w:rsidRPr="00695A1A">
        <w:rPr>
          <w:sz w:val="26"/>
          <w:szCs w:val="26"/>
        </w:rPr>
        <w:t xml:space="preserve">по разделу </w:t>
      </w:r>
      <w:r w:rsidR="00E043C1" w:rsidRPr="00695A1A">
        <w:rPr>
          <w:i/>
          <w:sz w:val="26"/>
          <w:szCs w:val="26"/>
        </w:rPr>
        <w:t>0800 «Культура и кинематография»</w:t>
      </w:r>
      <w:r w:rsidR="00E043C1">
        <w:rPr>
          <w:sz w:val="26"/>
          <w:szCs w:val="26"/>
        </w:rPr>
        <w:t xml:space="preserve"> в первоначальной редакции решения о бюджете города утверждены в сумме 136,8 млн рублей. В течение года плановый объем расходов по рассматриваемому разделу увеличился на 52,1 млн рублей и составил 188,9 млн рублей. Расходы бюджета города исполнены в сумме </w:t>
      </w:r>
      <w:r w:rsidR="00E043C1" w:rsidRPr="00695A1A">
        <w:rPr>
          <w:sz w:val="26"/>
          <w:szCs w:val="26"/>
        </w:rPr>
        <w:t>167,0</w:t>
      </w:r>
      <w:r w:rsidR="00E043C1">
        <w:rPr>
          <w:sz w:val="26"/>
          <w:szCs w:val="26"/>
        </w:rPr>
        <w:t xml:space="preserve"> млн рублей, или на 88,4% к утверждённому бюджету и сводной бюджетной росписи. В целом по разделу не освоено 21,9 млн рублей.</w:t>
      </w:r>
      <w:r w:rsidR="003D3050">
        <w:rPr>
          <w:sz w:val="26"/>
          <w:szCs w:val="26"/>
        </w:rPr>
        <w:t xml:space="preserve"> </w:t>
      </w:r>
      <w:proofErr w:type="gramStart"/>
      <w:r w:rsidR="003D3050">
        <w:rPr>
          <w:sz w:val="26"/>
          <w:szCs w:val="26"/>
        </w:rPr>
        <w:t>Согласно</w:t>
      </w:r>
      <w:r w:rsidR="003D3050" w:rsidRPr="003D3050">
        <w:rPr>
          <w:sz w:val="26"/>
          <w:szCs w:val="26"/>
        </w:rPr>
        <w:t xml:space="preserve"> </w:t>
      </w:r>
      <w:r w:rsidR="003D3050" w:rsidRPr="006070E2">
        <w:rPr>
          <w:sz w:val="26"/>
          <w:szCs w:val="26"/>
        </w:rPr>
        <w:t xml:space="preserve">Сведениям об исполнении бюджета (ф. 0503164), представленным Администрацией города в составе консолидированной бюджетной отчетности об исполнении бюджета города за 2014 год, а также </w:t>
      </w:r>
      <w:r w:rsidR="003A0322">
        <w:rPr>
          <w:sz w:val="26"/>
          <w:szCs w:val="26"/>
        </w:rPr>
        <w:t>Управлением культуры и историко-культурного наследия</w:t>
      </w:r>
      <w:r w:rsidR="003D3050">
        <w:rPr>
          <w:sz w:val="26"/>
          <w:szCs w:val="26"/>
        </w:rPr>
        <w:t xml:space="preserve"> </w:t>
      </w:r>
      <w:r w:rsidR="003D3050" w:rsidRPr="006070E2">
        <w:rPr>
          <w:sz w:val="26"/>
          <w:szCs w:val="26"/>
        </w:rPr>
        <w:t>в составе годовой бюджетной отчетности, причиной не исполнения расходов в полном объеме является</w:t>
      </w:r>
      <w:r w:rsidR="003A0322">
        <w:rPr>
          <w:sz w:val="26"/>
          <w:szCs w:val="26"/>
        </w:rPr>
        <w:t xml:space="preserve"> отсутствие свободного остатка средств на едином счете бюджета.</w:t>
      </w:r>
      <w:r w:rsidR="003C0434">
        <w:rPr>
          <w:sz w:val="26"/>
          <w:szCs w:val="26"/>
        </w:rPr>
        <w:t xml:space="preserve"> </w:t>
      </w:r>
      <w:proofErr w:type="gramEnd"/>
    </w:p>
    <w:p w:rsidR="00E043C1" w:rsidRDefault="00E043C1" w:rsidP="006D0D0E">
      <w:pPr>
        <w:autoSpaceDE w:val="0"/>
        <w:autoSpaceDN w:val="0"/>
        <w:adjustRightInd w:val="0"/>
        <w:spacing w:line="276" w:lineRule="auto"/>
        <w:ind w:firstLine="709"/>
        <w:jc w:val="both"/>
        <w:rPr>
          <w:sz w:val="26"/>
          <w:szCs w:val="26"/>
        </w:rPr>
      </w:pPr>
      <w:r>
        <w:rPr>
          <w:sz w:val="26"/>
          <w:szCs w:val="26"/>
        </w:rPr>
        <w:t xml:space="preserve">Анализ исполнения расходов по разделу приведен </w:t>
      </w:r>
      <w:r w:rsidRPr="00E561C9">
        <w:rPr>
          <w:sz w:val="26"/>
          <w:szCs w:val="26"/>
        </w:rPr>
        <w:t>в приложении №</w:t>
      </w:r>
      <w:r w:rsidR="005171D0" w:rsidRPr="00E561C9">
        <w:rPr>
          <w:sz w:val="26"/>
          <w:szCs w:val="26"/>
        </w:rPr>
        <w:t>11</w:t>
      </w:r>
      <w:r w:rsidRPr="00E561C9">
        <w:rPr>
          <w:sz w:val="26"/>
          <w:szCs w:val="26"/>
        </w:rPr>
        <w:t>.</w:t>
      </w:r>
    </w:p>
    <w:p w:rsidR="00E043C1" w:rsidRDefault="00E043C1" w:rsidP="006D0D0E">
      <w:pPr>
        <w:autoSpaceDE w:val="0"/>
        <w:autoSpaceDN w:val="0"/>
        <w:adjustRightInd w:val="0"/>
        <w:spacing w:line="276" w:lineRule="auto"/>
        <w:ind w:firstLine="709"/>
        <w:jc w:val="both"/>
        <w:rPr>
          <w:sz w:val="26"/>
          <w:szCs w:val="26"/>
        </w:rPr>
      </w:pPr>
      <w:r>
        <w:rPr>
          <w:sz w:val="26"/>
          <w:szCs w:val="26"/>
        </w:rPr>
        <w:t>По сравнению с предыдущим годом расходы в 2014 году увеличились на 7,9 млн рублей, или на 4,</w:t>
      </w:r>
      <w:r w:rsidR="00D23325">
        <w:rPr>
          <w:sz w:val="26"/>
          <w:szCs w:val="26"/>
        </w:rPr>
        <w:t>9</w:t>
      </w:r>
      <w:r>
        <w:rPr>
          <w:sz w:val="26"/>
          <w:szCs w:val="26"/>
        </w:rPr>
        <w:t xml:space="preserve"> процента.</w:t>
      </w:r>
    </w:p>
    <w:p w:rsidR="00E043C1" w:rsidRDefault="00E043C1" w:rsidP="006D0D0E">
      <w:pPr>
        <w:autoSpaceDE w:val="0"/>
        <w:autoSpaceDN w:val="0"/>
        <w:adjustRightInd w:val="0"/>
        <w:spacing w:line="276" w:lineRule="auto"/>
        <w:ind w:firstLine="709"/>
        <w:jc w:val="both"/>
        <w:rPr>
          <w:sz w:val="26"/>
          <w:szCs w:val="26"/>
        </w:rPr>
      </w:pPr>
      <w:r>
        <w:rPr>
          <w:sz w:val="26"/>
          <w:szCs w:val="26"/>
        </w:rPr>
        <w:t>В структуре расходов бюджета города плановая доля расходов на 2014 год составила 2,3%, фактическая доля – 2,2 процента.</w:t>
      </w:r>
    </w:p>
    <w:p w:rsidR="00E043C1" w:rsidRPr="002A47D5" w:rsidRDefault="00E043C1" w:rsidP="006D0D0E">
      <w:pPr>
        <w:spacing w:line="276" w:lineRule="auto"/>
        <w:ind w:firstLine="709"/>
        <w:jc w:val="both"/>
        <w:rPr>
          <w:color w:val="000000" w:themeColor="text1"/>
          <w:sz w:val="26"/>
          <w:szCs w:val="26"/>
        </w:rPr>
      </w:pPr>
      <w:r w:rsidRPr="002A47D5">
        <w:rPr>
          <w:color w:val="000000" w:themeColor="text1"/>
          <w:sz w:val="26"/>
          <w:szCs w:val="26"/>
        </w:rPr>
        <w:lastRenderedPageBreak/>
        <w:t>За счет безвозмездных поступлений от других бюджетов бюджетной системы РФ профинансировано 4,2 млн рублей (2,</w:t>
      </w:r>
      <w:r w:rsidR="00BB6D8D">
        <w:rPr>
          <w:color w:val="000000" w:themeColor="text1"/>
          <w:sz w:val="26"/>
          <w:szCs w:val="26"/>
        </w:rPr>
        <w:t>5</w:t>
      </w:r>
      <w:r w:rsidRPr="002A47D5">
        <w:rPr>
          <w:color w:val="000000" w:themeColor="text1"/>
          <w:sz w:val="26"/>
          <w:szCs w:val="26"/>
        </w:rPr>
        <w:t>% от общего объема расходов по разделу), или 100% от плановых назначений.</w:t>
      </w:r>
    </w:p>
    <w:p w:rsidR="00E043C1" w:rsidRDefault="00E043C1" w:rsidP="006D0D0E">
      <w:pPr>
        <w:autoSpaceDE w:val="0"/>
        <w:autoSpaceDN w:val="0"/>
        <w:adjustRightInd w:val="0"/>
        <w:spacing w:line="276" w:lineRule="auto"/>
        <w:ind w:firstLine="709"/>
        <w:jc w:val="both"/>
        <w:rPr>
          <w:sz w:val="26"/>
          <w:szCs w:val="26"/>
        </w:rPr>
      </w:pPr>
      <w:r>
        <w:rPr>
          <w:sz w:val="26"/>
          <w:szCs w:val="26"/>
        </w:rPr>
        <w:t xml:space="preserve">В соответствии с ведомственной структурой расходов бюджета города по разделу «Культура, кинематография» расходы осуществлялись Управлением культуры и историко-культурного наследия. </w:t>
      </w:r>
    </w:p>
    <w:p w:rsidR="00E043C1" w:rsidRDefault="00E043C1" w:rsidP="006D0D0E">
      <w:pPr>
        <w:autoSpaceDE w:val="0"/>
        <w:autoSpaceDN w:val="0"/>
        <w:adjustRightInd w:val="0"/>
        <w:spacing w:line="276" w:lineRule="auto"/>
        <w:ind w:firstLine="709"/>
        <w:jc w:val="both"/>
        <w:rPr>
          <w:sz w:val="26"/>
          <w:szCs w:val="26"/>
        </w:rPr>
      </w:pPr>
      <w:r>
        <w:rPr>
          <w:sz w:val="26"/>
          <w:szCs w:val="26"/>
        </w:rPr>
        <w:t xml:space="preserve">По подразделу </w:t>
      </w:r>
      <w:r w:rsidRPr="00E043C1">
        <w:rPr>
          <w:i/>
          <w:sz w:val="26"/>
          <w:szCs w:val="26"/>
        </w:rPr>
        <w:t>0801 «Культура»</w:t>
      </w:r>
      <w:r>
        <w:rPr>
          <w:sz w:val="26"/>
          <w:szCs w:val="26"/>
        </w:rPr>
        <w:t xml:space="preserve"> расходы осуществлены в сумме 139,3 млн рублей, или 86,6% </w:t>
      </w:r>
      <w:r w:rsidR="000A3D5A">
        <w:rPr>
          <w:sz w:val="26"/>
          <w:szCs w:val="26"/>
        </w:rPr>
        <w:t xml:space="preserve">от </w:t>
      </w:r>
      <w:r>
        <w:rPr>
          <w:sz w:val="26"/>
          <w:szCs w:val="26"/>
        </w:rPr>
        <w:t>годовых бюджетных назначений. Доля расходов данного подраздела в объеме расходов раздела «Культура и кинематография» составляет 83,4 процента.</w:t>
      </w:r>
    </w:p>
    <w:p w:rsidR="00E043C1" w:rsidRDefault="00E043C1" w:rsidP="006D0D0E">
      <w:pPr>
        <w:autoSpaceDE w:val="0"/>
        <w:autoSpaceDN w:val="0"/>
        <w:adjustRightInd w:val="0"/>
        <w:spacing w:line="276" w:lineRule="auto"/>
        <w:ind w:firstLine="709"/>
        <w:jc w:val="both"/>
        <w:rPr>
          <w:sz w:val="26"/>
          <w:szCs w:val="26"/>
        </w:rPr>
      </w:pPr>
      <w:r>
        <w:rPr>
          <w:sz w:val="26"/>
          <w:szCs w:val="26"/>
        </w:rPr>
        <w:t xml:space="preserve">Расходы были направлены </w:t>
      </w:r>
      <w:proofErr w:type="gramStart"/>
      <w:r>
        <w:rPr>
          <w:sz w:val="26"/>
          <w:szCs w:val="26"/>
        </w:rPr>
        <w:t>на</w:t>
      </w:r>
      <w:proofErr w:type="gramEnd"/>
      <w:r>
        <w:rPr>
          <w:sz w:val="26"/>
          <w:szCs w:val="26"/>
        </w:rPr>
        <w:t xml:space="preserve">: </w:t>
      </w:r>
    </w:p>
    <w:p w:rsidR="00E043C1" w:rsidRDefault="00E043C1" w:rsidP="006D0D0E">
      <w:pPr>
        <w:spacing w:line="276" w:lineRule="auto"/>
        <w:ind w:firstLine="709"/>
        <w:jc w:val="both"/>
        <w:rPr>
          <w:sz w:val="26"/>
          <w:szCs w:val="26"/>
        </w:rPr>
      </w:pPr>
      <w:r>
        <w:rPr>
          <w:sz w:val="26"/>
          <w:szCs w:val="26"/>
        </w:rPr>
        <w:t>-предоставление су</w:t>
      </w:r>
      <w:r w:rsidRPr="00B7122F">
        <w:rPr>
          <w:sz w:val="26"/>
          <w:szCs w:val="26"/>
        </w:rPr>
        <w:t>бсиди</w:t>
      </w:r>
      <w:r>
        <w:rPr>
          <w:sz w:val="26"/>
          <w:szCs w:val="26"/>
        </w:rPr>
        <w:t>и</w:t>
      </w:r>
      <w:r w:rsidRPr="00B7122F">
        <w:rPr>
          <w:sz w:val="26"/>
          <w:szCs w:val="26"/>
        </w:rPr>
        <w:t xml:space="preserve"> </w:t>
      </w:r>
      <w:r>
        <w:rPr>
          <w:sz w:val="26"/>
          <w:szCs w:val="26"/>
        </w:rPr>
        <w:t xml:space="preserve">бюджетным и автономным учреждениям культуры </w:t>
      </w:r>
      <w:r w:rsidRPr="00B7122F">
        <w:rPr>
          <w:sz w:val="26"/>
          <w:szCs w:val="26"/>
        </w:rPr>
        <w:t xml:space="preserve">на финансовое обеспечение выполнения муниципального задания </w:t>
      </w:r>
      <w:r w:rsidRPr="000C4704">
        <w:rPr>
          <w:sz w:val="26"/>
          <w:szCs w:val="26"/>
        </w:rPr>
        <w:t>–</w:t>
      </w:r>
      <w:r>
        <w:rPr>
          <w:sz w:val="26"/>
          <w:szCs w:val="26"/>
        </w:rPr>
        <w:t xml:space="preserve"> 138,7 млн рублей, или 92,6</w:t>
      </w:r>
      <w:r w:rsidRPr="00F06AA2">
        <w:rPr>
          <w:sz w:val="26"/>
          <w:szCs w:val="26"/>
        </w:rPr>
        <w:t xml:space="preserve">% от </w:t>
      </w:r>
      <w:r>
        <w:rPr>
          <w:sz w:val="26"/>
          <w:szCs w:val="26"/>
        </w:rPr>
        <w:t xml:space="preserve">бюджетных </w:t>
      </w:r>
      <w:r w:rsidRPr="00F06AA2">
        <w:rPr>
          <w:sz w:val="26"/>
          <w:szCs w:val="26"/>
        </w:rPr>
        <w:t>назначений</w:t>
      </w:r>
      <w:r>
        <w:rPr>
          <w:sz w:val="26"/>
          <w:szCs w:val="26"/>
        </w:rPr>
        <w:t xml:space="preserve">; </w:t>
      </w:r>
    </w:p>
    <w:p w:rsidR="00E043C1" w:rsidRDefault="00E043C1" w:rsidP="006D0D0E">
      <w:pPr>
        <w:spacing w:line="276" w:lineRule="auto"/>
        <w:ind w:firstLine="709"/>
        <w:jc w:val="both"/>
        <w:rPr>
          <w:sz w:val="26"/>
          <w:szCs w:val="26"/>
        </w:rPr>
      </w:pPr>
      <w:r>
        <w:rPr>
          <w:sz w:val="26"/>
          <w:szCs w:val="26"/>
        </w:rPr>
        <w:t xml:space="preserve">-предоставление субсидии на иные цели </w:t>
      </w:r>
      <w:r w:rsidRPr="000C4704">
        <w:rPr>
          <w:sz w:val="26"/>
          <w:szCs w:val="26"/>
        </w:rPr>
        <w:t>–</w:t>
      </w:r>
      <w:r>
        <w:rPr>
          <w:sz w:val="26"/>
          <w:szCs w:val="26"/>
        </w:rPr>
        <w:t xml:space="preserve"> 0,6 млн рублей, или 5,4% </w:t>
      </w:r>
      <w:r w:rsidRPr="00330BB2">
        <w:rPr>
          <w:sz w:val="26"/>
          <w:szCs w:val="26"/>
        </w:rPr>
        <w:t>от бюджетных назначений</w:t>
      </w:r>
      <w:r>
        <w:rPr>
          <w:sz w:val="26"/>
          <w:szCs w:val="26"/>
        </w:rPr>
        <w:t>.</w:t>
      </w:r>
      <w:r w:rsidRPr="00330BB2">
        <w:rPr>
          <w:sz w:val="26"/>
          <w:szCs w:val="26"/>
        </w:rPr>
        <w:t xml:space="preserve"> </w:t>
      </w:r>
    </w:p>
    <w:p w:rsidR="00E043C1" w:rsidRDefault="00E043C1" w:rsidP="006D0D0E">
      <w:pPr>
        <w:autoSpaceDE w:val="0"/>
        <w:autoSpaceDN w:val="0"/>
        <w:adjustRightInd w:val="0"/>
        <w:spacing w:line="276" w:lineRule="auto"/>
        <w:ind w:firstLine="709"/>
        <w:jc w:val="both"/>
        <w:rPr>
          <w:sz w:val="26"/>
          <w:szCs w:val="26"/>
        </w:rPr>
      </w:pPr>
      <w:r>
        <w:rPr>
          <w:sz w:val="26"/>
          <w:szCs w:val="26"/>
        </w:rPr>
        <w:t xml:space="preserve">В основном по подразделу не освоены средства на реализацию муниципальной программы «Комплексное развитие муниципального учреждения культуры «Централизованная библиотечная система города Вологды» на 2011-2015 годы» – не освоено 10,4 млн рублей, или 95,5% от плановых назначений. </w:t>
      </w:r>
    </w:p>
    <w:p w:rsidR="00E043C1" w:rsidRDefault="00E043C1" w:rsidP="006D0D0E">
      <w:pPr>
        <w:autoSpaceDE w:val="0"/>
        <w:autoSpaceDN w:val="0"/>
        <w:adjustRightInd w:val="0"/>
        <w:spacing w:line="276" w:lineRule="auto"/>
        <w:ind w:firstLine="709"/>
        <w:jc w:val="both"/>
        <w:rPr>
          <w:sz w:val="26"/>
          <w:szCs w:val="26"/>
        </w:rPr>
      </w:pPr>
      <w:r>
        <w:rPr>
          <w:sz w:val="26"/>
          <w:szCs w:val="26"/>
        </w:rPr>
        <w:t xml:space="preserve">По подразделу </w:t>
      </w:r>
      <w:r w:rsidRPr="00E043C1">
        <w:rPr>
          <w:i/>
          <w:sz w:val="26"/>
          <w:szCs w:val="26"/>
        </w:rPr>
        <w:t>0804 «Другие вопросы в области культуры, кинематографии»</w:t>
      </w:r>
      <w:r>
        <w:rPr>
          <w:sz w:val="26"/>
          <w:szCs w:val="26"/>
        </w:rPr>
        <w:t xml:space="preserve"> расходы осуществлены в сумме 27,7 млн рублей, или 98,6%</w:t>
      </w:r>
      <w:r w:rsidR="0023754D">
        <w:rPr>
          <w:sz w:val="26"/>
          <w:szCs w:val="26"/>
        </w:rPr>
        <w:t xml:space="preserve"> от</w:t>
      </w:r>
      <w:r>
        <w:rPr>
          <w:sz w:val="26"/>
          <w:szCs w:val="26"/>
        </w:rPr>
        <w:t xml:space="preserve"> бюджетных назначений. Доля расходов подраздела в объеме расходов раздела «Культура, кинематография» составляет 16,6 процента.</w:t>
      </w:r>
    </w:p>
    <w:p w:rsidR="00E043C1" w:rsidRDefault="00E043C1" w:rsidP="006D0D0E">
      <w:pPr>
        <w:autoSpaceDE w:val="0"/>
        <w:autoSpaceDN w:val="0"/>
        <w:adjustRightInd w:val="0"/>
        <w:spacing w:line="276" w:lineRule="auto"/>
        <w:ind w:firstLine="709"/>
        <w:jc w:val="both"/>
        <w:rPr>
          <w:sz w:val="26"/>
          <w:szCs w:val="26"/>
        </w:rPr>
      </w:pPr>
      <w:r>
        <w:rPr>
          <w:sz w:val="26"/>
          <w:szCs w:val="26"/>
        </w:rPr>
        <w:t>Средства по указанному подразделу были направлены</w:t>
      </w:r>
      <w:r w:rsidR="00C83B3D">
        <w:rPr>
          <w:sz w:val="26"/>
          <w:szCs w:val="26"/>
        </w:rPr>
        <w:t xml:space="preserve"> </w:t>
      </w:r>
      <w:proofErr w:type="gramStart"/>
      <w:r w:rsidR="00C83B3D">
        <w:rPr>
          <w:sz w:val="26"/>
          <w:szCs w:val="26"/>
        </w:rPr>
        <w:t>на</w:t>
      </w:r>
      <w:proofErr w:type="gramEnd"/>
      <w:r>
        <w:rPr>
          <w:sz w:val="26"/>
          <w:szCs w:val="26"/>
        </w:rPr>
        <w:t>:</w:t>
      </w:r>
    </w:p>
    <w:p w:rsidR="00E043C1" w:rsidRDefault="00E043C1" w:rsidP="006D0D0E">
      <w:pPr>
        <w:autoSpaceDE w:val="0"/>
        <w:autoSpaceDN w:val="0"/>
        <w:adjustRightInd w:val="0"/>
        <w:spacing w:line="276" w:lineRule="auto"/>
        <w:ind w:firstLine="709"/>
        <w:jc w:val="both"/>
        <w:rPr>
          <w:sz w:val="26"/>
          <w:szCs w:val="26"/>
        </w:rPr>
      </w:pPr>
      <w:r>
        <w:rPr>
          <w:sz w:val="26"/>
          <w:szCs w:val="26"/>
        </w:rPr>
        <w:t>-</w:t>
      </w:r>
      <w:r w:rsidRPr="00300FDF">
        <w:rPr>
          <w:sz w:val="26"/>
          <w:szCs w:val="26"/>
        </w:rPr>
        <w:t xml:space="preserve">содержание аппарата Управления </w:t>
      </w:r>
      <w:r>
        <w:rPr>
          <w:sz w:val="26"/>
          <w:szCs w:val="26"/>
        </w:rPr>
        <w:t>культуры и историко-культурного наследия</w:t>
      </w:r>
      <w:r w:rsidR="0023754D">
        <w:rPr>
          <w:sz w:val="26"/>
          <w:szCs w:val="26"/>
        </w:rPr>
        <w:t xml:space="preserve"> </w:t>
      </w:r>
      <w:r w:rsidRPr="00300FDF">
        <w:rPr>
          <w:sz w:val="26"/>
          <w:szCs w:val="26"/>
        </w:rPr>
        <w:t>– 5</w:t>
      </w:r>
      <w:r w:rsidR="00DB2850">
        <w:rPr>
          <w:sz w:val="26"/>
          <w:szCs w:val="26"/>
        </w:rPr>
        <w:t>,</w:t>
      </w:r>
      <w:r w:rsidR="00D23325">
        <w:rPr>
          <w:sz w:val="26"/>
          <w:szCs w:val="26"/>
        </w:rPr>
        <w:t>9</w:t>
      </w:r>
      <w:r w:rsidR="0023754D">
        <w:rPr>
          <w:sz w:val="26"/>
          <w:szCs w:val="26"/>
        </w:rPr>
        <w:t xml:space="preserve"> млн</w:t>
      </w:r>
      <w:r w:rsidRPr="00300FDF">
        <w:rPr>
          <w:sz w:val="26"/>
          <w:szCs w:val="26"/>
        </w:rPr>
        <w:t xml:space="preserve"> рублей, или 95,6% от бюджетных назначений;</w:t>
      </w:r>
    </w:p>
    <w:p w:rsidR="00E043C1" w:rsidRDefault="00E043C1" w:rsidP="006D0D0E">
      <w:pPr>
        <w:spacing w:line="276" w:lineRule="auto"/>
        <w:ind w:firstLine="709"/>
        <w:jc w:val="both"/>
        <w:rPr>
          <w:sz w:val="26"/>
          <w:szCs w:val="26"/>
        </w:rPr>
      </w:pPr>
      <w:r>
        <w:rPr>
          <w:sz w:val="26"/>
          <w:szCs w:val="26"/>
        </w:rPr>
        <w:t>-</w:t>
      </w:r>
      <w:r w:rsidRPr="008E280E">
        <w:rPr>
          <w:sz w:val="26"/>
          <w:szCs w:val="26"/>
        </w:rPr>
        <w:t xml:space="preserve">бюджетные инвестиции в объекты капитального строительства 15,0 </w:t>
      </w:r>
      <w:r>
        <w:rPr>
          <w:sz w:val="26"/>
          <w:szCs w:val="26"/>
        </w:rPr>
        <w:t>млн</w:t>
      </w:r>
      <w:r w:rsidRPr="008E280E">
        <w:rPr>
          <w:sz w:val="26"/>
          <w:szCs w:val="26"/>
        </w:rPr>
        <w:t xml:space="preserve"> рублей</w:t>
      </w:r>
      <w:r>
        <w:rPr>
          <w:sz w:val="26"/>
          <w:szCs w:val="26"/>
        </w:rPr>
        <w:t>,</w:t>
      </w:r>
      <w:r w:rsidRPr="00917E65">
        <w:t xml:space="preserve"> </w:t>
      </w:r>
      <w:r w:rsidRPr="00917E65">
        <w:rPr>
          <w:sz w:val="26"/>
          <w:szCs w:val="26"/>
        </w:rPr>
        <w:t xml:space="preserve">или </w:t>
      </w:r>
      <w:r>
        <w:rPr>
          <w:sz w:val="26"/>
          <w:szCs w:val="26"/>
        </w:rPr>
        <w:t>100,0</w:t>
      </w:r>
      <w:r w:rsidRPr="00917E65">
        <w:rPr>
          <w:sz w:val="26"/>
          <w:szCs w:val="26"/>
        </w:rPr>
        <w:t>% от уточненных бюджетных назначений</w:t>
      </w:r>
      <w:r>
        <w:rPr>
          <w:sz w:val="26"/>
          <w:szCs w:val="26"/>
        </w:rPr>
        <w:t xml:space="preserve">, </w:t>
      </w:r>
      <w:r w:rsidRPr="008E280E">
        <w:rPr>
          <w:sz w:val="26"/>
          <w:szCs w:val="26"/>
        </w:rPr>
        <w:t>в рамках муниципальной программы «</w:t>
      </w:r>
      <w:r w:rsidRPr="008E280E">
        <w:rPr>
          <w:iCs/>
          <w:sz w:val="26"/>
          <w:szCs w:val="26"/>
        </w:rPr>
        <w:t>Сохранение памятников деревянного зодчества и</w:t>
      </w:r>
      <w:r w:rsidRPr="00C81997">
        <w:rPr>
          <w:iCs/>
          <w:sz w:val="26"/>
          <w:szCs w:val="26"/>
        </w:rPr>
        <w:t xml:space="preserve"> других объектов культурного наследия, расположенных на территории муниципального образования «Город Вологда», на 2011-2020 годы</w:t>
      </w:r>
      <w:r w:rsidR="00C83B3D">
        <w:rPr>
          <w:iCs/>
          <w:sz w:val="26"/>
          <w:szCs w:val="26"/>
        </w:rPr>
        <w:t>»;</w:t>
      </w:r>
    </w:p>
    <w:p w:rsidR="00E043C1" w:rsidRDefault="00E043C1" w:rsidP="006D0D0E">
      <w:pPr>
        <w:spacing w:line="276" w:lineRule="auto"/>
        <w:ind w:firstLine="709"/>
        <w:jc w:val="both"/>
        <w:rPr>
          <w:sz w:val="26"/>
          <w:szCs w:val="26"/>
        </w:rPr>
      </w:pPr>
      <w:r>
        <w:rPr>
          <w:sz w:val="26"/>
          <w:szCs w:val="26"/>
        </w:rPr>
        <w:t>-предоставление су</w:t>
      </w:r>
      <w:r w:rsidRPr="00B7122F">
        <w:rPr>
          <w:sz w:val="26"/>
          <w:szCs w:val="26"/>
        </w:rPr>
        <w:t>бсиди</w:t>
      </w:r>
      <w:r>
        <w:rPr>
          <w:sz w:val="26"/>
          <w:szCs w:val="26"/>
        </w:rPr>
        <w:t>и</w:t>
      </w:r>
      <w:r w:rsidRPr="00B7122F">
        <w:rPr>
          <w:sz w:val="26"/>
          <w:szCs w:val="26"/>
        </w:rPr>
        <w:t xml:space="preserve"> </w:t>
      </w:r>
      <w:r>
        <w:rPr>
          <w:sz w:val="26"/>
          <w:szCs w:val="26"/>
        </w:rPr>
        <w:t xml:space="preserve">автономным учреждениям культуры </w:t>
      </w:r>
      <w:r w:rsidRPr="00B7122F">
        <w:rPr>
          <w:sz w:val="26"/>
          <w:szCs w:val="26"/>
        </w:rPr>
        <w:t xml:space="preserve">на финансовое обеспечение выполнения муниципального задания </w:t>
      </w:r>
      <w:r w:rsidRPr="000C4704">
        <w:rPr>
          <w:sz w:val="26"/>
          <w:szCs w:val="26"/>
        </w:rPr>
        <w:t>–</w:t>
      </w:r>
      <w:r>
        <w:rPr>
          <w:sz w:val="26"/>
          <w:szCs w:val="26"/>
        </w:rPr>
        <w:t xml:space="preserve"> 6,</w:t>
      </w:r>
      <w:r w:rsidR="00B946B5">
        <w:rPr>
          <w:sz w:val="26"/>
          <w:szCs w:val="26"/>
        </w:rPr>
        <w:t>8</w:t>
      </w:r>
      <w:r>
        <w:rPr>
          <w:sz w:val="26"/>
          <w:szCs w:val="26"/>
        </w:rPr>
        <w:t xml:space="preserve"> млн рублей, или 98,2</w:t>
      </w:r>
      <w:r w:rsidRPr="00F06AA2">
        <w:rPr>
          <w:sz w:val="26"/>
          <w:szCs w:val="26"/>
        </w:rPr>
        <w:t xml:space="preserve">% от </w:t>
      </w:r>
      <w:r>
        <w:rPr>
          <w:sz w:val="26"/>
          <w:szCs w:val="26"/>
        </w:rPr>
        <w:t xml:space="preserve">бюджетных </w:t>
      </w:r>
      <w:r w:rsidRPr="00F06AA2">
        <w:rPr>
          <w:sz w:val="26"/>
          <w:szCs w:val="26"/>
        </w:rPr>
        <w:t>назначений</w:t>
      </w:r>
      <w:r>
        <w:rPr>
          <w:sz w:val="26"/>
          <w:szCs w:val="26"/>
        </w:rPr>
        <w:t>.</w:t>
      </w:r>
    </w:p>
    <w:p w:rsidR="00E043C1" w:rsidRDefault="00E043C1" w:rsidP="006D0D0E">
      <w:pPr>
        <w:pStyle w:val="ConsNormal"/>
        <w:spacing w:line="276" w:lineRule="auto"/>
        <w:ind w:right="0" w:firstLine="709"/>
        <w:jc w:val="both"/>
        <w:rPr>
          <w:rFonts w:ascii="Times New Roman" w:hAnsi="Times New Roman" w:cs="Times New Roman"/>
          <w:sz w:val="26"/>
          <w:szCs w:val="26"/>
        </w:rPr>
      </w:pPr>
      <w:r>
        <w:rPr>
          <w:rFonts w:ascii="Times New Roman" w:hAnsi="Times New Roman" w:cs="Times New Roman"/>
          <w:sz w:val="26"/>
          <w:szCs w:val="26"/>
        </w:rPr>
        <w:t>В отчетном периоде по разделу «Культура, кинематография» доля программного финансир</w:t>
      </w:r>
      <w:r w:rsidR="00457E76">
        <w:rPr>
          <w:rFonts w:ascii="Times New Roman" w:hAnsi="Times New Roman" w:cs="Times New Roman"/>
          <w:sz w:val="26"/>
          <w:szCs w:val="26"/>
        </w:rPr>
        <w:t xml:space="preserve">ования составила </w:t>
      </w:r>
      <w:r>
        <w:rPr>
          <w:rFonts w:ascii="Times New Roman" w:hAnsi="Times New Roman" w:cs="Times New Roman"/>
          <w:sz w:val="26"/>
          <w:szCs w:val="26"/>
        </w:rPr>
        <w:t>9,</w:t>
      </w:r>
      <w:r w:rsidR="00457E76">
        <w:rPr>
          <w:rFonts w:ascii="Times New Roman" w:hAnsi="Times New Roman" w:cs="Times New Roman"/>
          <w:sz w:val="26"/>
          <w:szCs w:val="26"/>
        </w:rPr>
        <w:t>3</w:t>
      </w:r>
      <w:r w:rsidR="00662BA4">
        <w:rPr>
          <w:rFonts w:ascii="Times New Roman" w:hAnsi="Times New Roman" w:cs="Times New Roman"/>
          <w:sz w:val="26"/>
          <w:szCs w:val="26"/>
        </w:rPr>
        <w:t xml:space="preserve"> процента</w:t>
      </w:r>
      <w:r>
        <w:rPr>
          <w:rFonts w:ascii="Times New Roman" w:hAnsi="Times New Roman" w:cs="Times New Roman"/>
          <w:sz w:val="26"/>
          <w:szCs w:val="26"/>
        </w:rPr>
        <w:t xml:space="preserve">. Расходы осуществлялись по двум </w:t>
      </w:r>
      <w:r w:rsidRPr="00B45F61">
        <w:rPr>
          <w:rFonts w:ascii="Times New Roman" w:hAnsi="Times New Roman" w:cs="Times New Roman"/>
          <w:sz w:val="26"/>
          <w:szCs w:val="26"/>
        </w:rPr>
        <w:t xml:space="preserve">муниципальным программам с </w:t>
      </w:r>
      <w:r w:rsidR="00662BA4">
        <w:rPr>
          <w:rFonts w:ascii="Times New Roman" w:hAnsi="Times New Roman" w:cs="Times New Roman"/>
          <w:sz w:val="26"/>
          <w:szCs w:val="26"/>
        </w:rPr>
        <w:t xml:space="preserve">общим </w:t>
      </w:r>
      <w:r w:rsidRPr="00B45F61">
        <w:rPr>
          <w:rFonts w:ascii="Times New Roman" w:hAnsi="Times New Roman" w:cs="Times New Roman"/>
          <w:sz w:val="26"/>
          <w:szCs w:val="26"/>
        </w:rPr>
        <w:t xml:space="preserve">объемом </w:t>
      </w:r>
      <w:r>
        <w:rPr>
          <w:rFonts w:ascii="Times New Roman" w:hAnsi="Times New Roman" w:cs="Times New Roman"/>
          <w:sz w:val="26"/>
          <w:szCs w:val="26"/>
        </w:rPr>
        <w:t>финансирования</w:t>
      </w:r>
      <w:r w:rsidRPr="00B45F61">
        <w:rPr>
          <w:rFonts w:ascii="Times New Roman" w:hAnsi="Times New Roman" w:cs="Times New Roman"/>
          <w:sz w:val="26"/>
          <w:szCs w:val="26"/>
        </w:rPr>
        <w:t xml:space="preserve"> 15</w:t>
      </w:r>
      <w:r>
        <w:rPr>
          <w:rFonts w:ascii="Times New Roman" w:hAnsi="Times New Roman" w:cs="Times New Roman"/>
          <w:sz w:val="26"/>
          <w:szCs w:val="26"/>
        </w:rPr>
        <w:t>,5</w:t>
      </w:r>
      <w:r w:rsidRPr="00B45F61">
        <w:rPr>
          <w:rFonts w:ascii="Times New Roman" w:hAnsi="Times New Roman" w:cs="Times New Roman"/>
          <w:sz w:val="26"/>
          <w:szCs w:val="26"/>
        </w:rPr>
        <w:t xml:space="preserve"> </w:t>
      </w:r>
      <w:r>
        <w:rPr>
          <w:rFonts w:ascii="Times New Roman" w:hAnsi="Times New Roman" w:cs="Times New Roman"/>
          <w:sz w:val="26"/>
          <w:szCs w:val="26"/>
        </w:rPr>
        <w:t>млн</w:t>
      </w:r>
      <w:r w:rsidRPr="00B45F61">
        <w:rPr>
          <w:rFonts w:ascii="Times New Roman" w:hAnsi="Times New Roman" w:cs="Times New Roman"/>
          <w:sz w:val="26"/>
          <w:szCs w:val="26"/>
        </w:rPr>
        <w:t xml:space="preserve"> рублей,</w:t>
      </w:r>
      <w:r>
        <w:rPr>
          <w:rFonts w:ascii="Times New Roman" w:hAnsi="Times New Roman" w:cs="Times New Roman"/>
          <w:sz w:val="26"/>
          <w:szCs w:val="26"/>
        </w:rPr>
        <w:t xml:space="preserve"> или 59,8% от годовых бюджетных назначений.</w:t>
      </w:r>
    </w:p>
    <w:p w:rsidR="005E2783" w:rsidRDefault="005E2783" w:rsidP="00E043C1">
      <w:pPr>
        <w:rPr>
          <w:i/>
          <w:u w:val="single"/>
        </w:rPr>
      </w:pPr>
    </w:p>
    <w:p w:rsidR="00C7488F" w:rsidRDefault="00C7488F" w:rsidP="00E043C1">
      <w:pPr>
        <w:rPr>
          <w:i/>
          <w:sz w:val="26"/>
          <w:szCs w:val="26"/>
          <w:u w:val="single"/>
        </w:rPr>
      </w:pPr>
    </w:p>
    <w:p w:rsidR="00C7488F" w:rsidRDefault="00C7488F" w:rsidP="00E043C1">
      <w:pPr>
        <w:rPr>
          <w:i/>
          <w:sz w:val="26"/>
          <w:szCs w:val="26"/>
          <w:u w:val="single"/>
        </w:rPr>
      </w:pPr>
    </w:p>
    <w:p w:rsidR="00E043C1" w:rsidRPr="000A02A8" w:rsidRDefault="00B23572" w:rsidP="00E043C1">
      <w:pPr>
        <w:rPr>
          <w:i/>
          <w:sz w:val="26"/>
          <w:szCs w:val="26"/>
          <w:u w:val="single"/>
        </w:rPr>
      </w:pPr>
      <w:r w:rsidRPr="000A02A8">
        <w:rPr>
          <w:i/>
          <w:sz w:val="26"/>
          <w:szCs w:val="26"/>
          <w:u w:val="single"/>
        </w:rPr>
        <w:lastRenderedPageBreak/>
        <w:t xml:space="preserve">4.2.9. </w:t>
      </w:r>
      <w:r w:rsidR="005E2783" w:rsidRPr="000A02A8">
        <w:rPr>
          <w:i/>
          <w:sz w:val="26"/>
          <w:szCs w:val="26"/>
          <w:u w:val="single"/>
        </w:rPr>
        <w:t>Здравоохранение</w:t>
      </w:r>
    </w:p>
    <w:p w:rsidR="000A02A8" w:rsidRPr="000A02A8" w:rsidRDefault="002A2B42" w:rsidP="006D0D0E">
      <w:pPr>
        <w:autoSpaceDE w:val="0"/>
        <w:autoSpaceDN w:val="0"/>
        <w:adjustRightInd w:val="0"/>
        <w:spacing w:line="276" w:lineRule="auto"/>
        <w:ind w:firstLine="709"/>
        <w:jc w:val="both"/>
        <w:rPr>
          <w:rFonts w:eastAsiaTheme="minorHAnsi"/>
          <w:sz w:val="26"/>
          <w:szCs w:val="26"/>
          <w:highlight w:val="yellow"/>
          <w:lang w:eastAsia="en-US"/>
        </w:rPr>
      </w:pPr>
      <w:r w:rsidRPr="002A2B42">
        <w:rPr>
          <w:rFonts w:eastAsiaTheme="minorHAnsi"/>
          <w:noProof/>
          <w:sz w:val="26"/>
          <w:szCs w:val="26"/>
        </w:rPr>
        <w:drawing>
          <wp:anchor distT="0" distB="0" distL="114300" distR="114300" simplePos="0" relativeHeight="251666432" behindDoc="1" locked="0" layoutInCell="1" allowOverlap="1" wp14:anchorId="2EC1AE10" wp14:editId="573F6C6F">
            <wp:simplePos x="0" y="0"/>
            <wp:positionH relativeFrom="column">
              <wp:posOffset>3202305</wp:posOffset>
            </wp:positionH>
            <wp:positionV relativeFrom="paragraph">
              <wp:posOffset>63500</wp:posOffset>
            </wp:positionV>
            <wp:extent cx="2915920" cy="2303780"/>
            <wp:effectExtent l="0" t="0" r="0" b="1270"/>
            <wp:wrapTight wrapText="bothSides">
              <wp:wrapPolygon edited="0">
                <wp:start x="0" y="0"/>
                <wp:lineTo x="0" y="21433"/>
                <wp:lineTo x="21449" y="21433"/>
                <wp:lineTo x="21449" y="0"/>
                <wp:lineTo x="0" y="0"/>
              </wp:wrapPolygon>
            </wp:wrapTight>
            <wp:docPr id="18" name="Рисунок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4">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margin">
              <wp14:pctWidth>0</wp14:pctWidth>
            </wp14:sizeRelH>
            <wp14:sizeRelV relativeFrom="margin">
              <wp14:pctHeight>0</wp14:pctHeight>
            </wp14:sizeRelV>
          </wp:anchor>
        </w:drawing>
      </w:r>
      <w:r w:rsidR="006A721F" w:rsidRPr="000A02A8">
        <w:rPr>
          <w:sz w:val="26"/>
          <w:szCs w:val="26"/>
        </w:rPr>
        <w:t xml:space="preserve">По разделу </w:t>
      </w:r>
      <w:r w:rsidR="006A721F" w:rsidRPr="000A02A8">
        <w:rPr>
          <w:i/>
          <w:sz w:val="26"/>
          <w:szCs w:val="26"/>
        </w:rPr>
        <w:t>0900 «Здравоохранение»</w:t>
      </w:r>
      <w:r w:rsidR="006A721F" w:rsidRPr="000A02A8">
        <w:rPr>
          <w:sz w:val="26"/>
          <w:szCs w:val="26"/>
        </w:rPr>
        <w:t xml:space="preserve">, подразделу </w:t>
      </w:r>
      <w:r w:rsidR="006A721F" w:rsidRPr="000A02A8">
        <w:rPr>
          <w:i/>
          <w:sz w:val="26"/>
          <w:szCs w:val="26"/>
        </w:rPr>
        <w:t xml:space="preserve">0907 «Санитарно-эпидемиологическое благополучие» </w:t>
      </w:r>
      <w:r w:rsidR="006A721F" w:rsidRPr="000A02A8">
        <w:rPr>
          <w:sz w:val="26"/>
          <w:szCs w:val="26"/>
        </w:rPr>
        <w:t xml:space="preserve">израсходовано на осуществление отдельных государственных полномочий в сфере обеспечения санитарно-эпидемиологического благополучия </w:t>
      </w:r>
      <w:r w:rsidR="000A02A8">
        <w:rPr>
          <w:sz w:val="26"/>
          <w:szCs w:val="26"/>
        </w:rPr>
        <w:t xml:space="preserve">населения 2,2 млн рублей (100%), что </w:t>
      </w:r>
      <w:r w:rsidR="000A02A8" w:rsidRPr="000A02A8">
        <w:rPr>
          <w:rFonts w:eastAsiaTheme="minorHAnsi"/>
          <w:sz w:val="26"/>
          <w:szCs w:val="26"/>
          <w:lang w:eastAsia="en-US"/>
        </w:rPr>
        <w:t>на 2,</w:t>
      </w:r>
      <w:r w:rsidR="000A02A8">
        <w:rPr>
          <w:rFonts w:eastAsiaTheme="minorHAnsi"/>
          <w:sz w:val="26"/>
          <w:szCs w:val="26"/>
          <w:lang w:eastAsia="en-US"/>
        </w:rPr>
        <w:t>6</w:t>
      </w:r>
      <w:r w:rsidR="000A02A8" w:rsidRPr="000A02A8">
        <w:rPr>
          <w:rFonts w:eastAsiaTheme="minorHAnsi"/>
          <w:sz w:val="26"/>
          <w:szCs w:val="26"/>
          <w:lang w:eastAsia="en-US"/>
        </w:rPr>
        <w:t xml:space="preserve"> млн рублей</w:t>
      </w:r>
      <w:r w:rsidR="000A02A8">
        <w:rPr>
          <w:rFonts w:eastAsiaTheme="minorHAnsi"/>
          <w:sz w:val="26"/>
          <w:szCs w:val="26"/>
          <w:lang w:eastAsia="en-US"/>
        </w:rPr>
        <w:t>,</w:t>
      </w:r>
      <w:r w:rsidR="000A02A8" w:rsidRPr="000A02A8">
        <w:rPr>
          <w:rFonts w:eastAsiaTheme="minorHAnsi"/>
          <w:sz w:val="26"/>
          <w:szCs w:val="26"/>
          <w:lang w:eastAsia="en-US"/>
        </w:rPr>
        <w:t xml:space="preserve"> или </w:t>
      </w:r>
      <w:r w:rsidR="000A02A8">
        <w:rPr>
          <w:rFonts w:eastAsiaTheme="minorHAnsi"/>
          <w:sz w:val="26"/>
          <w:szCs w:val="26"/>
          <w:lang w:eastAsia="en-US"/>
        </w:rPr>
        <w:t xml:space="preserve">в 2,2 раза, меньше, чем в 2013 году. </w:t>
      </w:r>
      <w:proofErr w:type="gramStart"/>
      <w:r w:rsidR="000A02A8">
        <w:rPr>
          <w:rFonts w:eastAsiaTheme="minorHAnsi"/>
          <w:sz w:val="26"/>
          <w:szCs w:val="26"/>
          <w:lang w:eastAsia="en-US"/>
        </w:rPr>
        <w:t xml:space="preserve">Средства направлены </w:t>
      </w:r>
      <w:r w:rsidR="00E64D3C">
        <w:rPr>
          <w:rFonts w:eastAsiaTheme="minorHAnsi"/>
          <w:sz w:val="26"/>
          <w:szCs w:val="26"/>
          <w:lang w:eastAsia="en-US"/>
        </w:rPr>
        <w:t xml:space="preserve">Департаментом градостроительства и инфраструктуры </w:t>
      </w:r>
      <w:r w:rsidR="000A02A8">
        <w:rPr>
          <w:rFonts w:eastAsiaTheme="minorHAnsi"/>
          <w:sz w:val="26"/>
          <w:szCs w:val="26"/>
          <w:lang w:eastAsia="en-US"/>
        </w:rPr>
        <w:t>на отлов и содержание в течение 10 дней 478 собак и 40 кошек, стерилизацию 478 собак и 40 кошек, усыпление по медицинским показаниям 70 собак и 17 кошек, подбор и утилизацию 50 трупов животных.</w:t>
      </w:r>
      <w:proofErr w:type="gramEnd"/>
    </w:p>
    <w:p w:rsidR="004472E9" w:rsidRDefault="004472E9" w:rsidP="006A721F">
      <w:pPr>
        <w:autoSpaceDE w:val="0"/>
        <w:autoSpaceDN w:val="0"/>
        <w:adjustRightInd w:val="0"/>
        <w:spacing w:line="276" w:lineRule="auto"/>
        <w:ind w:firstLine="540"/>
        <w:jc w:val="both"/>
      </w:pPr>
    </w:p>
    <w:p w:rsidR="00B23572" w:rsidRPr="00133C0B" w:rsidRDefault="00B23572" w:rsidP="00B23572">
      <w:pPr>
        <w:autoSpaceDE w:val="0"/>
        <w:autoSpaceDN w:val="0"/>
        <w:adjustRightInd w:val="0"/>
        <w:spacing w:line="276" w:lineRule="auto"/>
        <w:jc w:val="both"/>
        <w:rPr>
          <w:i/>
          <w:sz w:val="26"/>
          <w:szCs w:val="26"/>
          <w:u w:val="single"/>
        </w:rPr>
      </w:pPr>
      <w:r w:rsidRPr="00133C0B">
        <w:rPr>
          <w:i/>
          <w:sz w:val="26"/>
          <w:szCs w:val="26"/>
          <w:u w:val="single"/>
        </w:rPr>
        <w:t>4.2.10. Социальная политика</w:t>
      </w:r>
    </w:p>
    <w:p w:rsidR="00853F35" w:rsidRDefault="00EE7B15" w:rsidP="006D0D0E">
      <w:pPr>
        <w:autoSpaceDE w:val="0"/>
        <w:autoSpaceDN w:val="0"/>
        <w:adjustRightInd w:val="0"/>
        <w:spacing w:line="276" w:lineRule="auto"/>
        <w:ind w:firstLine="709"/>
        <w:jc w:val="both"/>
        <w:rPr>
          <w:sz w:val="26"/>
          <w:szCs w:val="26"/>
        </w:rPr>
      </w:pPr>
      <w:r w:rsidRPr="00EE7B15">
        <w:rPr>
          <w:noProof/>
          <w:sz w:val="26"/>
          <w:szCs w:val="26"/>
        </w:rPr>
        <w:drawing>
          <wp:anchor distT="0" distB="0" distL="114300" distR="114300" simplePos="0" relativeHeight="251671552" behindDoc="1" locked="0" layoutInCell="1" allowOverlap="1" wp14:anchorId="649212A6" wp14:editId="52E25F1E">
            <wp:simplePos x="0" y="0"/>
            <wp:positionH relativeFrom="column">
              <wp:posOffset>3198495</wp:posOffset>
            </wp:positionH>
            <wp:positionV relativeFrom="paragraph">
              <wp:posOffset>236220</wp:posOffset>
            </wp:positionV>
            <wp:extent cx="2916000" cy="2304000"/>
            <wp:effectExtent l="0" t="0" r="0" b="1270"/>
            <wp:wrapTight wrapText="bothSides">
              <wp:wrapPolygon edited="0">
                <wp:start x="0" y="0"/>
                <wp:lineTo x="0" y="21433"/>
                <wp:lineTo x="21449" y="21433"/>
                <wp:lineTo x="21449" y="0"/>
                <wp:lineTo x="0" y="0"/>
              </wp:wrapPolygon>
            </wp:wrapTight>
            <wp:docPr id="24" name="Рисунок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5">
                      <a:extLst>
                        <a:ext uri="{28A0092B-C50C-407E-A947-70E740481C1C}">
                          <a14:useLocalDpi xmlns:a14="http://schemas.microsoft.com/office/drawing/2010/main" val="0"/>
                        </a:ext>
                      </a:extLst>
                    </a:blip>
                    <a:stretch>
                      <a:fillRect/>
                    </a:stretch>
                  </pic:blipFill>
                  <pic:spPr>
                    <a:xfrm>
                      <a:off x="0" y="0"/>
                      <a:ext cx="2916000" cy="2304000"/>
                    </a:xfrm>
                    <a:prstGeom prst="rect">
                      <a:avLst/>
                    </a:prstGeom>
                  </pic:spPr>
                </pic:pic>
              </a:graphicData>
            </a:graphic>
            <wp14:sizeRelH relativeFrom="margin">
              <wp14:pctWidth>0</wp14:pctWidth>
            </wp14:sizeRelH>
            <wp14:sizeRelV relativeFrom="margin">
              <wp14:pctHeight>0</wp14:pctHeight>
            </wp14:sizeRelV>
          </wp:anchor>
        </w:drawing>
      </w:r>
      <w:r w:rsidR="00853F35">
        <w:rPr>
          <w:sz w:val="26"/>
          <w:szCs w:val="26"/>
        </w:rPr>
        <w:t xml:space="preserve">Бюджетные </w:t>
      </w:r>
      <w:r w:rsidR="00853F35" w:rsidRPr="00853F35">
        <w:rPr>
          <w:sz w:val="26"/>
          <w:szCs w:val="26"/>
        </w:rPr>
        <w:t xml:space="preserve">ассигнования по разделу </w:t>
      </w:r>
      <w:r w:rsidR="00853F35" w:rsidRPr="00853F35">
        <w:rPr>
          <w:i/>
          <w:sz w:val="26"/>
          <w:szCs w:val="26"/>
        </w:rPr>
        <w:t>1000 «Социальная политика»</w:t>
      </w:r>
      <w:r w:rsidR="00853F35" w:rsidRPr="00853F35">
        <w:rPr>
          <w:b/>
          <w:sz w:val="26"/>
          <w:szCs w:val="26"/>
        </w:rPr>
        <w:t xml:space="preserve"> </w:t>
      </w:r>
      <w:r w:rsidR="00853F35" w:rsidRPr="00853F35">
        <w:rPr>
          <w:sz w:val="26"/>
          <w:szCs w:val="26"/>
        </w:rPr>
        <w:t xml:space="preserve">в первоначальной редакции решения о </w:t>
      </w:r>
      <w:r w:rsidR="00853F35">
        <w:rPr>
          <w:sz w:val="26"/>
          <w:szCs w:val="26"/>
        </w:rPr>
        <w:t>б</w:t>
      </w:r>
      <w:r w:rsidR="00853F35" w:rsidRPr="00853F35">
        <w:rPr>
          <w:sz w:val="26"/>
          <w:szCs w:val="26"/>
        </w:rPr>
        <w:t xml:space="preserve">юджете города утверждены в сумме 1270,2 млн рублей. В течение года плановый объем расходов по рассматриваемому разделу увеличился на 165,8 млн рублей и составил 1436,0 млн рублей, плановые </w:t>
      </w:r>
      <w:r w:rsidR="00853F35">
        <w:rPr>
          <w:sz w:val="26"/>
          <w:szCs w:val="26"/>
        </w:rPr>
        <w:t>бюджетные ассигнования</w:t>
      </w:r>
      <w:r w:rsidR="00853F35" w:rsidRPr="00853F35">
        <w:rPr>
          <w:sz w:val="26"/>
          <w:szCs w:val="26"/>
        </w:rPr>
        <w:t>, предусмотренные сводной бюджетной роспись</w:t>
      </w:r>
      <w:r>
        <w:rPr>
          <w:sz w:val="26"/>
          <w:szCs w:val="26"/>
        </w:rPr>
        <w:t>ю составляют 1518,7 млн рублей.</w:t>
      </w:r>
    </w:p>
    <w:p w:rsidR="00C7488F" w:rsidRPr="00853F35" w:rsidRDefault="00C7488F" w:rsidP="00C7488F">
      <w:pPr>
        <w:spacing w:line="276" w:lineRule="auto"/>
        <w:ind w:firstLine="709"/>
        <w:jc w:val="both"/>
        <w:rPr>
          <w:sz w:val="26"/>
          <w:szCs w:val="26"/>
        </w:rPr>
      </w:pPr>
      <w:proofErr w:type="gramStart"/>
      <w:r w:rsidRPr="00853F35">
        <w:rPr>
          <w:sz w:val="26"/>
          <w:szCs w:val="26"/>
        </w:rPr>
        <w:t xml:space="preserve">Расходы </w:t>
      </w:r>
      <w:r>
        <w:rPr>
          <w:sz w:val="26"/>
          <w:szCs w:val="26"/>
        </w:rPr>
        <w:t>по разделу</w:t>
      </w:r>
      <w:r w:rsidRPr="00853F35">
        <w:rPr>
          <w:sz w:val="26"/>
          <w:szCs w:val="26"/>
        </w:rPr>
        <w:t xml:space="preserve"> исполнены в сумме 1388,3 млн рублей</w:t>
      </w:r>
      <w:r>
        <w:rPr>
          <w:sz w:val="26"/>
          <w:szCs w:val="26"/>
        </w:rPr>
        <w:t xml:space="preserve"> (</w:t>
      </w:r>
      <w:r w:rsidRPr="00853F35">
        <w:rPr>
          <w:sz w:val="26"/>
          <w:szCs w:val="26"/>
        </w:rPr>
        <w:t>96,7% к бюджету и 91,4% к росписи</w:t>
      </w:r>
      <w:r>
        <w:rPr>
          <w:sz w:val="26"/>
          <w:szCs w:val="26"/>
        </w:rPr>
        <w:t xml:space="preserve">), что на </w:t>
      </w:r>
      <w:r w:rsidRPr="00853F35">
        <w:rPr>
          <w:sz w:val="26"/>
          <w:szCs w:val="26"/>
        </w:rPr>
        <w:t>41,0 млн рублей, или на 3,0%</w:t>
      </w:r>
      <w:r>
        <w:rPr>
          <w:sz w:val="26"/>
          <w:szCs w:val="26"/>
        </w:rPr>
        <w:t>, больше</w:t>
      </w:r>
      <w:r w:rsidRPr="00853F35">
        <w:rPr>
          <w:sz w:val="26"/>
          <w:szCs w:val="26"/>
        </w:rPr>
        <w:t xml:space="preserve"> по сравнению с 2013 годом.</w:t>
      </w:r>
      <w:proofErr w:type="gramEnd"/>
      <w:r w:rsidRPr="00853F35">
        <w:rPr>
          <w:sz w:val="26"/>
          <w:szCs w:val="26"/>
        </w:rPr>
        <w:t xml:space="preserve"> В целом по разделу не освоено 47,7 млн рублей к бюджету и 130,</w:t>
      </w:r>
      <w:r>
        <w:rPr>
          <w:sz w:val="26"/>
          <w:szCs w:val="26"/>
        </w:rPr>
        <w:t>4</w:t>
      </w:r>
      <w:r w:rsidRPr="00853F35">
        <w:rPr>
          <w:sz w:val="26"/>
          <w:szCs w:val="26"/>
        </w:rPr>
        <w:t xml:space="preserve"> млн рублей к сводной бюджетной росписи. Анализ исполнения расходов по разделу приведен в </w:t>
      </w:r>
      <w:r w:rsidRPr="00565879">
        <w:rPr>
          <w:sz w:val="26"/>
          <w:szCs w:val="26"/>
        </w:rPr>
        <w:t>приложении №12.</w:t>
      </w:r>
    </w:p>
    <w:p w:rsidR="00C7488F" w:rsidRDefault="00C7488F" w:rsidP="00C7488F">
      <w:pPr>
        <w:autoSpaceDE w:val="0"/>
        <w:autoSpaceDN w:val="0"/>
        <w:adjustRightInd w:val="0"/>
        <w:spacing w:line="276" w:lineRule="auto"/>
        <w:ind w:firstLine="709"/>
        <w:jc w:val="both"/>
        <w:rPr>
          <w:sz w:val="26"/>
          <w:szCs w:val="26"/>
        </w:rPr>
      </w:pPr>
      <w:r w:rsidRPr="00853F35">
        <w:rPr>
          <w:sz w:val="26"/>
          <w:szCs w:val="26"/>
        </w:rPr>
        <w:t xml:space="preserve">В структуре расходов </w:t>
      </w:r>
      <w:r>
        <w:rPr>
          <w:sz w:val="26"/>
          <w:szCs w:val="26"/>
        </w:rPr>
        <w:t>б</w:t>
      </w:r>
      <w:r w:rsidRPr="00853F35">
        <w:rPr>
          <w:sz w:val="26"/>
          <w:szCs w:val="26"/>
        </w:rPr>
        <w:t>юджета города плановая доля р</w:t>
      </w:r>
      <w:r>
        <w:rPr>
          <w:sz w:val="26"/>
          <w:szCs w:val="26"/>
        </w:rPr>
        <w:t>асходов на 2014 год составила 16</w:t>
      </w:r>
      <w:r w:rsidRPr="00853F35">
        <w:rPr>
          <w:sz w:val="26"/>
          <w:szCs w:val="26"/>
        </w:rPr>
        <w:t>,</w:t>
      </w:r>
      <w:r>
        <w:rPr>
          <w:sz w:val="26"/>
          <w:szCs w:val="26"/>
        </w:rPr>
        <w:t>9</w:t>
      </w:r>
      <w:r w:rsidRPr="00853F35">
        <w:rPr>
          <w:sz w:val="26"/>
          <w:szCs w:val="26"/>
        </w:rPr>
        <w:t>%, фактическая доля – 18,3 процента.</w:t>
      </w:r>
    </w:p>
    <w:p w:rsidR="00C7488F" w:rsidRDefault="00C7488F" w:rsidP="00C7488F">
      <w:pPr>
        <w:spacing w:line="276" w:lineRule="auto"/>
        <w:ind w:firstLine="709"/>
        <w:jc w:val="both"/>
        <w:rPr>
          <w:sz w:val="26"/>
          <w:szCs w:val="26"/>
        </w:rPr>
      </w:pPr>
      <w:r w:rsidRPr="00853F35">
        <w:rPr>
          <w:sz w:val="26"/>
          <w:szCs w:val="26"/>
        </w:rPr>
        <w:t>Доля программного финансирования по разделу составляет 0,2</w:t>
      </w:r>
      <w:r>
        <w:rPr>
          <w:sz w:val="26"/>
          <w:szCs w:val="26"/>
        </w:rPr>
        <w:t xml:space="preserve"> процента</w:t>
      </w:r>
      <w:r w:rsidRPr="00853F35">
        <w:rPr>
          <w:sz w:val="26"/>
          <w:szCs w:val="26"/>
        </w:rPr>
        <w:t xml:space="preserve">. В отчетном году по разделу осуществлялись расходы </w:t>
      </w:r>
      <w:r>
        <w:rPr>
          <w:sz w:val="26"/>
          <w:szCs w:val="26"/>
        </w:rPr>
        <w:t>в рамках</w:t>
      </w:r>
      <w:r w:rsidRPr="00853F35">
        <w:rPr>
          <w:sz w:val="26"/>
          <w:szCs w:val="26"/>
        </w:rPr>
        <w:t xml:space="preserve"> </w:t>
      </w:r>
      <w:r>
        <w:rPr>
          <w:sz w:val="26"/>
          <w:szCs w:val="26"/>
        </w:rPr>
        <w:t xml:space="preserve">муниципальной программы </w:t>
      </w:r>
      <w:r w:rsidRPr="00853F35">
        <w:rPr>
          <w:sz w:val="26"/>
          <w:szCs w:val="26"/>
        </w:rPr>
        <w:t>по обеспечению жильем молодых семей</w:t>
      </w:r>
      <w:r>
        <w:rPr>
          <w:sz w:val="26"/>
          <w:szCs w:val="26"/>
        </w:rPr>
        <w:t xml:space="preserve"> в сумме 2,5 млн рублей (93% к бюджету, 100% к росписи).</w:t>
      </w:r>
      <w:r w:rsidRPr="00853F35">
        <w:rPr>
          <w:sz w:val="26"/>
          <w:szCs w:val="26"/>
        </w:rPr>
        <w:t xml:space="preserve"> </w:t>
      </w:r>
    </w:p>
    <w:p w:rsidR="00C7488F" w:rsidRPr="00853F35" w:rsidRDefault="00C7488F" w:rsidP="00C7488F">
      <w:pPr>
        <w:spacing w:line="276" w:lineRule="auto"/>
        <w:ind w:firstLine="709"/>
        <w:jc w:val="both"/>
        <w:rPr>
          <w:sz w:val="26"/>
          <w:szCs w:val="26"/>
        </w:rPr>
      </w:pPr>
      <w:r>
        <w:rPr>
          <w:sz w:val="26"/>
          <w:szCs w:val="26"/>
        </w:rPr>
        <w:t>З</w:t>
      </w:r>
      <w:r w:rsidRPr="00853F35">
        <w:rPr>
          <w:sz w:val="26"/>
          <w:szCs w:val="26"/>
        </w:rPr>
        <w:t xml:space="preserve">а счет безвозмездных поступлений от других бюджетов бюджетной </w:t>
      </w:r>
      <w:r>
        <w:rPr>
          <w:sz w:val="26"/>
          <w:szCs w:val="26"/>
        </w:rPr>
        <w:t>системы РФ профинансировано 1293</w:t>
      </w:r>
      <w:r w:rsidRPr="00853F35">
        <w:rPr>
          <w:sz w:val="26"/>
          <w:szCs w:val="26"/>
        </w:rPr>
        <w:t>,</w:t>
      </w:r>
      <w:r>
        <w:rPr>
          <w:sz w:val="26"/>
          <w:szCs w:val="26"/>
        </w:rPr>
        <w:t>5</w:t>
      </w:r>
      <w:r w:rsidRPr="00853F35">
        <w:rPr>
          <w:sz w:val="26"/>
          <w:szCs w:val="26"/>
        </w:rPr>
        <w:t xml:space="preserve"> млн рублей (93,</w:t>
      </w:r>
      <w:r>
        <w:rPr>
          <w:sz w:val="26"/>
          <w:szCs w:val="26"/>
        </w:rPr>
        <w:t>2</w:t>
      </w:r>
      <w:r w:rsidRPr="00853F35">
        <w:rPr>
          <w:sz w:val="26"/>
          <w:szCs w:val="26"/>
        </w:rPr>
        <w:t xml:space="preserve">% от общего объема расходов по разделу). Не освоено средств за счет межбюджетных трансфертов </w:t>
      </w:r>
      <w:r>
        <w:rPr>
          <w:sz w:val="26"/>
          <w:szCs w:val="26"/>
        </w:rPr>
        <w:t>в размере</w:t>
      </w:r>
      <w:r w:rsidRPr="00853F35">
        <w:rPr>
          <w:sz w:val="26"/>
          <w:szCs w:val="26"/>
        </w:rPr>
        <w:t xml:space="preserve"> 45,3 млн </w:t>
      </w:r>
      <w:r w:rsidRPr="00853F35">
        <w:rPr>
          <w:sz w:val="26"/>
          <w:szCs w:val="26"/>
        </w:rPr>
        <w:lastRenderedPageBreak/>
        <w:t>рублей от утвержденных бюджетных назначений и 128,9 млн рублей от сводной бюджетной росписи.</w:t>
      </w:r>
    </w:p>
    <w:p w:rsidR="00853F35" w:rsidRPr="006D0D0E" w:rsidRDefault="00853F35" w:rsidP="006D0D0E">
      <w:pPr>
        <w:autoSpaceDE w:val="0"/>
        <w:autoSpaceDN w:val="0"/>
        <w:adjustRightInd w:val="0"/>
        <w:spacing w:line="276" w:lineRule="auto"/>
        <w:ind w:firstLine="709"/>
        <w:jc w:val="both"/>
        <w:rPr>
          <w:sz w:val="26"/>
          <w:szCs w:val="26"/>
        </w:rPr>
      </w:pPr>
      <w:r w:rsidRPr="00853F35">
        <w:rPr>
          <w:sz w:val="26"/>
          <w:szCs w:val="26"/>
        </w:rPr>
        <w:t>В соответствии с ведомственной структурой расходов бюджета города по разделу «Социальная политика» расходы осуществляли 4 главных распорядителя бюджетных средств</w:t>
      </w:r>
      <w:r w:rsidR="00D0578B">
        <w:rPr>
          <w:sz w:val="26"/>
          <w:szCs w:val="26"/>
        </w:rPr>
        <w:t xml:space="preserve"> </w:t>
      </w:r>
      <w:r w:rsidR="00D0578B" w:rsidRPr="006D0D0E">
        <w:rPr>
          <w:sz w:val="26"/>
          <w:szCs w:val="26"/>
        </w:rPr>
        <w:t>(</w:t>
      </w:r>
      <w:r w:rsidRPr="006D0D0E">
        <w:rPr>
          <w:sz w:val="26"/>
          <w:szCs w:val="26"/>
        </w:rPr>
        <w:t>таблиц</w:t>
      </w:r>
      <w:r w:rsidR="00D0578B" w:rsidRPr="006D0D0E">
        <w:rPr>
          <w:sz w:val="26"/>
          <w:szCs w:val="26"/>
        </w:rPr>
        <w:t>а 6).</w:t>
      </w:r>
    </w:p>
    <w:p w:rsidR="00853F35" w:rsidRPr="00853F35" w:rsidRDefault="00853F35" w:rsidP="00853F35">
      <w:pPr>
        <w:autoSpaceDE w:val="0"/>
        <w:autoSpaceDN w:val="0"/>
        <w:adjustRightInd w:val="0"/>
        <w:spacing w:line="276" w:lineRule="auto"/>
        <w:ind w:firstLine="567"/>
        <w:jc w:val="right"/>
        <w:rPr>
          <w:sz w:val="26"/>
          <w:szCs w:val="26"/>
        </w:rPr>
      </w:pPr>
      <w:r w:rsidRPr="006D0D0E">
        <w:rPr>
          <w:sz w:val="26"/>
          <w:szCs w:val="26"/>
        </w:rPr>
        <w:t xml:space="preserve">Таблица </w:t>
      </w:r>
      <w:r w:rsidR="00D0578B" w:rsidRPr="006D0D0E">
        <w:rPr>
          <w:sz w:val="26"/>
          <w:szCs w:val="26"/>
        </w:rPr>
        <w:t>6</w:t>
      </w:r>
    </w:p>
    <w:p w:rsidR="00853F35" w:rsidRDefault="00853F35" w:rsidP="00853F35">
      <w:pPr>
        <w:autoSpaceDE w:val="0"/>
        <w:autoSpaceDN w:val="0"/>
        <w:adjustRightInd w:val="0"/>
        <w:spacing w:line="276" w:lineRule="auto"/>
        <w:ind w:firstLine="567"/>
        <w:jc w:val="right"/>
        <w:rPr>
          <w:sz w:val="26"/>
          <w:szCs w:val="26"/>
        </w:rPr>
      </w:pPr>
      <w:r w:rsidRPr="00853F35">
        <w:rPr>
          <w:sz w:val="26"/>
          <w:szCs w:val="26"/>
        </w:rPr>
        <w:t>млн рублей</w:t>
      </w:r>
    </w:p>
    <w:tbl>
      <w:tblPr>
        <w:tblW w:w="9654" w:type="dxa"/>
        <w:tblInd w:w="93" w:type="dxa"/>
        <w:tblLayout w:type="fixed"/>
        <w:tblLook w:val="04A0" w:firstRow="1" w:lastRow="0" w:firstColumn="1" w:lastColumn="0" w:noHBand="0" w:noVBand="1"/>
      </w:tblPr>
      <w:tblGrid>
        <w:gridCol w:w="3417"/>
        <w:gridCol w:w="1134"/>
        <w:gridCol w:w="1276"/>
        <w:gridCol w:w="992"/>
        <w:gridCol w:w="1418"/>
        <w:gridCol w:w="1417"/>
      </w:tblGrid>
      <w:tr w:rsidR="00F4277F" w:rsidRPr="00333410" w:rsidTr="00204C0E">
        <w:trPr>
          <w:trHeight w:val="255"/>
        </w:trPr>
        <w:tc>
          <w:tcPr>
            <w:tcW w:w="3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277F" w:rsidRPr="00333410" w:rsidRDefault="00F4277F" w:rsidP="00204C0E">
            <w:pPr>
              <w:jc w:val="center"/>
              <w:rPr>
                <w:sz w:val="18"/>
                <w:szCs w:val="18"/>
              </w:rPr>
            </w:pPr>
            <w:r w:rsidRPr="00333410">
              <w:rPr>
                <w:sz w:val="18"/>
                <w:szCs w:val="18"/>
              </w:rPr>
              <w:t>Наименование главного распорядителя бюджетных средств</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 xml:space="preserve">Утверждено ассигнований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277F" w:rsidRPr="00333410" w:rsidRDefault="00F4277F" w:rsidP="00F05B18">
            <w:pPr>
              <w:jc w:val="center"/>
              <w:rPr>
                <w:sz w:val="18"/>
                <w:szCs w:val="18"/>
              </w:rPr>
            </w:pPr>
            <w:proofErr w:type="spellStart"/>
            <w:proofErr w:type="gramStart"/>
            <w:r w:rsidRPr="00333410">
              <w:rPr>
                <w:sz w:val="18"/>
                <w:szCs w:val="18"/>
              </w:rPr>
              <w:t>Испол-нено</w:t>
            </w:r>
            <w:proofErr w:type="spellEnd"/>
            <w:proofErr w:type="gramEnd"/>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Отклонение</w:t>
            </w:r>
          </w:p>
        </w:tc>
      </w:tr>
      <w:tr w:rsidR="00F4277F" w:rsidRPr="00333410" w:rsidTr="00F4277F">
        <w:trPr>
          <w:trHeight w:val="1052"/>
        </w:trPr>
        <w:tc>
          <w:tcPr>
            <w:tcW w:w="3417" w:type="dxa"/>
            <w:vMerge/>
            <w:tcBorders>
              <w:top w:val="single" w:sz="4" w:space="0" w:color="auto"/>
              <w:left w:val="single" w:sz="4" w:space="0" w:color="auto"/>
              <w:bottom w:val="single" w:sz="4" w:space="0" w:color="auto"/>
              <w:right w:val="single" w:sz="4" w:space="0" w:color="auto"/>
            </w:tcBorders>
            <w:vAlign w:val="center"/>
            <w:hideMark/>
          </w:tcPr>
          <w:p w:rsidR="00F4277F" w:rsidRPr="00333410" w:rsidRDefault="00F4277F" w:rsidP="00F05B18">
            <w:pPr>
              <w:rPr>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решением о бюджете</w:t>
            </w:r>
          </w:p>
        </w:tc>
        <w:tc>
          <w:tcPr>
            <w:tcW w:w="1276"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сводной бюджетной росписью</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F4277F" w:rsidRPr="00333410" w:rsidRDefault="00F4277F" w:rsidP="00F05B18">
            <w:pPr>
              <w:rPr>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от ассигнований, утвержденных решением о бюджете</w:t>
            </w:r>
          </w:p>
        </w:tc>
        <w:tc>
          <w:tcPr>
            <w:tcW w:w="1417"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от показателей сводной бюджетной росписи</w:t>
            </w:r>
          </w:p>
        </w:tc>
      </w:tr>
      <w:tr w:rsidR="00F4277F" w:rsidRPr="00333410" w:rsidTr="00F4277F">
        <w:trPr>
          <w:trHeight w:val="255"/>
        </w:trPr>
        <w:tc>
          <w:tcPr>
            <w:tcW w:w="3417" w:type="dxa"/>
            <w:tcBorders>
              <w:top w:val="nil"/>
              <w:left w:val="single" w:sz="4" w:space="0" w:color="auto"/>
              <w:bottom w:val="single" w:sz="4" w:space="0" w:color="auto"/>
              <w:right w:val="single" w:sz="4" w:space="0" w:color="auto"/>
            </w:tcBorders>
            <w:shd w:val="clear" w:color="auto" w:fill="auto"/>
            <w:hideMark/>
          </w:tcPr>
          <w:p w:rsidR="00F4277F" w:rsidRPr="00333410" w:rsidRDefault="00F4277F" w:rsidP="00F05B18">
            <w:pPr>
              <w:jc w:val="center"/>
              <w:rPr>
                <w:sz w:val="18"/>
                <w:szCs w:val="18"/>
              </w:rPr>
            </w:pPr>
            <w:r w:rsidRPr="00333410">
              <w:rPr>
                <w:sz w:val="18"/>
                <w:szCs w:val="18"/>
              </w:rPr>
              <w:t>1</w:t>
            </w:r>
          </w:p>
        </w:tc>
        <w:tc>
          <w:tcPr>
            <w:tcW w:w="1134"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4</w:t>
            </w:r>
          </w:p>
        </w:tc>
        <w:tc>
          <w:tcPr>
            <w:tcW w:w="1418"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5</w:t>
            </w:r>
          </w:p>
        </w:tc>
        <w:tc>
          <w:tcPr>
            <w:tcW w:w="1417" w:type="dxa"/>
            <w:tcBorders>
              <w:top w:val="nil"/>
              <w:left w:val="nil"/>
              <w:bottom w:val="single" w:sz="4" w:space="0" w:color="auto"/>
              <w:right w:val="single" w:sz="4" w:space="0" w:color="auto"/>
            </w:tcBorders>
            <w:shd w:val="clear" w:color="auto" w:fill="auto"/>
            <w:vAlign w:val="center"/>
            <w:hideMark/>
          </w:tcPr>
          <w:p w:rsidR="00F4277F" w:rsidRPr="00333410" w:rsidRDefault="00F4277F" w:rsidP="00F05B18">
            <w:pPr>
              <w:jc w:val="center"/>
              <w:rPr>
                <w:sz w:val="18"/>
                <w:szCs w:val="18"/>
              </w:rPr>
            </w:pPr>
            <w:r w:rsidRPr="00333410">
              <w:rPr>
                <w:sz w:val="18"/>
                <w:szCs w:val="18"/>
              </w:rPr>
              <w:t>6</w:t>
            </w:r>
          </w:p>
        </w:tc>
      </w:tr>
      <w:tr w:rsidR="00F4277F" w:rsidRPr="00333410" w:rsidTr="00F05B18">
        <w:trPr>
          <w:trHeight w:hRule="exact" w:val="452"/>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F4277F" w:rsidRPr="005C4DF1" w:rsidRDefault="00F4277F" w:rsidP="00F05B18">
            <w:pPr>
              <w:jc w:val="both"/>
              <w:rPr>
                <w:sz w:val="18"/>
                <w:szCs w:val="18"/>
              </w:rPr>
            </w:pPr>
            <w:r w:rsidRPr="005C4DF1">
              <w:rPr>
                <w:sz w:val="18"/>
                <w:szCs w:val="18"/>
              </w:rPr>
              <w:t xml:space="preserve">Управление социальной защиты населения </w:t>
            </w:r>
          </w:p>
        </w:tc>
        <w:tc>
          <w:tcPr>
            <w:tcW w:w="1134"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1157,9</w:t>
            </w:r>
          </w:p>
        </w:tc>
        <w:tc>
          <w:tcPr>
            <w:tcW w:w="1276"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1229,6</w:t>
            </w:r>
          </w:p>
        </w:tc>
        <w:tc>
          <w:tcPr>
            <w:tcW w:w="992"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1104,5</w:t>
            </w:r>
          </w:p>
        </w:tc>
        <w:tc>
          <w:tcPr>
            <w:tcW w:w="1418"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-53,4</w:t>
            </w:r>
          </w:p>
        </w:tc>
        <w:tc>
          <w:tcPr>
            <w:tcW w:w="1417"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-125,1</w:t>
            </w:r>
          </w:p>
        </w:tc>
      </w:tr>
      <w:tr w:rsidR="00F4277F" w:rsidRPr="00333410" w:rsidTr="003E4993">
        <w:trPr>
          <w:trHeight w:hRule="exact" w:val="349"/>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F4277F" w:rsidRPr="005C4DF1" w:rsidRDefault="00F4277F" w:rsidP="00F05B18">
            <w:pPr>
              <w:jc w:val="both"/>
              <w:rPr>
                <w:sz w:val="18"/>
                <w:szCs w:val="18"/>
              </w:rPr>
            </w:pPr>
            <w:r w:rsidRPr="005C4DF1">
              <w:rPr>
                <w:sz w:val="18"/>
                <w:szCs w:val="18"/>
              </w:rPr>
              <w:t xml:space="preserve">Управление образования </w:t>
            </w:r>
          </w:p>
        </w:tc>
        <w:tc>
          <w:tcPr>
            <w:tcW w:w="1134"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198,9</w:t>
            </w:r>
          </w:p>
        </w:tc>
        <w:tc>
          <w:tcPr>
            <w:tcW w:w="1276"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210,8</w:t>
            </w:r>
          </w:p>
        </w:tc>
        <w:tc>
          <w:tcPr>
            <w:tcW w:w="992" w:type="dxa"/>
            <w:tcBorders>
              <w:top w:val="nil"/>
              <w:left w:val="nil"/>
              <w:bottom w:val="nil"/>
              <w:right w:val="nil"/>
            </w:tcBorders>
            <w:shd w:val="clear" w:color="auto" w:fill="auto"/>
            <w:vAlign w:val="center"/>
            <w:hideMark/>
          </w:tcPr>
          <w:p w:rsidR="00F4277F" w:rsidRPr="005C4DF1" w:rsidRDefault="00F4277F" w:rsidP="00F05B18">
            <w:pPr>
              <w:jc w:val="center"/>
              <w:rPr>
                <w:sz w:val="18"/>
                <w:szCs w:val="18"/>
              </w:rPr>
            </w:pPr>
            <w:r w:rsidRPr="005C4DF1">
              <w:rPr>
                <w:sz w:val="18"/>
                <w:szCs w:val="18"/>
              </w:rPr>
              <w:t>207,8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8,9</w:t>
            </w:r>
          </w:p>
        </w:tc>
        <w:tc>
          <w:tcPr>
            <w:tcW w:w="1417"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-3</w:t>
            </w:r>
          </w:p>
        </w:tc>
      </w:tr>
      <w:tr w:rsidR="00F4277F" w:rsidRPr="00333410" w:rsidTr="00F05B18">
        <w:trPr>
          <w:trHeight w:hRule="exact" w:val="453"/>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F4277F" w:rsidRPr="005C4DF1" w:rsidRDefault="00F4277F" w:rsidP="00F05B18">
            <w:pPr>
              <w:jc w:val="both"/>
              <w:rPr>
                <w:sz w:val="18"/>
                <w:szCs w:val="18"/>
              </w:rPr>
            </w:pPr>
            <w:r w:rsidRPr="005C4DF1">
              <w:rPr>
                <w:sz w:val="18"/>
                <w:szCs w:val="18"/>
              </w:rPr>
              <w:t xml:space="preserve">Департамент градостроительства и инфраструктуры </w:t>
            </w:r>
          </w:p>
        </w:tc>
        <w:tc>
          <w:tcPr>
            <w:tcW w:w="1134"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8,9</w:t>
            </w:r>
          </w:p>
        </w:tc>
        <w:tc>
          <w:tcPr>
            <w:tcW w:w="1276"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8,9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7,7</w:t>
            </w:r>
          </w:p>
        </w:tc>
        <w:tc>
          <w:tcPr>
            <w:tcW w:w="1418"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-1,2</w:t>
            </w:r>
          </w:p>
        </w:tc>
        <w:tc>
          <w:tcPr>
            <w:tcW w:w="1417"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-1,2</w:t>
            </w:r>
          </w:p>
        </w:tc>
      </w:tr>
      <w:tr w:rsidR="00F4277F" w:rsidRPr="00333410" w:rsidTr="003E4993">
        <w:trPr>
          <w:trHeight w:hRule="exact" w:val="390"/>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F4277F" w:rsidRPr="005C4DF1" w:rsidRDefault="00F4277F" w:rsidP="00F05B18">
            <w:pPr>
              <w:jc w:val="both"/>
              <w:rPr>
                <w:sz w:val="18"/>
                <w:szCs w:val="18"/>
              </w:rPr>
            </w:pPr>
            <w:r w:rsidRPr="005C4DF1">
              <w:rPr>
                <w:sz w:val="18"/>
                <w:szCs w:val="18"/>
              </w:rPr>
              <w:t xml:space="preserve">Администрация города </w:t>
            </w:r>
          </w:p>
        </w:tc>
        <w:tc>
          <w:tcPr>
            <w:tcW w:w="1134"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70,3</w:t>
            </w:r>
          </w:p>
        </w:tc>
        <w:tc>
          <w:tcPr>
            <w:tcW w:w="1276"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69,4</w:t>
            </w:r>
          </w:p>
        </w:tc>
        <w:tc>
          <w:tcPr>
            <w:tcW w:w="992"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68,3</w:t>
            </w:r>
          </w:p>
        </w:tc>
        <w:tc>
          <w:tcPr>
            <w:tcW w:w="1418"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-2</w:t>
            </w:r>
          </w:p>
        </w:tc>
        <w:tc>
          <w:tcPr>
            <w:tcW w:w="1417"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sidRPr="005C4DF1">
              <w:rPr>
                <w:sz w:val="18"/>
                <w:szCs w:val="18"/>
              </w:rPr>
              <w:t>-1,1</w:t>
            </w:r>
          </w:p>
        </w:tc>
      </w:tr>
      <w:tr w:rsidR="00F4277F" w:rsidRPr="00333410" w:rsidTr="003E4993">
        <w:trPr>
          <w:trHeight w:hRule="exact" w:val="424"/>
        </w:trPr>
        <w:tc>
          <w:tcPr>
            <w:tcW w:w="3417" w:type="dxa"/>
            <w:tcBorders>
              <w:top w:val="nil"/>
              <w:left w:val="single" w:sz="4" w:space="0" w:color="auto"/>
              <w:bottom w:val="single" w:sz="4" w:space="0" w:color="auto"/>
              <w:right w:val="single" w:sz="4" w:space="0" w:color="auto"/>
            </w:tcBorders>
            <w:shd w:val="clear" w:color="auto" w:fill="auto"/>
            <w:vAlign w:val="center"/>
            <w:hideMark/>
          </w:tcPr>
          <w:p w:rsidR="00F4277F" w:rsidRPr="005C4DF1" w:rsidRDefault="00F4277F" w:rsidP="00F05B18">
            <w:pPr>
              <w:jc w:val="both"/>
              <w:rPr>
                <w:sz w:val="18"/>
                <w:szCs w:val="18"/>
              </w:rPr>
            </w:pPr>
            <w:r>
              <w:rPr>
                <w:sz w:val="18"/>
                <w:szCs w:val="18"/>
              </w:rPr>
              <w:t>Всего:</w:t>
            </w:r>
          </w:p>
        </w:tc>
        <w:tc>
          <w:tcPr>
            <w:tcW w:w="1134"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Pr>
                <w:sz w:val="18"/>
                <w:szCs w:val="18"/>
              </w:rPr>
              <w:t>1436,0</w:t>
            </w:r>
          </w:p>
        </w:tc>
        <w:tc>
          <w:tcPr>
            <w:tcW w:w="1276"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Pr>
                <w:sz w:val="18"/>
                <w:szCs w:val="18"/>
              </w:rPr>
              <w:t>1518,7</w:t>
            </w:r>
          </w:p>
        </w:tc>
        <w:tc>
          <w:tcPr>
            <w:tcW w:w="992"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Pr>
                <w:sz w:val="18"/>
                <w:szCs w:val="18"/>
              </w:rPr>
              <w:t>1388,3</w:t>
            </w:r>
          </w:p>
        </w:tc>
        <w:tc>
          <w:tcPr>
            <w:tcW w:w="1418"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Pr>
                <w:sz w:val="18"/>
                <w:szCs w:val="18"/>
              </w:rPr>
              <w:t>-47,7</w:t>
            </w:r>
          </w:p>
        </w:tc>
        <w:tc>
          <w:tcPr>
            <w:tcW w:w="1417" w:type="dxa"/>
            <w:tcBorders>
              <w:top w:val="nil"/>
              <w:left w:val="nil"/>
              <w:bottom w:val="single" w:sz="4" w:space="0" w:color="auto"/>
              <w:right w:val="single" w:sz="4" w:space="0" w:color="auto"/>
            </w:tcBorders>
            <w:shd w:val="clear" w:color="auto" w:fill="auto"/>
            <w:noWrap/>
            <w:vAlign w:val="center"/>
            <w:hideMark/>
          </w:tcPr>
          <w:p w:rsidR="00F4277F" w:rsidRPr="005C4DF1" w:rsidRDefault="00F4277F" w:rsidP="00F05B18">
            <w:pPr>
              <w:jc w:val="center"/>
              <w:rPr>
                <w:sz w:val="18"/>
                <w:szCs w:val="18"/>
              </w:rPr>
            </w:pPr>
            <w:r>
              <w:rPr>
                <w:sz w:val="18"/>
                <w:szCs w:val="18"/>
              </w:rPr>
              <w:t>-130,4</w:t>
            </w:r>
          </w:p>
        </w:tc>
      </w:tr>
    </w:tbl>
    <w:p w:rsidR="00F4277F" w:rsidRDefault="00F4277F" w:rsidP="00853F35">
      <w:pPr>
        <w:autoSpaceDE w:val="0"/>
        <w:autoSpaceDN w:val="0"/>
        <w:adjustRightInd w:val="0"/>
        <w:spacing w:line="276" w:lineRule="auto"/>
        <w:ind w:firstLine="567"/>
        <w:jc w:val="right"/>
        <w:rPr>
          <w:sz w:val="26"/>
          <w:szCs w:val="26"/>
        </w:rPr>
      </w:pPr>
    </w:p>
    <w:p w:rsidR="00853F35" w:rsidRDefault="00853F35" w:rsidP="00853F35">
      <w:pPr>
        <w:spacing w:line="276" w:lineRule="auto"/>
        <w:ind w:firstLine="709"/>
        <w:jc w:val="both"/>
        <w:rPr>
          <w:sz w:val="26"/>
          <w:szCs w:val="26"/>
        </w:rPr>
      </w:pPr>
      <w:r w:rsidRPr="00853F35">
        <w:rPr>
          <w:sz w:val="26"/>
          <w:szCs w:val="26"/>
        </w:rPr>
        <w:t xml:space="preserve">Наибольшая доля расходов </w:t>
      </w:r>
      <w:r w:rsidR="00474281">
        <w:rPr>
          <w:sz w:val="26"/>
          <w:szCs w:val="26"/>
        </w:rPr>
        <w:t xml:space="preserve">в общем объеме расходов по разделу </w:t>
      </w:r>
      <w:r w:rsidRPr="00853F35">
        <w:rPr>
          <w:sz w:val="26"/>
          <w:szCs w:val="26"/>
        </w:rPr>
        <w:t>приходится на Управление социальной защиты населения</w:t>
      </w:r>
      <w:r w:rsidR="00474281">
        <w:rPr>
          <w:sz w:val="26"/>
          <w:szCs w:val="26"/>
        </w:rPr>
        <w:t xml:space="preserve"> </w:t>
      </w:r>
      <w:r w:rsidRPr="00853F35">
        <w:rPr>
          <w:sz w:val="26"/>
          <w:szCs w:val="26"/>
        </w:rPr>
        <w:t xml:space="preserve">– 79,6 процента. </w:t>
      </w:r>
    </w:p>
    <w:p w:rsidR="00853F35" w:rsidRPr="00853F35" w:rsidRDefault="00853F35" w:rsidP="00726DC1">
      <w:pPr>
        <w:autoSpaceDE w:val="0"/>
        <w:autoSpaceDN w:val="0"/>
        <w:adjustRightInd w:val="0"/>
        <w:spacing w:line="276" w:lineRule="auto"/>
        <w:ind w:firstLine="709"/>
        <w:jc w:val="both"/>
        <w:rPr>
          <w:sz w:val="26"/>
          <w:szCs w:val="26"/>
        </w:rPr>
      </w:pPr>
      <w:r w:rsidRPr="00853F35">
        <w:rPr>
          <w:sz w:val="26"/>
          <w:szCs w:val="26"/>
        </w:rPr>
        <w:t xml:space="preserve">По подразделу </w:t>
      </w:r>
      <w:r w:rsidR="00726DC1" w:rsidRPr="00726DC1">
        <w:rPr>
          <w:i/>
          <w:sz w:val="26"/>
          <w:szCs w:val="26"/>
        </w:rPr>
        <w:t xml:space="preserve">1001 </w:t>
      </w:r>
      <w:r w:rsidRPr="00853F35">
        <w:rPr>
          <w:i/>
          <w:sz w:val="26"/>
          <w:szCs w:val="26"/>
        </w:rPr>
        <w:t>«Пенсионное обеспечение»</w:t>
      </w:r>
      <w:r w:rsidRPr="00853F35">
        <w:rPr>
          <w:sz w:val="26"/>
          <w:szCs w:val="26"/>
        </w:rPr>
        <w:t xml:space="preserve"> расходы осуществлены в сумме 50,7 млн рублей</w:t>
      </w:r>
      <w:r w:rsidR="00726DC1">
        <w:rPr>
          <w:sz w:val="26"/>
          <w:szCs w:val="26"/>
        </w:rPr>
        <w:t xml:space="preserve"> (9</w:t>
      </w:r>
      <w:r w:rsidRPr="00853F35">
        <w:rPr>
          <w:sz w:val="26"/>
          <w:szCs w:val="26"/>
        </w:rPr>
        <w:t xml:space="preserve">8,3% </w:t>
      </w:r>
      <w:r w:rsidR="00726DC1">
        <w:rPr>
          <w:sz w:val="26"/>
          <w:szCs w:val="26"/>
        </w:rPr>
        <w:t>к бюджету и</w:t>
      </w:r>
      <w:r w:rsidRPr="00853F35">
        <w:rPr>
          <w:sz w:val="26"/>
          <w:szCs w:val="26"/>
        </w:rPr>
        <w:t xml:space="preserve"> 100% </w:t>
      </w:r>
      <w:r w:rsidR="00726DC1">
        <w:rPr>
          <w:sz w:val="26"/>
          <w:szCs w:val="26"/>
        </w:rPr>
        <w:t>к росписи)</w:t>
      </w:r>
      <w:r w:rsidRPr="00853F35">
        <w:rPr>
          <w:sz w:val="26"/>
          <w:szCs w:val="26"/>
        </w:rPr>
        <w:t xml:space="preserve">. Доля расходов данного подраздела в объеме расходов раздела «Социальная политика» составляет 3,7 процента. По сравнению с 2013 годом расходы увеличились на 0,9 млн рублей, или </w:t>
      </w:r>
      <w:r w:rsidR="00726DC1">
        <w:rPr>
          <w:sz w:val="26"/>
          <w:szCs w:val="26"/>
        </w:rPr>
        <w:t xml:space="preserve">на </w:t>
      </w:r>
      <w:r w:rsidRPr="00853F35">
        <w:rPr>
          <w:sz w:val="26"/>
          <w:szCs w:val="26"/>
        </w:rPr>
        <w:t xml:space="preserve">1,7 процента. По подразделу средства направлены на выплату пенсии за выслугу лет муниципальным служащим.  </w:t>
      </w:r>
    </w:p>
    <w:p w:rsidR="00853F35" w:rsidRPr="00853F35" w:rsidRDefault="00853F35" w:rsidP="00853F35">
      <w:pPr>
        <w:spacing w:line="276" w:lineRule="auto"/>
        <w:ind w:firstLine="709"/>
        <w:jc w:val="both"/>
        <w:rPr>
          <w:sz w:val="26"/>
          <w:szCs w:val="26"/>
        </w:rPr>
      </w:pPr>
      <w:r w:rsidRPr="00853F35">
        <w:rPr>
          <w:sz w:val="26"/>
          <w:szCs w:val="26"/>
        </w:rPr>
        <w:t xml:space="preserve">Расходы подраздела </w:t>
      </w:r>
      <w:r w:rsidR="00726DC1" w:rsidRPr="00726DC1">
        <w:rPr>
          <w:i/>
          <w:sz w:val="26"/>
          <w:szCs w:val="26"/>
        </w:rPr>
        <w:t xml:space="preserve">1002 </w:t>
      </w:r>
      <w:r w:rsidRPr="00853F35">
        <w:rPr>
          <w:i/>
          <w:sz w:val="26"/>
          <w:szCs w:val="26"/>
        </w:rPr>
        <w:t>«Социальное обслуживание населения»</w:t>
      </w:r>
      <w:r w:rsidRPr="00853F35">
        <w:rPr>
          <w:sz w:val="26"/>
          <w:szCs w:val="26"/>
        </w:rPr>
        <w:t xml:space="preserve"> в объеме расходов раздела составляют 5,3</w:t>
      </w:r>
      <w:r w:rsidR="00BF5655">
        <w:rPr>
          <w:sz w:val="26"/>
          <w:szCs w:val="26"/>
        </w:rPr>
        <w:t>%</w:t>
      </w:r>
      <w:r w:rsidRPr="00853F35">
        <w:rPr>
          <w:sz w:val="26"/>
          <w:szCs w:val="26"/>
        </w:rPr>
        <w:t xml:space="preserve"> </w:t>
      </w:r>
      <w:r w:rsidR="00726DC1">
        <w:rPr>
          <w:sz w:val="26"/>
          <w:szCs w:val="26"/>
        </w:rPr>
        <w:t>и исполнены</w:t>
      </w:r>
      <w:r w:rsidRPr="00853F35">
        <w:rPr>
          <w:sz w:val="26"/>
          <w:szCs w:val="26"/>
        </w:rPr>
        <w:t xml:space="preserve"> в сумме 73,6 млн рублей</w:t>
      </w:r>
      <w:r w:rsidR="00726DC1">
        <w:rPr>
          <w:sz w:val="26"/>
          <w:szCs w:val="26"/>
        </w:rPr>
        <w:t xml:space="preserve"> (</w:t>
      </w:r>
      <w:r w:rsidRPr="00853F35">
        <w:rPr>
          <w:sz w:val="26"/>
          <w:szCs w:val="26"/>
        </w:rPr>
        <w:t xml:space="preserve">100,1% </w:t>
      </w:r>
      <w:r w:rsidR="00726DC1">
        <w:rPr>
          <w:sz w:val="26"/>
          <w:szCs w:val="26"/>
        </w:rPr>
        <w:t>к бюджету</w:t>
      </w:r>
      <w:r w:rsidRPr="00853F35">
        <w:rPr>
          <w:sz w:val="26"/>
          <w:szCs w:val="26"/>
        </w:rPr>
        <w:t xml:space="preserve"> и 100,0% </w:t>
      </w:r>
      <w:r w:rsidR="00726DC1">
        <w:rPr>
          <w:sz w:val="26"/>
          <w:szCs w:val="26"/>
        </w:rPr>
        <w:t>к росписи)</w:t>
      </w:r>
      <w:r w:rsidRPr="00853F35">
        <w:rPr>
          <w:sz w:val="26"/>
          <w:szCs w:val="26"/>
        </w:rPr>
        <w:t xml:space="preserve">. По сравнению с 2013 годом расходы увеличились на 9,7 млн рублей, или </w:t>
      </w:r>
      <w:r w:rsidR="00726DC1">
        <w:rPr>
          <w:sz w:val="26"/>
          <w:szCs w:val="26"/>
        </w:rPr>
        <w:t xml:space="preserve">на </w:t>
      </w:r>
      <w:r w:rsidR="00BF5655">
        <w:rPr>
          <w:sz w:val="26"/>
          <w:szCs w:val="26"/>
        </w:rPr>
        <w:t>15</w:t>
      </w:r>
      <w:r w:rsidRPr="00853F35">
        <w:rPr>
          <w:sz w:val="26"/>
          <w:szCs w:val="26"/>
        </w:rPr>
        <w:t>,1 процента.</w:t>
      </w:r>
    </w:p>
    <w:p w:rsidR="00853F35" w:rsidRPr="00853F35" w:rsidRDefault="00853F35" w:rsidP="00853F35">
      <w:pPr>
        <w:spacing w:line="276" w:lineRule="auto"/>
        <w:ind w:firstLine="709"/>
        <w:jc w:val="both"/>
        <w:rPr>
          <w:sz w:val="26"/>
          <w:szCs w:val="26"/>
        </w:rPr>
      </w:pPr>
      <w:r w:rsidRPr="00853F35">
        <w:rPr>
          <w:sz w:val="26"/>
          <w:szCs w:val="26"/>
        </w:rPr>
        <w:t xml:space="preserve">Расходы по данному подразделу направлены </w:t>
      </w:r>
      <w:proofErr w:type="gramStart"/>
      <w:r w:rsidRPr="00853F35">
        <w:rPr>
          <w:sz w:val="26"/>
          <w:szCs w:val="26"/>
        </w:rPr>
        <w:t>на</w:t>
      </w:r>
      <w:proofErr w:type="gramEnd"/>
      <w:r w:rsidRPr="00853F35">
        <w:rPr>
          <w:sz w:val="26"/>
          <w:szCs w:val="26"/>
        </w:rPr>
        <w:t>:</w:t>
      </w:r>
    </w:p>
    <w:p w:rsidR="007D526D" w:rsidRDefault="00853F35" w:rsidP="00853F35">
      <w:pPr>
        <w:spacing w:line="276" w:lineRule="auto"/>
        <w:ind w:firstLine="709"/>
        <w:jc w:val="both"/>
        <w:rPr>
          <w:sz w:val="26"/>
          <w:szCs w:val="26"/>
        </w:rPr>
      </w:pPr>
      <w:r w:rsidRPr="00853F35">
        <w:rPr>
          <w:sz w:val="26"/>
          <w:szCs w:val="26"/>
        </w:rPr>
        <w:t xml:space="preserve">-субсидии </w:t>
      </w:r>
      <w:r w:rsidR="00697A6D" w:rsidRPr="00853F35">
        <w:rPr>
          <w:sz w:val="26"/>
          <w:szCs w:val="26"/>
        </w:rPr>
        <w:t>на иные цели</w:t>
      </w:r>
      <w:r w:rsidR="00A52C46">
        <w:rPr>
          <w:sz w:val="26"/>
          <w:szCs w:val="26"/>
        </w:rPr>
        <w:t xml:space="preserve"> МБУ </w:t>
      </w:r>
      <w:proofErr w:type="gramStart"/>
      <w:r w:rsidR="00A52C46">
        <w:rPr>
          <w:sz w:val="26"/>
          <w:szCs w:val="26"/>
        </w:rPr>
        <w:t>СО</w:t>
      </w:r>
      <w:proofErr w:type="gramEnd"/>
      <w:r w:rsidR="00697A6D" w:rsidRPr="00853F35">
        <w:rPr>
          <w:sz w:val="26"/>
          <w:szCs w:val="26"/>
        </w:rPr>
        <w:t xml:space="preserve"> </w:t>
      </w:r>
      <w:r w:rsidR="00697A6D" w:rsidRPr="007D526D">
        <w:rPr>
          <w:sz w:val="26"/>
          <w:szCs w:val="26"/>
        </w:rPr>
        <w:t>«Комплексный центр социального обслуживания населения города Вологды»</w:t>
      </w:r>
      <w:r w:rsidRPr="00853F35">
        <w:rPr>
          <w:sz w:val="26"/>
          <w:szCs w:val="26"/>
        </w:rPr>
        <w:t xml:space="preserve"> </w:t>
      </w:r>
      <w:r w:rsidR="004E7F93" w:rsidRPr="007D526D">
        <w:rPr>
          <w:sz w:val="26"/>
          <w:szCs w:val="26"/>
        </w:rPr>
        <w:t>в сумме 0,4 млн</w:t>
      </w:r>
      <w:r w:rsidRPr="00853F35">
        <w:rPr>
          <w:sz w:val="26"/>
          <w:szCs w:val="26"/>
        </w:rPr>
        <w:t xml:space="preserve"> рублей</w:t>
      </w:r>
      <w:r w:rsidR="00A52C46">
        <w:rPr>
          <w:sz w:val="26"/>
          <w:szCs w:val="26"/>
        </w:rPr>
        <w:t xml:space="preserve"> </w:t>
      </w:r>
      <w:r w:rsidRPr="00853F35">
        <w:rPr>
          <w:sz w:val="26"/>
          <w:szCs w:val="26"/>
        </w:rPr>
        <w:t xml:space="preserve">(не освоено 8,3% от плановых назначений </w:t>
      </w:r>
      <w:r w:rsidR="0044224C">
        <w:rPr>
          <w:sz w:val="26"/>
          <w:szCs w:val="26"/>
        </w:rPr>
        <w:t>в связи с</w:t>
      </w:r>
      <w:r w:rsidR="007D526D">
        <w:rPr>
          <w:sz w:val="26"/>
          <w:szCs w:val="26"/>
        </w:rPr>
        <w:t xml:space="preserve"> отсутствием свободного остатка средств</w:t>
      </w:r>
      <w:r w:rsidRPr="00853F35">
        <w:rPr>
          <w:sz w:val="26"/>
          <w:szCs w:val="26"/>
        </w:rPr>
        <w:t xml:space="preserve"> </w:t>
      </w:r>
      <w:r w:rsidR="007D526D">
        <w:rPr>
          <w:sz w:val="26"/>
          <w:szCs w:val="26"/>
        </w:rPr>
        <w:t>на едином счете бюджета города);</w:t>
      </w:r>
    </w:p>
    <w:p w:rsidR="00853F35" w:rsidRPr="00853F35" w:rsidRDefault="00853F35" w:rsidP="00853F35">
      <w:pPr>
        <w:spacing w:line="276" w:lineRule="auto"/>
        <w:ind w:firstLine="709"/>
        <w:jc w:val="both"/>
        <w:rPr>
          <w:sz w:val="26"/>
          <w:szCs w:val="26"/>
        </w:rPr>
      </w:pPr>
      <w:proofErr w:type="gramStart"/>
      <w:r w:rsidRPr="00853F35">
        <w:rPr>
          <w:sz w:val="26"/>
          <w:szCs w:val="26"/>
        </w:rPr>
        <w:t xml:space="preserve">-субсидии бюджетным учреждениям на финансовое обеспечение </w:t>
      </w:r>
      <w:r w:rsidR="00BD4CA7">
        <w:rPr>
          <w:sz w:val="26"/>
          <w:szCs w:val="26"/>
        </w:rPr>
        <w:t>муниципального</w:t>
      </w:r>
      <w:r w:rsidRPr="00853F35">
        <w:rPr>
          <w:sz w:val="26"/>
          <w:szCs w:val="26"/>
        </w:rPr>
        <w:t xml:space="preserve"> задания на оказание муниципальных услуг (выполнение работ) по обеспечению отдельных государственных полномочий в сфере социальной защиты населения за счет безвозмездных перечислений из бюджетов других уровней в сумме 73,2 млн рублей, или 100% </w:t>
      </w:r>
      <w:r w:rsidR="00BF5655">
        <w:rPr>
          <w:sz w:val="26"/>
          <w:szCs w:val="26"/>
        </w:rPr>
        <w:t>к бюджету и 100,1% к росписи</w:t>
      </w:r>
      <w:r w:rsidRPr="00853F35">
        <w:rPr>
          <w:sz w:val="26"/>
          <w:szCs w:val="26"/>
        </w:rPr>
        <w:t xml:space="preserve">. </w:t>
      </w:r>
      <w:proofErr w:type="gramEnd"/>
    </w:p>
    <w:p w:rsidR="00853F35" w:rsidRPr="00853F35" w:rsidRDefault="00853F35" w:rsidP="00853F35">
      <w:pPr>
        <w:spacing w:line="276" w:lineRule="auto"/>
        <w:ind w:firstLine="709"/>
        <w:jc w:val="both"/>
        <w:rPr>
          <w:sz w:val="26"/>
          <w:szCs w:val="26"/>
        </w:rPr>
      </w:pPr>
      <w:r w:rsidRPr="00853F35">
        <w:rPr>
          <w:sz w:val="26"/>
          <w:szCs w:val="26"/>
        </w:rPr>
        <w:lastRenderedPageBreak/>
        <w:t xml:space="preserve">По подразделу </w:t>
      </w:r>
      <w:r w:rsidR="00145B8E" w:rsidRPr="00145B8E">
        <w:rPr>
          <w:i/>
          <w:sz w:val="26"/>
          <w:szCs w:val="26"/>
        </w:rPr>
        <w:t xml:space="preserve">1003 </w:t>
      </w:r>
      <w:r w:rsidRPr="00853F35">
        <w:rPr>
          <w:i/>
          <w:sz w:val="26"/>
          <w:szCs w:val="26"/>
        </w:rPr>
        <w:t>«Социальное обеспечение населения»</w:t>
      </w:r>
      <w:r w:rsidRPr="00853F35">
        <w:rPr>
          <w:sz w:val="26"/>
          <w:szCs w:val="26"/>
        </w:rPr>
        <w:t xml:space="preserve"> расходы произведены в сумме 1012,0 млн рублей</w:t>
      </w:r>
      <w:r w:rsidR="003C15D9">
        <w:rPr>
          <w:sz w:val="26"/>
          <w:szCs w:val="26"/>
        </w:rPr>
        <w:t xml:space="preserve"> (</w:t>
      </w:r>
      <w:r w:rsidRPr="00853F35">
        <w:rPr>
          <w:sz w:val="26"/>
          <w:szCs w:val="26"/>
        </w:rPr>
        <w:t>94,9% от бюджета и 88,8% от росписи</w:t>
      </w:r>
      <w:r w:rsidR="003C15D9">
        <w:rPr>
          <w:sz w:val="26"/>
          <w:szCs w:val="26"/>
        </w:rPr>
        <w:t>)</w:t>
      </w:r>
      <w:r w:rsidRPr="00853F35">
        <w:rPr>
          <w:sz w:val="26"/>
          <w:szCs w:val="26"/>
        </w:rPr>
        <w:t xml:space="preserve">. Доля расходов подраздела в объеме расходов раздела «Социальная политика» составляет 72,9 процента. По сравнению с 2013 годом расходы уменьшились на 11,6 млн рублей, или </w:t>
      </w:r>
      <w:r w:rsidR="003C15D9">
        <w:rPr>
          <w:sz w:val="26"/>
          <w:szCs w:val="26"/>
        </w:rPr>
        <w:t xml:space="preserve">на </w:t>
      </w:r>
      <w:r w:rsidRPr="00853F35">
        <w:rPr>
          <w:sz w:val="26"/>
          <w:szCs w:val="26"/>
        </w:rPr>
        <w:t>1,1 процента.</w:t>
      </w:r>
    </w:p>
    <w:p w:rsidR="00853F35" w:rsidRPr="00853F35" w:rsidRDefault="003C15D9" w:rsidP="00853F35">
      <w:pPr>
        <w:spacing w:line="276" w:lineRule="auto"/>
        <w:ind w:firstLine="709"/>
        <w:jc w:val="both"/>
        <w:rPr>
          <w:sz w:val="26"/>
          <w:szCs w:val="26"/>
        </w:rPr>
      </w:pPr>
      <w:r>
        <w:rPr>
          <w:sz w:val="26"/>
          <w:szCs w:val="26"/>
        </w:rPr>
        <w:t>П</w:t>
      </w:r>
      <w:r w:rsidR="00853F35" w:rsidRPr="00853F35">
        <w:rPr>
          <w:sz w:val="26"/>
          <w:szCs w:val="26"/>
        </w:rPr>
        <w:t xml:space="preserve">о данному подразделу осуществлялось финансирование следующих публичных нормативных обязательств: </w:t>
      </w:r>
    </w:p>
    <w:p w:rsidR="00853F35" w:rsidRPr="00853F35" w:rsidRDefault="00853F35" w:rsidP="00853F35">
      <w:pPr>
        <w:spacing w:line="276" w:lineRule="auto"/>
        <w:ind w:firstLine="709"/>
        <w:jc w:val="both"/>
        <w:rPr>
          <w:sz w:val="26"/>
          <w:szCs w:val="26"/>
        </w:rPr>
      </w:pPr>
      <w:r w:rsidRPr="00853F35">
        <w:rPr>
          <w:sz w:val="26"/>
          <w:szCs w:val="26"/>
        </w:rPr>
        <w:t>-обеспечение ежемесячных доплат отдельным категориям граждан, работающих в муниципальных учреждениях и проживающих в сельской местности</w:t>
      </w:r>
      <w:r w:rsidR="00393127">
        <w:rPr>
          <w:sz w:val="26"/>
          <w:szCs w:val="26"/>
        </w:rPr>
        <w:t xml:space="preserve"> </w:t>
      </w:r>
      <w:r w:rsidR="00773C3D" w:rsidRPr="00F33D7D">
        <w:rPr>
          <w:sz w:val="26"/>
          <w:szCs w:val="26"/>
        </w:rPr>
        <w:t>–</w:t>
      </w:r>
      <w:r w:rsidRPr="00853F35">
        <w:rPr>
          <w:sz w:val="26"/>
          <w:szCs w:val="26"/>
        </w:rPr>
        <w:t xml:space="preserve"> 0,3 млн рублей</w:t>
      </w:r>
      <w:r w:rsidR="00321828">
        <w:rPr>
          <w:sz w:val="26"/>
          <w:szCs w:val="26"/>
        </w:rPr>
        <w:t xml:space="preserve">, или </w:t>
      </w:r>
      <w:r w:rsidR="00321828" w:rsidRPr="00853F35">
        <w:rPr>
          <w:sz w:val="26"/>
          <w:szCs w:val="26"/>
        </w:rPr>
        <w:t>91,7%</w:t>
      </w:r>
      <w:r w:rsidR="00393127">
        <w:rPr>
          <w:sz w:val="26"/>
          <w:szCs w:val="26"/>
        </w:rPr>
        <w:t xml:space="preserve">. Причиной </w:t>
      </w:r>
      <w:proofErr w:type="gramStart"/>
      <w:r w:rsidR="00393127">
        <w:rPr>
          <w:sz w:val="26"/>
          <w:szCs w:val="26"/>
        </w:rPr>
        <w:t>не исполнения</w:t>
      </w:r>
      <w:proofErr w:type="gramEnd"/>
      <w:r w:rsidR="00393127">
        <w:rPr>
          <w:sz w:val="26"/>
          <w:szCs w:val="26"/>
        </w:rPr>
        <w:t xml:space="preserve"> ассигнований в полном объеме является </w:t>
      </w:r>
      <w:r w:rsidRPr="00853F35">
        <w:rPr>
          <w:sz w:val="26"/>
          <w:szCs w:val="26"/>
        </w:rPr>
        <w:t>расходование средств по фактически предъявленным заявителями документам;</w:t>
      </w:r>
    </w:p>
    <w:p w:rsidR="00853F35" w:rsidRPr="00853F35" w:rsidRDefault="00853F35" w:rsidP="00853F35">
      <w:pPr>
        <w:spacing w:line="276" w:lineRule="auto"/>
        <w:ind w:firstLine="709"/>
        <w:jc w:val="both"/>
        <w:rPr>
          <w:sz w:val="26"/>
          <w:szCs w:val="26"/>
        </w:rPr>
      </w:pPr>
      <w:r w:rsidRPr="00853F35">
        <w:rPr>
          <w:sz w:val="26"/>
          <w:szCs w:val="26"/>
        </w:rPr>
        <w:t xml:space="preserve">-меры социальной поддержки гражданам Российской Федерации, сдавшим безвозмездно кровь и (или) ее компоненты в бюджетном учреждении здравоохранения Вологодской области «Станция переливания крови №1» </w:t>
      </w:r>
      <w:r w:rsidR="00773C3D" w:rsidRPr="00F33D7D">
        <w:rPr>
          <w:sz w:val="26"/>
          <w:szCs w:val="26"/>
        </w:rPr>
        <w:t>–</w:t>
      </w:r>
      <w:r w:rsidR="00393127">
        <w:rPr>
          <w:sz w:val="26"/>
          <w:szCs w:val="26"/>
        </w:rPr>
        <w:t xml:space="preserve"> </w:t>
      </w:r>
      <w:r w:rsidRPr="00853F35">
        <w:rPr>
          <w:sz w:val="26"/>
          <w:szCs w:val="26"/>
        </w:rPr>
        <w:t>7,2 млн рублей</w:t>
      </w:r>
      <w:r w:rsidR="00664B24">
        <w:rPr>
          <w:sz w:val="26"/>
          <w:szCs w:val="26"/>
        </w:rPr>
        <w:t xml:space="preserve"> (</w:t>
      </w:r>
      <w:r w:rsidR="00664B24" w:rsidRPr="00853F35">
        <w:rPr>
          <w:sz w:val="26"/>
          <w:szCs w:val="26"/>
        </w:rPr>
        <w:t>100%</w:t>
      </w:r>
      <w:r w:rsidR="00664B24">
        <w:rPr>
          <w:sz w:val="26"/>
          <w:szCs w:val="26"/>
        </w:rPr>
        <w:t>)</w:t>
      </w:r>
      <w:r w:rsidRPr="00853F35">
        <w:rPr>
          <w:sz w:val="26"/>
          <w:szCs w:val="26"/>
        </w:rPr>
        <w:t>;</w:t>
      </w:r>
    </w:p>
    <w:p w:rsidR="00853F35" w:rsidRPr="00853F35" w:rsidRDefault="00853F35" w:rsidP="00853F35">
      <w:pPr>
        <w:spacing w:line="276" w:lineRule="auto"/>
        <w:ind w:firstLine="709"/>
        <w:jc w:val="both"/>
        <w:rPr>
          <w:sz w:val="26"/>
          <w:szCs w:val="26"/>
        </w:rPr>
      </w:pPr>
      <w:r w:rsidRPr="00853F35">
        <w:rPr>
          <w:sz w:val="26"/>
          <w:szCs w:val="26"/>
        </w:rPr>
        <w:t>-меры социальной поддержки отдельным категориям медицинских работников в виде частичной компенсации расходов по договору найма жилого помещения</w:t>
      </w:r>
      <w:r w:rsidR="00393127">
        <w:rPr>
          <w:sz w:val="26"/>
          <w:szCs w:val="26"/>
        </w:rPr>
        <w:t xml:space="preserve"> </w:t>
      </w:r>
      <w:r w:rsidR="00FB22C1" w:rsidRPr="00F33D7D">
        <w:rPr>
          <w:sz w:val="26"/>
          <w:szCs w:val="26"/>
        </w:rPr>
        <w:t>–</w:t>
      </w:r>
      <w:r w:rsidRPr="00853F35">
        <w:rPr>
          <w:sz w:val="26"/>
          <w:szCs w:val="26"/>
        </w:rPr>
        <w:t xml:space="preserve"> 13,3 млн рублей</w:t>
      </w:r>
      <w:r w:rsidR="006A3630">
        <w:rPr>
          <w:sz w:val="26"/>
          <w:szCs w:val="26"/>
        </w:rPr>
        <w:t xml:space="preserve"> (100%)</w:t>
      </w:r>
      <w:r w:rsidRPr="00853F35">
        <w:rPr>
          <w:sz w:val="26"/>
          <w:szCs w:val="26"/>
        </w:rPr>
        <w:t>;</w:t>
      </w:r>
    </w:p>
    <w:p w:rsidR="00853F35" w:rsidRPr="00942EB0" w:rsidRDefault="00853F35" w:rsidP="00853F35">
      <w:pPr>
        <w:spacing w:line="276" w:lineRule="auto"/>
        <w:ind w:firstLine="709"/>
        <w:jc w:val="both"/>
        <w:rPr>
          <w:sz w:val="26"/>
          <w:szCs w:val="26"/>
        </w:rPr>
      </w:pPr>
      <w:r w:rsidRPr="00942EB0">
        <w:rPr>
          <w:sz w:val="26"/>
          <w:szCs w:val="26"/>
        </w:rPr>
        <w:t>-меры социальной поддержки малоимущих многодетных семей по оплате жилого помещения</w:t>
      </w:r>
      <w:r w:rsidR="00393127" w:rsidRPr="00942EB0">
        <w:rPr>
          <w:sz w:val="26"/>
          <w:szCs w:val="26"/>
        </w:rPr>
        <w:t xml:space="preserve"> </w:t>
      </w:r>
      <w:r w:rsidR="00FB22C1" w:rsidRPr="00F33D7D">
        <w:rPr>
          <w:sz w:val="26"/>
          <w:szCs w:val="26"/>
        </w:rPr>
        <w:t>–</w:t>
      </w:r>
      <w:r w:rsidRPr="00942EB0">
        <w:rPr>
          <w:sz w:val="26"/>
          <w:szCs w:val="26"/>
        </w:rPr>
        <w:t xml:space="preserve"> 0,8 млн рублей</w:t>
      </w:r>
      <w:r w:rsidR="00DB0262" w:rsidRPr="00942EB0">
        <w:rPr>
          <w:sz w:val="26"/>
          <w:szCs w:val="26"/>
        </w:rPr>
        <w:t xml:space="preserve"> (60,7%)</w:t>
      </w:r>
      <w:r w:rsidR="00393127" w:rsidRPr="00942EB0">
        <w:rPr>
          <w:sz w:val="26"/>
          <w:szCs w:val="26"/>
        </w:rPr>
        <w:t xml:space="preserve">. Причиной </w:t>
      </w:r>
      <w:proofErr w:type="gramStart"/>
      <w:r w:rsidR="00393127" w:rsidRPr="00942EB0">
        <w:rPr>
          <w:sz w:val="26"/>
          <w:szCs w:val="26"/>
        </w:rPr>
        <w:t>не  исполнения</w:t>
      </w:r>
      <w:proofErr w:type="gramEnd"/>
      <w:r w:rsidR="00393127" w:rsidRPr="00942EB0">
        <w:rPr>
          <w:sz w:val="26"/>
          <w:szCs w:val="26"/>
        </w:rPr>
        <w:t xml:space="preserve"> ассигнований в полном объеме является</w:t>
      </w:r>
      <w:r w:rsidR="0058657B" w:rsidRPr="00942EB0">
        <w:rPr>
          <w:sz w:val="26"/>
          <w:szCs w:val="26"/>
        </w:rPr>
        <w:t xml:space="preserve"> расходование средств по фактически предъявленным заявителями документам</w:t>
      </w:r>
      <w:r w:rsidRPr="00942EB0">
        <w:rPr>
          <w:sz w:val="26"/>
          <w:szCs w:val="26"/>
        </w:rPr>
        <w:t>;</w:t>
      </w:r>
    </w:p>
    <w:p w:rsidR="005E414B" w:rsidRPr="00942EB0" w:rsidRDefault="00853F35" w:rsidP="005E414B">
      <w:pPr>
        <w:spacing w:line="276" w:lineRule="auto"/>
        <w:ind w:firstLine="709"/>
        <w:jc w:val="both"/>
        <w:rPr>
          <w:sz w:val="26"/>
          <w:szCs w:val="26"/>
        </w:rPr>
      </w:pPr>
      <w:r w:rsidRPr="00942EB0">
        <w:rPr>
          <w:sz w:val="26"/>
          <w:szCs w:val="26"/>
        </w:rPr>
        <w:t xml:space="preserve">-по компенсации расходов по оплате услуг отопления отдельным категориям граждан, исполнение – </w:t>
      </w:r>
      <w:r w:rsidR="005E414B" w:rsidRPr="00942EB0">
        <w:rPr>
          <w:sz w:val="26"/>
          <w:szCs w:val="26"/>
        </w:rPr>
        <w:t>0,00</w:t>
      </w:r>
      <w:r w:rsidR="008B5D82">
        <w:rPr>
          <w:sz w:val="26"/>
          <w:szCs w:val="26"/>
        </w:rPr>
        <w:t>6</w:t>
      </w:r>
      <w:r w:rsidR="005E414B" w:rsidRPr="00942EB0">
        <w:rPr>
          <w:sz w:val="26"/>
          <w:szCs w:val="26"/>
        </w:rPr>
        <w:t xml:space="preserve"> млн</w:t>
      </w:r>
      <w:r w:rsidRPr="00942EB0">
        <w:rPr>
          <w:color w:val="7030A0"/>
          <w:sz w:val="26"/>
          <w:szCs w:val="26"/>
        </w:rPr>
        <w:t xml:space="preserve"> </w:t>
      </w:r>
      <w:r w:rsidRPr="00942EB0">
        <w:rPr>
          <w:sz w:val="26"/>
          <w:szCs w:val="26"/>
        </w:rPr>
        <w:t>рублей</w:t>
      </w:r>
      <w:r w:rsidR="009463CF" w:rsidRPr="00942EB0">
        <w:rPr>
          <w:sz w:val="26"/>
          <w:szCs w:val="26"/>
        </w:rPr>
        <w:t xml:space="preserve"> </w:t>
      </w:r>
      <w:r w:rsidR="009463CF" w:rsidRPr="001A5DB4">
        <w:rPr>
          <w:sz w:val="26"/>
          <w:szCs w:val="26"/>
        </w:rPr>
        <w:t>(</w:t>
      </w:r>
      <w:r w:rsidR="00393127" w:rsidRPr="001A5DB4">
        <w:rPr>
          <w:sz w:val="26"/>
          <w:szCs w:val="26"/>
        </w:rPr>
        <w:t>2</w:t>
      </w:r>
      <w:r w:rsidR="00393127" w:rsidRPr="00942EB0">
        <w:rPr>
          <w:sz w:val="26"/>
          <w:szCs w:val="26"/>
        </w:rPr>
        <w:t>0,7%</w:t>
      </w:r>
      <w:r w:rsidR="009463CF" w:rsidRPr="00942EB0">
        <w:rPr>
          <w:sz w:val="26"/>
          <w:szCs w:val="26"/>
        </w:rPr>
        <w:t>)</w:t>
      </w:r>
      <w:r w:rsidR="005E414B" w:rsidRPr="00942EB0">
        <w:rPr>
          <w:sz w:val="26"/>
          <w:szCs w:val="26"/>
        </w:rPr>
        <w:t xml:space="preserve">. Причиной </w:t>
      </w:r>
      <w:proofErr w:type="gramStart"/>
      <w:r w:rsidR="005E414B" w:rsidRPr="00942EB0">
        <w:rPr>
          <w:sz w:val="26"/>
          <w:szCs w:val="26"/>
        </w:rPr>
        <w:t>не  исполнения</w:t>
      </w:r>
      <w:proofErr w:type="gramEnd"/>
      <w:r w:rsidR="005E414B" w:rsidRPr="00942EB0">
        <w:rPr>
          <w:sz w:val="26"/>
          <w:szCs w:val="26"/>
        </w:rPr>
        <w:t xml:space="preserve"> ассигнований в полном объеме является расходование средств по фактически предъявленным заявителями документам;</w:t>
      </w:r>
    </w:p>
    <w:p w:rsidR="00853F35" w:rsidRPr="00942EB0" w:rsidRDefault="00853F35" w:rsidP="00853F35">
      <w:pPr>
        <w:spacing w:line="276" w:lineRule="auto"/>
        <w:ind w:firstLine="709"/>
        <w:jc w:val="both"/>
        <w:rPr>
          <w:sz w:val="26"/>
          <w:szCs w:val="26"/>
        </w:rPr>
      </w:pPr>
      <w:r w:rsidRPr="00942EB0">
        <w:rPr>
          <w:sz w:val="26"/>
          <w:szCs w:val="26"/>
        </w:rPr>
        <w:t>-по социальной поддержке пенсионеров на условиях договора пожизненной ренты –</w:t>
      </w:r>
      <w:r w:rsidR="0025663B" w:rsidRPr="00942EB0">
        <w:rPr>
          <w:sz w:val="26"/>
          <w:szCs w:val="26"/>
        </w:rPr>
        <w:t xml:space="preserve"> 0,8 млн</w:t>
      </w:r>
      <w:r w:rsidRPr="00942EB0">
        <w:rPr>
          <w:sz w:val="26"/>
          <w:szCs w:val="26"/>
        </w:rPr>
        <w:t xml:space="preserve"> рублей</w:t>
      </w:r>
      <w:r w:rsidR="008B5D82">
        <w:rPr>
          <w:sz w:val="26"/>
          <w:szCs w:val="26"/>
        </w:rPr>
        <w:t xml:space="preserve"> (99,97</w:t>
      </w:r>
      <w:r w:rsidR="00621DA4" w:rsidRPr="00942EB0">
        <w:rPr>
          <w:sz w:val="26"/>
          <w:szCs w:val="26"/>
        </w:rPr>
        <w:t>%</w:t>
      </w:r>
      <w:r w:rsidR="0025663B" w:rsidRPr="00942EB0">
        <w:rPr>
          <w:sz w:val="26"/>
          <w:szCs w:val="26"/>
        </w:rPr>
        <w:t>);</w:t>
      </w:r>
    </w:p>
    <w:p w:rsidR="000F0391" w:rsidRPr="00942EB0" w:rsidRDefault="00853F35" w:rsidP="00853F35">
      <w:pPr>
        <w:spacing w:line="276" w:lineRule="auto"/>
        <w:ind w:firstLine="709"/>
        <w:jc w:val="both"/>
        <w:rPr>
          <w:sz w:val="26"/>
          <w:szCs w:val="26"/>
        </w:rPr>
      </w:pPr>
      <w:proofErr w:type="gramStart"/>
      <w:r w:rsidRPr="00942EB0">
        <w:rPr>
          <w:sz w:val="26"/>
          <w:szCs w:val="26"/>
        </w:rPr>
        <w:t>-меры по социальной поддержке детей, обучающихся в муниципальных общеобразовательных организациях, из многодетных семей в части предоставления денежных выплат на проезд (кроме такси) на городском транспорте, а также на автобусах пригородных и внутрирайонных маршрутов и на приобретение комплекта одежды для посещения школьных занятий, спортивной формы для занятий физической культурой</w:t>
      </w:r>
      <w:r w:rsidR="000F0391" w:rsidRPr="00942EB0">
        <w:rPr>
          <w:sz w:val="26"/>
          <w:szCs w:val="26"/>
        </w:rPr>
        <w:t xml:space="preserve"> – 6,4 млн рублей (</w:t>
      </w:r>
      <w:r w:rsidRPr="00942EB0">
        <w:rPr>
          <w:sz w:val="26"/>
          <w:szCs w:val="26"/>
        </w:rPr>
        <w:t>104% от бюджета и 100% от росписи</w:t>
      </w:r>
      <w:r w:rsidR="000F0391" w:rsidRPr="00942EB0">
        <w:rPr>
          <w:sz w:val="26"/>
          <w:szCs w:val="26"/>
        </w:rPr>
        <w:t>);</w:t>
      </w:r>
      <w:proofErr w:type="gramEnd"/>
    </w:p>
    <w:p w:rsidR="00BA2D15" w:rsidRPr="00942EB0" w:rsidRDefault="00853F35" w:rsidP="00853F35">
      <w:pPr>
        <w:spacing w:line="276" w:lineRule="auto"/>
        <w:ind w:firstLine="709"/>
        <w:jc w:val="both"/>
        <w:rPr>
          <w:sz w:val="26"/>
          <w:szCs w:val="26"/>
        </w:rPr>
      </w:pPr>
      <w:r w:rsidRPr="00942EB0">
        <w:rPr>
          <w:sz w:val="26"/>
          <w:szCs w:val="26"/>
        </w:rPr>
        <w:t>-меры социальной поддержки лиц, удостоенных звания «Почётный гражданин города Вологды»</w:t>
      </w:r>
      <w:r w:rsidR="00BA2D15" w:rsidRPr="00942EB0">
        <w:rPr>
          <w:sz w:val="26"/>
          <w:szCs w:val="26"/>
        </w:rPr>
        <w:t xml:space="preserve"> </w:t>
      </w:r>
      <w:r w:rsidR="00FB22C1" w:rsidRPr="00F33D7D">
        <w:rPr>
          <w:sz w:val="26"/>
          <w:szCs w:val="26"/>
        </w:rPr>
        <w:t>–</w:t>
      </w:r>
      <w:r w:rsidR="00BA2D15" w:rsidRPr="00942EB0">
        <w:rPr>
          <w:sz w:val="26"/>
          <w:szCs w:val="26"/>
        </w:rPr>
        <w:t xml:space="preserve"> 1,9 млн рублей (</w:t>
      </w:r>
      <w:r w:rsidRPr="00942EB0">
        <w:rPr>
          <w:sz w:val="26"/>
          <w:szCs w:val="26"/>
        </w:rPr>
        <w:t>79,5%</w:t>
      </w:r>
      <w:r w:rsidR="00BA2D15" w:rsidRPr="00942EB0">
        <w:rPr>
          <w:sz w:val="26"/>
          <w:szCs w:val="26"/>
        </w:rPr>
        <w:t>)</w:t>
      </w:r>
      <w:r w:rsidR="00810C6B" w:rsidRPr="00942EB0">
        <w:rPr>
          <w:sz w:val="26"/>
          <w:szCs w:val="26"/>
        </w:rPr>
        <w:t>.</w:t>
      </w:r>
      <w:r w:rsidR="00C557E8" w:rsidRPr="00942EB0">
        <w:rPr>
          <w:sz w:val="26"/>
          <w:szCs w:val="26"/>
        </w:rPr>
        <w:t xml:space="preserve"> Причиной не исполнения ассигнований в полном объеме является </w:t>
      </w:r>
      <w:r w:rsidR="0087264B" w:rsidRPr="00942EB0">
        <w:rPr>
          <w:sz w:val="26"/>
          <w:szCs w:val="26"/>
        </w:rPr>
        <w:t xml:space="preserve">уменьшение численности получателей выплат по сравнению </w:t>
      </w:r>
      <w:proofErr w:type="gramStart"/>
      <w:r w:rsidR="0087264B" w:rsidRPr="00942EB0">
        <w:rPr>
          <w:sz w:val="26"/>
          <w:szCs w:val="26"/>
        </w:rPr>
        <w:t>с</w:t>
      </w:r>
      <w:proofErr w:type="gramEnd"/>
      <w:r w:rsidR="0087264B" w:rsidRPr="00942EB0">
        <w:rPr>
          <w:sz w:val="26"/>
          <w:szCs w:val="26"/>
        </w:rPr>
        <w:t xml:space="preserve"> запланированной.</w:t>
      </w:r>
    </w:p>
    <w:p w:rsidR="00853F35" w:rsidRPr="00853F35" w:rsidRDefault="00853F35" w:rsidP="00853F35">
      <w:pPr>
        <w:spacing w:line="276" w:lineRule="auto"/>
        <w:ind w:firstLine="709"/>
        <w:jc w:val="both"/>
        <w:rPr>
          <w:sz w:val="26"/>
          <w:szCs w:val="26"/>
        </w:rPr>
      </w:pPr>
      <w:r w:rsidRPr="00853F35">
        <w:rPr>
          <w:sz w:val="26"/>
          <w:szCs w:val="26"/>
        </w:rPr>
        <w:t xml:space="preserve">Расходы на пособия, компенсации и иные социальные выплаты гражданам, кроме публичных нормативных обязательств и на приобретение товаров, работ, услуг в пользу граждан в целях их социального обеспечения по подразделу составили 939,9 </w:t>
      </w:r>
      <w:r w:rsidRPr="00853F35">
        <w:rPr>
          <w:sz w:val="26"/>
          <w:szCs w:val="26"/>
        </w:rPr>
        <w:lastRenderedPageBreak/>
        <w:t>млн рублей, или 94,4% от уточненного бюджета и 88,</w:t>
      </w:r>
      <w:r w:rsidR="008B5D82">
        <w:rPr>
          <w:sz w:val="26"/>
          <w:szCs w:val="26"/>
        </w:rPr>
        <w:t>2</w:t>
      </w:r>
      <w:r w:rsidRPr="00853F35">
        <w:rPr>
          <w:sz w:val="26"/>
          <w:szCs w:val="26"/>
        </w:rPr>
        <w:t xml:space="preserve">% от сводной бюджетной росписи.  </w:t>
      </w:r>
    </w:p>
    <w:p w:rsidR="00853F35" w:rsidRPr="00853F35" w:rsidRDefault="00853F35" w:rsidP="00853F35">
      <w:pPr>
        <w:spacing w:line="276" w:lineRule="auto"/>
        <w:ind w:firstLine="709"/>
        <w:jc w:val="both"/>
        <w:rPr>
          <w:sz w:val="26"/>
          <w:szCs w:val="26"/>
        </w:rPr>
      </w:pPr>
      <w:r w:rsidRPr="00853F35">
        <w:rPr>
          <w:sz w:val="26"/>
          <w:szCs w:val="26"/>
        </w:rPr>
        <w:t>По субсидиям гражданам на приобретение жилья расходы в 2014 году составили 13,1 млн рублей</w:t>
      </w:r>
      <w:r w:rsidR="00CB16C0">
        <w:rPr>
          <w:sz w:val="26"/>
          <w:szCs w:val="26"/>
        </w:rPr>
        <w:t xml:space="preserve"> (</w:t>
      </w:r>
      <w:r w:rsidRPr="00853F35">
        <w:rPr>
          <w:sz w:val="26"/>
          <w:szCs w:val="26"/>
        </w:rPr>
        <w:t>96,5% от бюджета и 95,9% от росписи</w:t>
      </w:r>
      <w:r w:rsidR="00CB16C0">
        <w:rPr>
          <w:sz w:val="26"/>
          <w:szCs w:val="26"/>
        </w:rPr>
        <w:t>)</w:t>
      </w:r>
      <w:r w:rsidRPr="00853F35">
        <w:rPr>
          <w:sz w:val="26"/>
          <w:szCs w:val="26"/>
        </w:rPr>
        <w:t>.</w:t>
      </w:r>
    </w:p>
    <w:p w:rsidR="00853F35" w:rsidRPr="00853F35" w:rsidRDefault="00853F35" w:rsidP="00853F35">
      <w:pPr>
        <w:spacing w:line="276" w:lineRule="auto"/>
        <w:ind w:firstLine="708"/>
        <w:jc w:val="both"/>
        <w:rPr>
          <w:sz w:val="26"/>
          <w:szCs w:val="26"/>
        </w:rPr>
      </w:pPr>
      <w:proofErr w:type="gramStart"/>
      <w:r w:rsidRPr="00853F35">
        <w:rPr>
          <w:sz w:val="26"/>
          <w:szCs w:val="26"/>
        </w:rPr>
        <w:t xml:space="preserve">Объем </w:t>
      </w:r>
      <w:r w:rsidR="00CB16C0">
        <w:rPr>
          <w:sz w:val="26"/>
          <w:szCs w:val="26"/>
        </w:rPr>
        <w:t xml:space="preserve">предоставленных </w:t>
      </w:r>
      <w:r w:rsidRPr="00853F35">
        <w:rPr>
          <w:sz w:val="26"/>
          <w:szCs w:val="26"/>
        </w:rPr>
        <w:t xml:space="preserve">субсидий автономным учреждениям на финансовое обеспечение </w:t>
      </w:r>
      <w:r w:rsidR="00B44AEF">
        <w:rPr>
          <w:sz w:val="26"/>
          <w:szCs w:val="26"/>
        </w:rPr>
        <w:t xml:space="preserve">выполнения </w:t>
      </w:r>
      <w:r w:rsidRPr="00853F35">
        <w:rPr>
          <w:sz w:val="26"/>
          <w:szCs w:val="26"/>
        </w:rPr>
        <w:t>муниципального задания на оказание муниципальных услуг (выполнение работ) составил 5,</w:t>
      </w:r>
      <w:r w:rsidR="008B5D82">
        <w:rPr>
          <w:sz w:val="26"/>
          <w:szCs w:val="26"/>
        </w:rPr>
        <w:t>6</w:t>
      </w:r>
      <w:r w:rsidRPr="00853F35">
        <w:rPr>
          <w:sz w:val="26"/>
          <w:szCs w:val="26"/>
        </w:rPr>
        <w:t xml:space="preserve"> млн рублей</w:t>
      </w:r>
      <w:r w:rsidR="00574432">
        <w:rPr>
          <w:sz w:val="26"/>
          <w:szCs w:val="26"/>
        </w:rPr>
        <w:t xml:space="preserve"> (</w:t>
      </w:r>
      <w:r w:rsidRPr="00853F35">
        <w:rPr>
          <w:sz w:val="26"/>
          <w:szCs w:val="26"/>
        </w:rPr>
        <w:t>100%</w:t>
      </w:r>
      <w:r w:rsidR="00574432">
        <w:rPr>
          <w:sz w:val="26"/>
          <w:szCs w:val="26"/>
        </w:rPr>
        <w:t xml:space="preserve"> от бюджета и росписи),</w:t>
      </w:r>
      <w:r w:rsidRPr="00853F35">
        <w:rPr>
          <w:sz w:val="26"/>
          <w:szCs w:val="26"/>
        </w:rPr>
        <w:t xml:space="preserve"> субсидии на иные цели</w:t>
      </w:r>
      <w:r w:rsidR="00574432">
        <w:rPr>
          <w:sz w:val="26"/>
          <w:szCs w:val="26"/>
        </w:rPr>
        <w:t xml:space="preserve"> бюджетным учреждениям </w:t>
      </w:r>
      <w:r w:rsidR="00FB22C1" w:rsidRPr="00F33D7D">
        <w:rPr>
          <w:sz w:val="26"/>
          <w:szCs w:val="26"/>
        </w:rPr>
        <w:t>–</w:t>
      </w:r>
      <w:r w:rsidRPr="00853F35">
        <w:rPr>
          <w:sz w:val="26"/>
          <w:szCs w:val="26"/>
        </w:rPr>
        <w:t xml:space="preserve"> 17,7 млн рублей</w:t>
      </w:r>
      <w:r w:rsidR="00574432">
        <w:rPr>
          <w:sz w:val="26"/>
          <w:szCs w:val="26"/>
        </w:rPr>
        <w:t xml:space="preserve"> (</w:t>
      </w:r>
      <w:r w:rsidRPr="00853F35">
        <w:rPr>
          <w:sz w:val="26"/>
          <w:szCs w:val="26"/>
        </w:rPr>
        <w:t xml:space="preserve">114,2% от </w:t>
      </w:r>
      <w:r w:rsidR="00574432">
        <w:rPr>
          <w:sz w:val="26"/>
          <w:szCs w:val="26"/>
        </w:rPr>
        <w:t xml:space="preserve">бюджета и </w:t>
      </w:r>
      <w:r w:rsidRPr="00853F35">
        <w:rPr>
          <w:sz w:val="26"/>
          <w:szCs w:val="26"/>
        </w:rPr>
        <w:t>100% от росписи</w:t>
      </w:r>
      <w:r w:rsidR="00574432">
        <w:rPr>
          <w:sz w:val="26"/>
          <w:szCs w:val="26"/>
        </w:rPr>
        <w:t>)</w:t>
      </w:r>
      <w:r w:rsidRPr="00853F35">
        <w:rPr>
          <w:sz w:val="26"/>
          <w:szCs w:val="26"/>
        </w:rPr>
        <w:t>.</w:t>
      </w:r>
      <w:proofErr w:type="gramEnd"/>
    </w:p>
    <w:p w:rsidR="00853F35" w:rsidRPr="00853F35" w:rsidRDefault="00853F35" w:rsidP="00853F35">
      <w:pPr>
        <w:spacing w:line="276" w:lineRule="auto"/>
        <w:ind w:firstLine="708"/>
        <w:jc w:val="both"/>
        <w:rPr>
          <w:sz w:val="26"/>
          <w:szCs w:val="26"/>
        </w:rPr>
      </w:pPr>
      <w:r w:rsidRPr="00853F35">
        <w:rPr>
          <w:sz w:val="26"/>
          <w:szCs w:val="26"/>
        </w:rPr>
        <w:t>Расходы на прочую закупку товаров, работ и услуг для обеспечения муниципальных нужд произведены в сумме 4,9 млн рублей, или 100% бюджетных назначений.</w:t>
      </w:r>
    </w:p>
    <w:p w:rsidR="00853F35" w:rsidRPr="00853F35" w:rsidRDefault="00853F35" w:rsidP="00853F35">
      <w:pPr>
        <w:spacing w:line="276" w:lineRule="auto"/>
        <w:ind w:firstLine="708"/>
        <w:jc w:val="both"/>
        <w:rPr>
          <w:sz w:val="26"/>
          <w:szCs w:val="26"/>
        </w:rPr>
      </w:pPr>
      <w:r w:rsidRPr="00853F35">
        <w:rPr>
          <w:sz w:val="26"/>
          <w:szCs w:val="26"/>
        </w:rPr>
        <w:t xml:space="preserve">По подразделу </w:t>
      </w:r>
      <w:r w:rsidR="00F95AD6" w:rsidRPr="00F95AD6">
        <w:rPr>
          <w:i/>
          <w:sz w:val="26"/>
          <w:szCs w:val="26"/>
        </w:rPr>
        <w:t xml:space="preserve">1004 </w:t>
      </w:r>
      <w:r w:rsidRPr="00853F35">
        <w:rPr>
          <w:i/>
          <w:sz w:val="26"/>
          <w:szCs w:val="26"/>
        </w:rPr>
        <w:t>«Охрана семьи и детства»</w:t>
      </w:r>
      <w:r w:rsidRPr="00853F35">
        <w:rPr>
          <w:sz w:val="26"/>
          <w:szCs w:val="26"/>
        </w:rPr>
        <w:t xml:space="preserve"> расходы произведены в сумме 191,5 млн рублей, или 104,8% от уточненного бюджета и 98,5% от бюджетной росписи. Доля расходов по подразделу в объеме расходов раздела составля</w:t>
      </w:r>
      <w:r w:rsidR="00F95AD6" w:rsidRPr="008038BF">
        <w:rPr>
          <w:sz w:val="26"/>
          <w:szCs w:val="26"/>
        </w:rPr>
        <w:t>е</w:t>
      </w:r>
      <w:r w:rsidRPr="00853F35">
        <w:rPr>
          <w:sz w:val="26"/>
          <w:szCs w:val="26"/>
        </w:rPr>
        <w:t xml:space="preserve">т 13,8 процента. </w:t>
      </w:r>
      <w:proofErr w:type="gramStart"/>
      <w:r w:rsidRPr="00853F35">
        <w:rPr>
          <w:sz w:val="26"/>
          <w:szCs w:val="26"/>
        </w:rPr>
        <w:t xml:space="preserve">По сравнению с 2013 годом расходы увеличились на 37,3 млн рублей, в основном за счет увеличения </w:t>
      </w:r>
      <w:r w:rsidR="008038BF">
        <w:rPr>
          <w:sz w:val="26"/>
          <w:szCs w:val="26"/>
        </w:rPr>
        <w:t xml:space="preserve">расходов на исполнение </w:t>
      </w:r>
      <w:r w:rsidRPr="00853F35">
        <w:rPr>
          <w:sz w:val="26"/>
          <w:szCs w:val="26"/>
        </w:rPr>
        <w:t>публичных нормативных обязательств на 15,9 млн рублей и за счет иных социальных выплат, кроме публичных нормативных обязательств на 12,6 млн рублей.</w:t>
      </w:r>
      <w:proofErr w:type="gramEnd"/>
    </w:p>
    <w:p w:rsidR="00B52780" w:rsidRPr="00B52780" w:rsidRDefault="00B52780" w:rsidP="00B52780">
      <w:pPr>
        <w:spacing w:line="276" w:lineRule="auto"/>
        <w:ind w:firstLine="709"/>
        <w:jc w:val="both"/>
        <w:rPr>
          <w:sz w:val="26"/>
          <w:szCs w:val="26"/>
        </w:rPr>
      </w:pPr>
      <w:r w:rsidRPr="00B52780">
        <w:rPr>
          <w:sz w:val="26"/>
          <w:szCs w:val="26"/>
        </w:rPr>
        <w:t>По данному подразделу в 2014 году осуществлялось финансирование публичных нормативных обязательств:</w:t>
      </w:r>
    </w:p>
    <w:p w:rsidR="00B52780" w:rsidRPr="00B52780" w:rsidRDefault="00B52780" w:rsidP="00B52780">
      <w:pPr>
        <w:spacing w:line="276" w:lineRule="auto"/>
        <w:ind w:firstLine="709"/>
        <w:jc w:val="both"/>
        <w:rPr>
          <w:sz w:val="26"/>
          <w:szCs w:val="26"/>
        </w:rPr>
      </w:pPr>
      <w:r>
        <w:rPr>
          <w:sz w:val="26"/>
          <w:szCs w:val="26"/>
        </w:rPr>
        <w:t>-</w:t>
      </w:r>
      <w:proofErr w:type="gramStart"/>
      <w:r w:rsidRPr="00B52780">
        <w:rPr>
          <w:sz w:val="26"/>
          <w:szCs w:val="26"/>
        </w:rPr>
        <w:t>по субсидии на оплату за содержание ребенка в дошкольной образовательной организации</w:t>
      </w:r>
      <w:proofErr w:type="gramEnd"/>
      <w:r w:rsidRPr="00B52780">
        <w:rPr>
          <w:sz w:val="26"/>
          <w:szCs w:val="26"/>
        </w:rPr>
        <w:t>, реализующей основную общеобразовательную программу дошкольного образования в сумме 7,6 млн рублей (98,1% от бюджета и росписи);</w:t>
      </w:r>
    </w:p>
    <w:p w:rsidR="00B52780" w:rsidRPr="00B52780" w:rsidRDefault="00B52780" w:rsidP="00B52780">
      <w:pPr>
        <w:spacing w:line="276" w:lineRule="auto"/>
        <w:ind w:firstLine="709"/>
        <w:jc w:val="both"/>
        <w:rPr>
          <w:sz w:val="26"/>
          <w:szCs w:val="26"/>
        </w:rPr>
      </w:pPr>
      <w:r>
        <w:rPr>
          <w:sz w:val="26"/>
          <w:szCs w:val="26"/>
        </w:rPr>
        <w:t>-</w:t>
      </w:r>
      <w:r w:rsidRPr="00B52780">
        <w:rPr>
          <w:sz w:val="26"/>
          <w:szCs w:val="26"/>
        </w:rPr>
        <w:t>по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в сумме 68,5 млн рублей (103,6% от бюджета и 96,1% от росписи).</w:t>
      </w:r>
    </w:p>
    <w:p w:rsidR="00853F35" w:rsidRPr="00853F35" w:rsidRDefault="000110C2" w:rsidP="00853F35">
      <w:pPr>
        <w:spacing w:line="276" w:lineRule="auto"/>
        <w:ind w:firstLine="709"/>
        <w:jc w:val="both"/>
        <w:rPr>
          <w:sz w:val="26"/>
          <w:szCs w:val="26"/>
        </w:rPr>
      </w:pPr>
      <w:r>
        <w:rPr>
          <w:sz w:val="26"/>
          <w:szCs w:val="26"/>
        </w:rPr>
        <w:t>На</w:t>
      </w:r>
      <w:r w:rsidR="00853F35" w:rsidRPr="00853F35">
        <w:rPr>
          <w:sz w:val="26"/>
          <w:szCs w:val="26"/>
        </w:rPr>
        <w:t xml:space="preserve"> обеспечение детей-сирот и детей, оставшихся без попеч</w:t>
      </w:r>
      <w:r>
        <w:rPr>
          <w:sz w:val="26"/>
          <w:szCs w:val="26"/>
        </w:rPr>
        <w:t xml:space="preserve">ения </w:t>
      </w:r>
      <w:r w:rsidR="00853F35" w:rsidRPr="00853F35">
        <w:rPr>
          <w:sz w:val="26"/>
          <w:szCs w:val="26"/>
        </w:rPr>
        <w:t>родителей</w:t>
      </w:r>
      <w:r>
        <w:rPr>
          <w:sz w:val="26"/>
          <w:szCs w:val="26"/>
        </w:rPr>
        <w:t>, денежными выплатами на их содержание направлено</w:t>
      </w:r>
      <w:r w:rsidR="00853F35" w:rsidRPr="00853F35">
        <w:rPr>
          <w:sz w:val="26"/>
          <w:szCs w:val="26"/>
        </w:rPr>
        <w:t xml:space="preserve"> 115,3 млн рублей</w:t>
      </w:r>
      <w:r>
        <w:rPr>
          <w:sz w:val="26"/>
          <w:szCs w:val="26"/>
        </w:rPr>
        <w:t xml:space="preserve"> (</w:t>
      </w:r>
      <w:r w:rsidR="00853F35" w:rsidRPr="00853F35">
        <w:rPr>
          <w:sz w:val="26"/>
          <w:szCs w:val="26"/>
        </w:rPr>
        <w:t>106% от бюджета</w:t>
      </w:r>
      <w:r>
        <w:rPr>
          <w:sz w:val="26"/>
          <w:szCs w:val="26"/>
        </w:rPr>
        <w:t xml:space="preserve"> и 100% </w:t>
      </w:r>
      <w:r w:rsidR="00853F35" w:rsidRPr="00853F35">
        <w:rPr>
          <w:sz w:val="26"/>
          <w:szCs w:val="26"/>
        </w:rPr>
        <w:t>росписи</w:t>
      </w:r>
      <w:r>
        <w:rPr>
          <w:sz w:val="26"/>
          <w:szCs w:val="26"/>
        </w:rPr>
        <w:t>)</w:t>
      </w:r>
      <w:r w:rsidR="00853F35" w:rsidRPr="00853F35">
        <w:rPr>
          <w:sz w:val="26"/>
          <w:szCs w:val="26"/>
        </w:rPr>
        <w:t>.</w:t>
      </w:r>
    </w:p>
    <w:p w:rsidR="00853F35" w:rsidRPr="00853F35" w:rsidRDefault="00853F35" w:rsidP="00853F35">
      <w:pPr>
        <w:spacing w:line="276" w:lineRule="auto"/>
        <w:ind w:firstLine="709"/>
        <w:jc w:val="both"/>
        <w:rPr>
          <w:sz w:val="26"/>
          <w:szCs w:val="26"/>
        </w:rPr>
      </w:pPr>
      <w:proofErr w:type="gramStart"/>
      <w:r w:rsidRPr="00853F35">
        <w:rPr>
          <w:sz w:val="26"/>
          <w:szCs w:val="26"/>
        </w:rPr>
        <w:t>Расходы по осуществлению отдельных государственных полномочий в соответствии с законом области от 01</w:t>
      </w:r>
      <w:r w:rsidR="001A5DB4">
        <w:rPr>
          <w:sz w:val="26"/>
          <w:szCs w:val="26"/>
        </w:rPr>
        <w:t>.02.</w:t>
      </w:r>
      <w:r w:rsidRPr="00853F35">
        <w:rPr>
          <w:sz w:val="26"/>
          <w:szCs w:val="26"/>
        </w:rPr>
        <w:t>2013 №2985-ОЗ «О наделении органов местного самоуправления отдельными государственными полномочиями по обеспечению жилыми помещениями детей-сирот и детей, оставшихся без попечения родителей»</w:t>
      </w:r>
      <w:r w:rsidR="00F162F6">
        <w:rPr>
          <w:sz w:val="26"/>
          <w:szCs w:val="26"/>
        </w:rPr>
        <w:t>,</w:t>
      </w:r>
      <w:r w:rsidRPr="00853F35">
        <w:rPr>
          <w:sz w:val="26"/>
          <w:szCs w:val="26"/>
        </w:rPr>
        <w:t xml:space="preserve"> </w:t>
      </w:r>
      <w:r w:rsidR="00F162F6">
        <w:rPr>
          <w:sz w:val="26"/>
          <w:szCs w:val="26"/>
        </w:rPr>
        <w:t xml:space="preserve">исполнены </w:t>
      </w:r>
      <w:r w:rsidR="00F162F6" w:rsidRPr="00853F35">
        <w:rPr>
          <w:sz w:val="26"/>
          <w:szCs w:val="26"/>
        </w:rPr>
        <w:t xml:space="preserve">Администрацией города </w:t>
      </w:r>
      <w:r w:rsidRPr="00853F35">
        <w:rPr>
          <w:sz w:val="26"/>
          <w:szCs w:val="26"/>
        </w:rPr>
        <w:t xml:space="preserve">в сумме 0,16 млн рублей, или 100% от бюджетных назначений. </w:t>
      </w:r>
      <w:proofErr w:type="gramEnd"/>
    </w:p>
    <w:p w:rsidR="00853F35" w:rsidRPr="00853F35" w:rsidRDefault="00853F35" w:rsidP="00853F35">
      <w:pPr>
        <w:spacing w:line="276" w:lineRule="auto"/>
        <w:ind w:firstLine="709"/>
        <w:jc w:val="both"/>
        <w:rPr>
          <w:sz w:val="26"/>
          <w:szCs w:val="26"/>
        </w:rPr>
      </w:pPr>
      <w:r w:rsidRPr="00853F35">
        <w:rPr>
          <w:sz w:val="26"/>
          <w:szCs w:val="26"/>
        </w:rPr>
        <w:t xml:space="preserve">Расходы подраздела </w:t>
      </w:r>
      <w:r w:rsidR="00945DEF" w:rsidRPr="00945DEF">
        <w:rPr>
          <w:i/>
          <w:sz w:val="26"/>
          <w:szCs w:val="26"/>
        </w:rPr>
        <w:t xml:space="preserve">1006 </w:t>
      </w:r>
      <w:r w:rsidRPr="00853F35">
        <w:rPr>
          <w:i/>
          <w:sz w:val="26"/>
          <w:szCs w:val="26"/>
        </w:rPr>
        <w:t>«Другие вопросы в области социальной политики»</w:t>
      </w:r>
      <w:r w:rsidRPr="00853F35">
        <w:rPr>
          <w:sz w:val="26"/>
          <w:szCs w:val="26"/>
        </w:rPr>
        <w:t xml:space="preserve"> в </w:t>
      </w:r>
      <w:r w:rsidR="000A1D51">
        <w:rPr>
          <w:sz w:val="26"/>
          <w:szCs w:val="26"/>
        </w:rPr>
        <w:t xml:space="preserve">общем </w:t>
      </w:r>
      <w:r w:rsidRPr="00853F35">
        <w:rPr>
          <w:sz w:val="26"/>
          <w:szCs w:val="26"/>
        </w:rPr>
        <w:t>объеме расходов</w:t>
      </w:r>
      <w:r w:rsidR="000A1D51">
        <w:rPr>
          <w:sz w:val="26"/>
          <w:szCs w:val="26"/>
        </w:rPr>
        <w:t xml:space="preserve"> по</w:t>
      </w:r>
      <w:r w:rsidRPr="00853F35">
        <w:rPr>
          <w:sz w:val="26"/>
          <w:szCs w:val="26"/>
        </w:rPr>
        <w:t xml:space="preserve"> раздел</w:t>
      </w:r>
      <w:r w:rsidR="000A1D51">
        <w:rPr>
          <w:sz w:val="26"/>
          <w:szCs w:val="26"/>
        </w:rPr>
        <w:t>у</w:t>
      </w:r>
      <w:r w:rsidRPr="00853F35">
        <w:rPr>
          <w:sz w:val="26"/>
          <w:szCs w:val="26"/>
        </w:rPr>
        <w:t xml:space="preserve"> составляют 4,4 процента</w:t>
      </w:r>
      <w:r w:rsidR="000A1D51">
        <w:rPr>
          <w:sz w:val="26"/>
          <w:szCs w:val="26"/>
        </w:rPr>
        <w:t>, исполнены</w:t>
      </w:r>
      <w:r w:rsidRPr="00853F35">
        <w:rPr>
          <w:sz w:val="26"/>
          <w:szCs w:val="26"/>
        </w:rPr>
        <w:t xml:space="preserve"> в сумме 60,5 млн рублей, или 97,9% от уточненного бюджета, и 99,4% от сводной бюджетной росписи. По сравнению с 2013 годом расходы увеличились на 4,8 млн рублей.</w:t>
      </w:r>
    </w:p>
    <w:p w:rsidR="00853F35" w:rsidRPr="00853F35" w:rsidRDefault="000A1D51" w:rsidP="00853F35">
      <w:pPr>
        <w:spacing w:line="276" w:lineRule="auto"/>
        <w:ind w:firstLine="708"/>
        <w:jc w:val="both"/>
        <w:rPr>
          <w:sz w:val="26"/>
          <w:szCs w:val="26"/>
        </w:rPr>
      </w:pPr>
      <w:r>
        <w:rPr>
          <w:sz w:val="26"/>
          <w:szCs w:val="26"/>
        </w:rPr>
        <w:t>Р</w:t>
      </w:r>
      <w:r w:rsidR="00853F35" w:rsidRPr="00853F35">
        <w:rPr>
          <w:sz w:val="26"/>
          <w:szCs w:val="26"/>
        </w:rPr>
        <w:t xml:space="preserve">асходы </w:t>
      </w:r>
      <w:r>
        <w:rPr>
          <w:sz w:val="26"/>
          <w:szCs w:val="26"/>
        </w:rPr>
        <w:t xml:space="preserve">направлены </w:t>
      </w:r>
      <w:proofErr w:type="gramStart"/>
      <w:r w:rsidR="00853F35" w:rsidRPr="00853F35">
        <w:rPr>
          <w:sz w:val="26"/>
          <w:szCs w:val="26"/>
        </w:rPr>
        <w:t>на</w:t>
      </w:r>
      <w:proofErr w:type="gramEnd"/>
      <w:r w:rsidR="00853F35" w:rsidRPr="00853F35">
        <w:rPr>
          <w:sz w:val="26"/>
          <w:szCs w:val="26"/>
        </w:rPr>
        <w:t>:</w:t>
      </w:r>
    </w:p>
    <w:p w:rsidR="00853F35" w:rsidRPr="00853F35" w:rsidRDefault="00853F35" w:rsidP="00853F35">
      <w:pPr>
        <w:spacing w:line="276" w:lineRule="auto"/>
        <w:ind w:firstLine="708"/>
        <w:jc w:val="both"/>
        <w:rPr>
          <w:sz w:val="26"/>
          <w:szCs w:val="26"/>
        </w:rPr>
      </w:pPr>
      <w:r w:rsidRPr="00853F35">
        <w:rPr>
          <w:sz w:val="26"/>
          <w:szCs w:val="26"/>
        </w:rPr>
        <w:lastRenderedPageBreak/>
        <w:t xml:space="preserve">-содержание </w:t>
      </w:r>
      <w:proofErr w:type="gramStart"/>
      <w:r w:rsidRPr="00853F35">
        <w:rPr>
          <w:sz w:val="26"/>
          <w:szCs w:val="26"/>
        </w:rPr>
        <w:t>аппарата Управления социальной защиты населения</w:t>
      </w:r>
      <w:proofErr w:type="gramEnd"/>
      <w:r w:rsidRPr="00853F35">
        <w:rPr>
          <w:sz w:val="26"/>
          <w:szCs w:val="26"/>
        </w:rPr>
        <w:t xml:space="preserve"> в сумме 40,0 млн рублей, или 98,6% от уточненного бюджета и 100% от сводной бюджетной росписи;</w:t>
      </w:r>
    </w:p>
    <w:p w:rsidR="00853F35" w:rsidRPr="00853F35" w:rsidRDefault="00853F35" w:rsidP="00853F35">
      <w:pPr>
        <w:spacing w:line="276" w:lineRule="auto"/>
        <w:ind w:firstLine="708"/>
        <w:jc w:val="both"/>
        <w:rPr>
          <w:sz w:val="26"/>
          <w:szCs w:val="26"/>
        </w:rPr>
      </w:pPr>
      <w:r w:rsidRPr="00853F35">
        <w:rPr>
          <w:sz w:val="26"/>
          <w:szCs w:val="26"/>
        </w:rPr>
        <w:t>-финансирование публичных нормативных обязательств в части ежемесячного вознаграждения опекунам совершеннолетних недееспособных граждан, исполнение составило 17,6 млн рублей, или 95,9% от уточненного бюджета и 97,8% от сводной бюджетной росписи;</w:t>
      </w:r>
    </w:p>
    <w:p w:rsidR="00853F35" w:rsidRPr="00B52780" w:rsidRDefault="00853F35" w:rsidP="00853F35">
      <w:pPr>
        <w:spacing w:line="276" w:lineRule="auto"/>
        <w:ind w:firstLine="709"/>
        <w:jc w:val="both"/>
        <w:rPr>
          <w:sz w:val="26"/>
          <w:szCs w:val="26"/>
        </w:rPr>
      </w:pPr>
      <w:r w:rsidRPr="00B52780">
        <w:rPr>
          <w:sz w:val="26"/>
          <w:szCs w:val="26"/>
        </w:rPr>
        <w:t>-субсидии бюджетным учреждениям на иные цели в сумме 2,9 млн рублей, или 99,9% от бюджетных назначений.</w:t>
      </w:r>
    </w:p>
    <w:p w:rsidR="00AD4F9C" w:rsidRDefault="00AD4F9C" w:rsidP="00B23572">
      <w:pPr>
        <w:autoSpaceDE w:val="0"/>
        <w:autoSpaceDN w:val="0"/>
        <w:adjustRightInd w:val="0"/>
        <w:spacing w:line="276" w:lineRule="auto"/>
        <w:jc w:val="both"/>
        <w:rPr>
          <w:i/>
          <w:u w:val="single"/>
        </w:rPr>
      </w:pPr>
    </w:p>
    <w:p w:rsidR="004472E9" w:rsidRPr="00AD4F9C" w:rsidRDefault="00B23572" w:rsidP="00B23572">
      <w:pPr>
        <w:autoSpaceDE w:val="0"/>
        <w:autoSpaceDN w:val="0"/>
        <w:adjustRightInd w:val="0"/>
        <w:spacing w:line="276" w:lineRule="auto"/>
        <w:jc w:val="both"/>
        <w:rPr>
          <w:rFonts w:eastAsiaTheme="minorHAnsi"/>
          <w:i/>
          <w:sz w:val="26"/>
          <w:szCs w:val="26"/>
          <w:u w:val="single"/>
          <w:lang w:eastAsia="en-US"/>
        </w:rPr>
      </w:pPr>
      <w:r w:rsidRPr="00AD4F9C">
        <w:rPr>
          <w:i/>
          <w:sz w:val="26"/>
          <w:szCs w:val="26"/>
          <w:u w:val="single"/>
        </w:rPr>
        <w:t xml:space="preserve">4.2.11. </w:t>
      </w:r>
      <w:r w:rsidR="004472E9" w:rsidRPr="00AD4F9C">
        <w:rPr>
          <w:rFonts w:eastAsiaTheme="minorHAnsi"/>
          <w:i/>
          <w:sz w:val="26"/>
          <w:szCs w:val="26"/>
          <w:u w:val="single"/>
          <w:lang w:eastAsia="en-US"/>
        </w:rPr>
        <w:t>Физическая культура и спорт</w:t>
      </w:r>
    </w:p>
    <w:p w:rsidR="004472E9" w:rsidRPr="004472E9" w:rsidRDefault="00E2437F" w:rsidP="004472E9">
      <w:pPr>
        <w:spacing w:line="276" w:lineRule="auto"/>
        <w:ind w:firstLine="709"/>
        <w:jc w:val="both"/>
        <w:rPr>
          <w:rFonts w:eastAsiaTheme="minorHAnsi"/>
          <w:sz w:val="26"/>
          <w:szCs w:val="26"/>
          <w:lang w:eastAsia="en-US"/>
        </w:rPr>
      </w:pPr>
      <w:r w:rsidRPr="00E2437F">
        <w:rPr>
          <w:rFonts w:eastAsiaTheme="minorHAnsi"/>
          <w:noProof/>
          <w:sz w:val="26"/>
          <w:szCs w:val="26"/>
        </w:rPr>
        <w:drawing>
          <wp:anchor distT="0" distB="0" distL="114300" distR="114300" simplePos="0" relativeHeight="251672576" behindDoc="1" locked="0" layoutInCell="1" allowOverlap="1" wp14:anchorId="6D0F5761" wp14:editId="009825DE">
            <wp:simplePos x="0" y="0"/>
            <wp:positionH relativeFrom="column">
              <wp:posOffset>3188335</wp:posOffset>
            </wp:positionH>
            <wp:positionV relativeFrom="paragraph">
              <wp:posOffset>281940</wp:posOffset>
            </wp:positionV>
            <wp:extent cx="2915920" cy="2252980"/>
            <wp:effectExtent l="0" t="0" r="0" b="0"/>
            <wp:wrapTight wrapText="bothSides">
              <wp:wrapPolygon edited="0">
                <wp:start x="0" y="0"/>
                <wp:lineTo x="0" y="21369"/>
                <wp:lineTo x="21449" y="21369"/>
                <wp:lineTo x="21449" y="0"/>
                <wp:lineTo x="0" y="0"/>
              </wp:wrapPolygon>
            </wp:wrapTight>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915920" cy="2252980"/>
                    </a:xfrm>
                    <a:prstGeom prst="rect">
                      <a:avLst/>
                    </a:prstGeom>
                  </pic:spPr>
                </pic:pic>
              </a:graphicData>
            </a:graphic>
            <wp14:sizeRelH relativeFrom="margin">
              <wp14:pctWidth>0</wp14:pctWidth>
            </wp14:sizeRelH>
            <wp14:sizeRelV relativeFrom="margin">
              <wp14:pctHeight>0</wp14:pctHeight>
            </wp14:sizeRelV>
          </wp:anchor>
        </w:drawing>
      </w:r>
      <w:r w:rsidR="004472E9" w:rsidRPr="004472E9">
        <w:rPr>
          <w:rFonts w:eastAsiaTheme="minorHAnsi"/>
          <w:sz w:val="26"/>
          <w:szCs w:val="26"/>
          <w:lang w:eastAsia="en-US"/>
        </w:rPr>
        <w:t xml:space="preserve">Бюджетные ассигнования по разделу </w:t>
      </w:r>
      <w:r w:rsidR="004472E9" w:rsidRPr="00B23572">
        <w:rPr>
          <w:rFonts w:eastAsiaTheme="minorHAnsi"/>
          <w:i/>
          <w:sz w:val="26"/>
          <w:szCs w:val="26"/>
          <w:lang w:eastAsia="en-US"/>
        </w:rPr>
        <w:t>1100 «Физическая культура и спорт»</w:t>
      </w:r>
      <w:r w:rsidR="004472E9" w:rsidRPr="004472E9">
        <w:rPr>
          <w:rFonts w:eastAsiaTheme="minorHAnsi"/>
          <w:sz w:val="26"/>
          <w:szCs w:val="26"/>
          <w:lang w:eastAsia="en-US"/>
        </w:rPr>
        <w:t xml:space="preserve"> в первоначальной редакции решения Вологодской городской Думы от 19.12.2013 №1950 «</w:t>
      </w:r>
      <w:r w:rsidR="004472E9">
        <w:rPr>
          <w:rFonts w:eastAsiaTheme="minorHAnsi"/>
          <w:sz w:val="26"/>
          <w:szCs w:val="26"/>
          <w:lang w:eastAsia="en-US"/>
        </w:rPr>
        <w:t>О Б</w:t>
      </w:r>
      <w:r w:rsidR="004472E9" w:rsidRPr="004472E9">
        <w:rPr>
          <w:rFonts w:eastAsiaTheme="minorHAnsi"/>
          <w:sz w:val="26"/>
          <w:szCs w:val="26"/>
          <w:lang w:eastAsia="en-US"/>
        </w:rPr>
        <w:t>юджете города Вологды на 2014 год и плановый период 2015 и 2016 годов» утверждены в сумме 166,9 млн рублей. В течение года плановый объем расходов по рассматриваемому разделу увеличился на 49,2 млн рублей и с учетом всех изменений составил 216,1 млн рублей.</w:t>
      </w:r>
      <w:r w:rsidR="0056327D">
        <w:rPr>
          <w:rFonts w:eastAsiaTheme="minorHAnsi"/>
          <w:sz w:val="26"/>
          <w:szCs w:val="26"/>
          <w:lang w:eastAsia="en-US"/>
        </w:rPr>
        <w:t xml:space="preserve"> </w:t>
      </w:r>
    </w:p>
    <w:p w:rsidR="007540E6" w:rsidRPr="004472E9" w:rsidRDefault="007540E6" w:rsidP="0094736E">
      <w:pPr>
        <w:autoSpaceDE w:val="0"/>
        <w:autoSpaceDN w:val="0"/>
        <w:adjustRightInd w:val="0"/>
        <w:spacing w:line="276" w:lineRule="auto"/>
        <w:ind w:firstLine="567"/>
        <w:jc w:val="both"/>
        <w:rPr>
          <w:rFonts w:eastAsiaTheme="minorHAnsi"/>
          <w:sz w:val="26"/>
          <w:szCs w:val="26"/>
          <w:lang w:eastAsia="en-US"/>
        </w:rPr>
      </w:pPr>
      <w:r w:rsidRPr="004472E9">
        <w:rPr>
          <w:rFonts w:eastAsiaTheme="minorHAnsi"/>
          <w:sz w:val="26"/>
          <w:szCs w:val="26"/>
          <w:lang w:eastAsia="en-US"/>
        </w:rPr>
        <w:t xml:space="preserve">Расходы бюджета города по разделу «Физическая культура и спорт» исполнены в сумме 206,9 млн рублей, или 95,8% от уточненного плана. Все расходы осуществлены за счет собственных </w:t>
      </w:r>
      <w:proofErr w:type="gramStart"/>
      <w:r w:rsidRPr="004472E9">
        <w:rPr>
          <w:rFonts w:eastAsiaTheme="minorHAnsi"/>
          <w:sz w:val="26"/>
          <w:szCs w:val="26"/>
          <w:lang w:eastAsia="en-US"/>
        </w:rPr>
        <w:t>средств бюджета города Вологды</w:t>
      </w:r>
      <w:proofErr w:type="gramEnd"/>
      <w:r w:rsidRPr="004472E9">
        <w:rPr>
          <w:rFonts w:eastAsiaTheme="minorHAnsi"/>
          <w:sz w:val="26"/>
          <w:szCs w:val="26"/>
          <w:lang w:eastAsia="en-US"/>
        </w:rPr>
        <w:t>.</w:t>
      </w:r>
      <w:r w:rsidRPr="002A5DD9">
        <w:rPr>
          <w:sz w:val="26"/>
          <w:szCs w:val="26"/>
        </w:rPr>
        <w:t xml:space="preserve"> </w:t>
      </w:r>
      <w:proofErr w:type="gramStart"/>
      <w:r>
        <w:rPr>
          <w:sz w:val="26"/>
          <w:szCs w:val="26"/>
        </w:rPr>
        <w:t>Согласно</w:t>
      </w:r>
      <w:r w:rsidRPr="003D3050">
        <w:rPr>
          <w:sz w:val="26"/>
          <w:szCs w:val="26"/>
        </w:rPr>
        <w:t xml:space="preserve"> </w:t>
      </w:r>
      <w:r w:rsidRPr="006070E2">
        <w:rPr>
          <w:sz w:val="26"/>
          <w:szCs w:val="26"/>
        </w:rPr>
        <w:t xml:space="preserve">Сведениям об исполнении бюджета (ф. 0503164), представленным Администрацией города в составе консолидированной бюджетной отчетности об исполнении бюджета города за 2014 год, а также </w:t>
      </w:r>
      <w:r>
        <w:rPr>
          <w:sz w:val="26"/>
          <w:szCs w:val="26"/>
        </w:rPr>
        <w:t xml:space="preserve">Управлением физической культуры и массового спорта и Департаментом градостроительства и инфраструктуры </w:t>
      </w:r>
      <w:r w:rsidRPr="006070E2">
        <w:rPr>
          <w:sz w:val="26"/>
          <w:szCs w:val="26"/>
        </w:rPr>
        <w:t>в составе годовой бюджетной отчетности, причиной не исполнения расходов в полном объеме является</w:t>
      </w:r>
      <w:r>
        <w:rPr>
          <w:sz w:val="26"/>
          <w:szCs w:val="26"/>
        </w:rPr>
        <w:t xml:space="preserve"> отсутствие свободного остатка средств на едином счете бюджета.</w:t>
      </w:r>
      <w:proofErr w:type="gramEnd"/>
    </w:p>
    <w:p w:rsidR="007540E6" w:rsidRPr="004472E9" w:rsidRDefault="007540E6" w:rsidP="007540E6">
      <w:pPr>
        <w:spacing w:line="276" w:lineRule="auto"/>
        <w:ind w:firstLine="709"/>
        <w:jc w:val="both"/>
        <w:rPr>
          <w:rFonts w:eastAsiaTheme="minorHAnsi"/>
          <w:sz w:val="26"/>
          <w:szCs w:val="26"/>
          <w:lang w:eastAsia="en-US"/>
        </w:rPr>
      </w:pPr>
      <w:r w:rsidRPr="004472E9">
        <w:rPr>
          <w:rFonts w:eastAsiaTheme="minorHAnsi"/>
          <w:sz w:val="26"/>
          <w:szCs w:val="26"/>
          <w:lang w:eastAsia="en-US"/>
        </w:rPr>
        <w:t xml:space="preserve">Анализ утвержденных расходов и фактическое исполнение бюджетных ассигнований по разделу «Физическая культура и спорт» приведено в приложении </w:t>
      </w:r>
      <w:r>
        <w:rPr>
          <w:rFonts w:eastAsiaTheme="minorHAnsi"/>
          <w:sz w:val="26"/>
          <w:szCs w:val="26"/>
          <w:lang w:eastAsia="en-US"/>
        </w:rPr>
        <w:t xml:space="preserve">  </w:t>
      </w:r>
      <w:r w:rsidR="009659D4">
        <w:rPr>
          <w:rFonts w:eastAsiaTheme="minorHAnsi"/>
          <w:sz w:val="26"/>
          <w:szCs w:val="26"/>
          <w:lang w:eastAsia="en-US"/>
        </w:rPr>
        <w:t>№</w:t>
      </w:r>
      <w:r w:rsidRPr="004167E2">
        <w:rPr>
          <w:rFonts w:eastAsiaTheme="minorHAnsi"/>
          <w:sz w:val="26"/>
          <w:szCs w:val="26"/>
          <w:lang w:eastAsia="en-US"/>
        </w:rPr>
        <w:t>13.</w:t>
      </w:r>
    </w:p>
    <w:p w:rsidR="007540E6" w:rsidRPr="004472E9" w:rsidRDefault="007540E6" w:rsidP="007540E6">
      <w:pPr>
        <w:spacing w:line="276" w:lineRule="auto"/>
        <w:ind w:firstLine="709"/>
        <w:jc w:val="both"/>
        <w:rPr>
          <w:rFonts w:eastAsiaTheme="minorHAnsi"/>
          <w:sz w:val="26"/>
          <w:szCs w:val="26"/>
          <w:lang w:eastAsia="en-US"/>
        </w:rPr>
      </w:pPr>
      <w:r w:rsidRPr="004472E9">
        <w:rPr>
          <w:rFonts w:eastAsiaTheme="minorHAnsi"/>
          <w:sz w:val="26"/>
          <w:szCs w:val="26"/>
          <w:lang w:eastAsia="en-US"/>
        </w:rPr>
        <w:t>В структуре расходов бюджета города плановая доля расходов на физическую культуру и спорт составила – 2,6%, фактическая – 2,7 процента.</w:t>
      </w:r>
    </w:p>
    <w:p w:rsidR="007540E6" w:rsidRPr="004472E9" w:rsidRDefault="007540E6" w:rsidP="007540E6">
      <w:pPr>
        <w:spacing w:line="276" w:lineRule="auto"/>
        <w:ind w:firstLine="709"/>
        <w:jc w:val="both"/>
        <w:rPr>
          <w:rFonts w:eastAsiaTheme="minorHAnsi"/>
          <w:sz w:val="26"/>
          <w:szCs w:val="26"/>
          <w:lang w:eastAsia="en-US"/>
        </w:rPr>
      </w:pPr>
      <w:r w:rsidRPr="004472E9">
        <w:rPr>
          <w:rFonts w:eastAsiaTheme="minorHAnsi"/>
          <w:sz w:val="26"/>
          <w:szCs w:val="26"/>
          <w:lang w:eastAsia="en-US"/>
        </w:rPr>
        <w:t>По сравнению с предыдущим годом объем расходов в 2014 году уменьшился на 95,0 млн рублей</w:t>
      </w:r>
      <w:r>
        <w:rPr>
          <w:rFonts w:eastAsiaTheme="minorHAnsi"/>
          <w:sz w:val="26"/>
          <w:szCs w:val="26"/>
          <w:lang w:eastAsia="en-US"/>
        </w:rPr>
        <w:t>,</w:t>
      </w:r>
      <w:r w:rsidRPr="004472E9">
        <w:rPr>
          <w:rFonts w:eastAsiaTheme="minorHAnsi"/>
          <w:sz w:val="26"/>
          <w:szCs w:val="26"/>
          <w:lang w:eastAsia="en-US"/>
        </w:rPr>
        <w:t xml:space="preserve"> или на 31,5 процента. Снижение расходов по разделу обусловлено резким сокращением объема расходов по подразделу 1102 «Массовый спорт» (на 203,0 млн рублей</w:t>
      </w:r>
      <w:r>
        <w:rPr>
          <w:rFonts w:eastAsiaTheme="minorHAnsi"/>
          <w:sz w:val="26"/>
          <w:szCs w:val="26"/>
          <w:lang w:eastAsia="en-US"/>
        </w:rPr>
        <w:t>,</w:t>
      </w:r>
      <w:r w:rsidRPr="004472E9">
        <w:rPr>
          <w:rFonts w:eastAsiaTheme="minorHAnsi"/>
          <w:sz w:val="26"/>
          <w:szCs w:val="26"/>
          <w:lang w:eastAsia="en-US"/>
        </w:rPr>
        <w:t xml:space="preserve"> или в 4,3 раза), ростом расходов по иным подразделам (в целом на 108,0 млн рублей).</w:t>
      </w:r>
    </w:p>
    <w:p w:rsidR="00340236" w:rsidRPr="004472E9" w:rsidRDefault="00340236" w:rsidP="00340236">
      <w:pPr>
        <w:spacing w:line="276" w:lineRule="auto"/>
        <w:ind w:firstLine="709"/>
        <w:jc w:val="both"/>
        <w:rPr>
          <w:rFonts w:eastAsiaTheme="minorHAnsi"/>
          <w:sz w:val="26"/>
          <w:szCs w:val="26"/>
          <w:lang w:eastAsia="en-US"/>
        </w:rPr>
      </w:pPr>
      <w:r w:rsidRPr="004472E9">
        <w:rPr>
          <w:rFonts w:eastAsiaTheme="minorHAnsi"/>
          <w:sz w:val="26"/>
          <w:szCs w:val="26"/>
          <w:lang w:eastAsia="en-US"/>
        </w:rPr>
        <w:lastRenderedPageBreak/>
        <w:t>В соответствии с ведомственной структурой расходов бюджета города по разделу «Физическая культура и спорт» расходы осуществляли два главных распорядителя бюджетных средств: Управление физической культуры и массового спорта и Департамент градостроительства и инфраструктуры.</w:t>
      </w:r>
    </w:p>
    <w:p w:rsidR="004167E2" w:rsidRDefault="00340236" w:rsidP="00D27FE8">
      <w:pPr>
        <w:spacing w:line="276" w:lineRule="auto"/>
        <w:ind w:firstLine="709"/>
        <w:jc w:val="both"/>
        <w:rPr>
          <w:rFonts w:eastAsiaTheme="minorHAnsi"/>
          <w:sz w:val="26"/>
          <w:szCs w:val="26"/>
          <w:lang w:eastAsia="en-US"/>
        </w:rPr>
      </w:pPr>
      <w:r w:rsidRPr="004472E9">
        <w:rPr>
          <w:rFonts w:eastAsiaTheme="minorHAnsi"/>
          <w:sz w:val="26"/>
          <w:szCs w:val="26"/>
          <w:lang w:eastAsia="en-US"/>
        </w:rPr>
        <w:t>Расходы главных распорядителей бюджетных средств по разделу 1100 приведены в следующей таблице.</w:t>
      </w:r>
    </w:p>
    <w:p w:rsidR="00340236" w:rsidRPr="004472E9" w:rsidRDefault="00340236" w:rsidP="00340236">
      <w:pPr>
        <w:spacing w:line="276" w:lineRule="auto"/>
        <w:ind w:firstLine="709"/>
        <w:jc w:val="right"/>
        <w:rPr>
          <w:rFonts w:eastAsiaTheme="minorHAnsi"/>
          <w:sz w:val="26"/>
          <w:szCs w:val="26"/>
          <w:lang w:eastAsia="en-US"/>
        </w:rPr>
      </w:pPr>
      <w:r w:rsidRPr="004472E9">
        <w:rPr>
          <w:rFonts w:eastAsiaTheme="minorHAnsi"/>
          <w:sz w:val="26"/>
          <w:szCs w:val="26"/>
          <w:lang w:eastAsia="en-US"/>
        </w:rPr>
        <w:t xml:space="preserve">Таблица </w:t>
      </w:r>
      <w:r>
        <w:rPr>
          <w:rFonts w:eastAsiaTheme="minorHAnsi"/>
          <w:sz w:val="26"/>
          <w:szCs w:val="26"/>
          <w:lang w:eastAsia="en-US"/>
        </w:rPr>
        <w:t>7</w:t>
      </w:r>
    </w:p>
    <w:p w:rsidR="00340236" w:rsidRPr="004472E9" w:rsidRDefault="00340236" w:rsidP="00340236">
      <w:pPr>
        <w:spacing w:line="276" w:lineRule="auto"/>
        <w:ind w:firstLine="709"/>
        <w:jc w:val="right"/>
        <w:rPr>
          <w:rFonts w:eastAsiaTheme="minorHAnsi"/>
          <w:sz w:val="26"/>
          <w:szCs w:val="26"/>
          <w:lang w:eastAsia="en-US"/>
        </w:rPr>
      </w:pPr>
      <w:r>
        <w:rPr>
          <w:rFonts w:eastAsiaTheme="minorHAnsi"/>
          <w:sz w:val="26"/>
          <w:szCs w:val="26"/>
          <w:lang w:eastAsia="en-US"/>
        </w:rPr>
        <w:t>млн</w:t>
      </w:r>
      <w:r w:rsidRPr="004472E9">
        <w:rPr>
          <w:rFonts w:eastAsiaTheme="minorHAnsi"/>
          <w:sz w:val="26"/>
          <w:szCs w:val="26"/>
          <w:lang w:eastAsia="en-US"/>
        </w:rPr>
        <w:t xml:space="preserve"> рублей</w:t>
      </w:r>
    </w:p>
    <w:tbl>
      <w:tblPr>
        <w:tblStyle w:val="10"/>
        <w:tblW w:w="9639" w:type="dxa"/>
        <w:tblInd w:w="108" w:type="dxa"/>
        <w:tblLayout w:type="fixed"/>
        <w:tblLook w:val="04A0" w:firstRow="1" w:lastRow="0" w:firstColumn="1" w:lastColumn="0" w:noHBand="0" w:noVBand="1"/>
      </w:tblPr>
      <w:tblGrid>
        <w:gridCol w:w="2552"/>
        <w:gridCol w:w="1134"/>
        <w:gridCol w:w="1276"/>
        <w:gridCol w:w="1417"/>
        <w:gridCol w:w="1701"/>
        <w:gridCol w:w="1559"/>
      </w:tblGrid>
      <w:tr w:rsidR="00340236" w:rsidRPr="004472E9" w:rsidTr="00BE4908">
        <w:trPr>
          <w:trHeight w:val="315"/>
        </w:trPr>
        <w:tc>
          <w:tcPr>
            <w:tcW w:w="2552" w:type="dxa"/>
            <w:vMerge w:val="restart"/>
            <w:vAlign w:val="center"/>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Наименование главного распорядителя бюджетных средств</w:t>
            </w:r>
          </w:p>
        </w:tc>
        <w:tc>
          <w:tcPr>
            <w:tcW w:w="2410" w:type="dxa"/>
            <w:gridSpan w:val="2"/>
            <w:vAlign w:val="center"/>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Утверждено ассигнований</w:t>
            </w:r>
          </w:p>
        </w:tc>
        <w:tc>
          <w:tcPr>
            <w:tcW w:w="1417" w:type="dxa"/>
            <w:vMerge w:val="restart"/>
            <w:vAlign w:val="center"/>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Исполнено</w:t>
            </w:r>
          </w:p>
        </w:tc>
        <w:tc>
          <w:tcPr>
            <w:tcW w:w="3260" w:type="dxa"/>
            <w:gridSpan w:val="2"/>
            <w:vAlign w:val="center"/>
          </w:tcPr>
          <w:p w:rsidR="00340236" w:rsidRPr="004472E9" w:rsidRDefault="00340236" w:rsidP="00BE0387">
            <w:pPr>
              <w:ind w:left="193" w:hanging="193"/>
              <w:jc w:val="center"/>
              <w:rPr>
                <w:rFonts w:eastAsiaTheme="minorHAnsi"/>
                <w:sz w:val="20"/>
                <w:szCs w:val="20"/>
                <w:lang w:eastAsia="en-US"/>
              </w:rPr>
            </w:pPr>
            <w:r w:rsidRPr="004472E9">
              <w:rPr>
                <w:rFonts w:eastAsiaTheme="minorHAnsi"/>
                <w:sz w:val="20"/>
                <w:szCs w:val="20"/>
                <w:lang w:eastAsia="en-US"/>
              </w:rPr>
              <w:t>Отклонение</w:t>
            </w:r>
          </w:p>
        </w:tc>
      </w:tr>
      <w:tr w:rsidR="00340236" w:rsidRPr="004472E9" w:rsidTr="00BE4908">
        <w:trPr>
          <w:trHeight w:val="315"/>
        </w:trPr>
        <w:tc>
          <w:tcPr>
            <w:tcW w:w="2552" w:type="dxa"/>
            <w:vMerge/>
          </w:tcPr>
          <w:p w:rsidR="00340236" w:rsidRPr="004472E9" w:rsidRDefault="00340236" w:rsidP="00BE0387">
            <w:pPr>
              <w:jc w:val="center"/>
              <w:rPr>
                <w:rFonts w:eastAsiaTheme="minorHAnsi"/>
                <w:sz w:val="20"/>
                <w:szCs w:val="20"/>
                <w:lang w:eastAsia="en-US"/>
              </w:rPr>
            </w:pPr>
          </w:p>
        </w:tc>
        <w:tc>
          <w:tcPr>
            <w:tcW w:w="1134" w:type="dxa"/>
            <w:vAlign w:val="center"/>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решением о бюджете</w:t>
            </w:r>
          </w:p>
        </w:tc>
        <w:tc>
          <w:tcPr>
            <w:tcW w:w="1276" w:type="dxa"/>
            <w:vAlign w:val="center"/>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сводной бюджетной росписью</w:t>
            </w:r>
          </w:p>
        </w:tc>
        <w:tc>
          <w:tcPr>
            <w:tcW w:w="1417" w:type="dxa"/>
            <w:vMerge/>
          </w:tcPr>
          <w:p w:rsidR="00340236" w:rsidRPr="004472E9" w:rsidRDefault="00340236" w:rsidP="00BE0387">
            <w:pPr>
              <w:jc w:val="center"/>
              <w:rPr>
                <w:rFonts w:eastAsiaTheme="minorHAnsi"/>
                <w:sz w:val="20"/>
                <w:szCs w:val="20"/>
                <w:lang w:eastAsia="en-US"/>
              </w:rPr>
            </w:pPr>
          </w:p>
        </w:tc>
        <w:tc>
          <w:tcPr>
            <w:tcW w:w="1701"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от ассигнований, утвержденных решением о бюджете</w:t>
            </w:r>
          </w:p>
        </w:tc>
        <w:tc>
          <w:tcPr>
            <w:tcW w:w="1559"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от показателей сводной бюджетной росписи</w:t>
            </w:r>
          </w:p>
        </w:tc>
      </w:tr>
      <w:tr w:rsidR="00340236" w:rsidRPr="00D20215" w:rsidTr="00BE4908">
        <w:tc>
          <w:tcPr>
            <w:tcW w:w="2552" w:type="dxa"/>
          </w:tcPr>
          <w:p w:rsidR="00340236" w:rsidRPr="00D20215" w:rsidRDefault="00340236" w:rsidP="00BE0387">
            <w:pPr>
              <w:jc w:val="left"/>
              <w:rPr>
                <w:rFonts w:eastAsiaTheme="minorHAnsi"/>
                <w:sz w:val="16"/>
                <w:szCs w:val="16"/>
                <w:lang w:eastAsia="en-US"/>
              </w:rPr>
            </w:pPr>
            <w:r w:rsidRPr="00D20215">
              <w:rPr>
                <w:rFonts w:eastAsiaTheme="minorHAnsi"/>
                <w:sz w:val="16"/>
                <w:szCs w:val="16"/>
                <w:lang w:eastAsia="en-US"/>
              </w:rPr>
              <w:t>1</w:t>
            </w:r>
          </w:p>
        </w:tc>
        <w:tc>
          <w:tcPr>
            <w:tcW w:w="1134" w:type="dxa"/>
          </w:tcPr>
          <w:p w:rsidR="00340236" w:rsidRPr="00D20215" w:rsidRDefault="00340236" w:rsidP="00BE0387">
            <w:pPr>
              <w:ind w:firstLine="0"/>
              <w:jc w:val="center"/>
              <w:rPr>
                <w:rFonts w:eastAsiaTheme="minorHAnsi"/>
                <w:sz w:val="16"/>
                <w:szCs w:val="16"/>
                <w:lang w:eastAsia="en-US"/>
              </w:rPr>
            </w:pPr>
            <w:r w:rsidRPr="00D20215">
              <w:rPr>
                <w:rFonts w:eastAsiaTheme="minorHAnsi"/>
                <w:sz w:val="16"/>
                <w:szCs w:val="16"/>
                <w:lang w:eastAsia="en-US"/>
              </w:rPr>
              <w:t>2</w:t>
            </w:r>
          </w:p>
        </w:tc>
        <w:tc>
          <w:tcPr>
            <w:tcW w:w="1276" w:type="dxa"/>
          </w:tcPr>
          <w:p w:rsidR="00340236" w:rsidRPr="00D20215" w:rsidRDefault="00340236" w:rsidP="00BE0387">
            <w:pPr>
              <w:ind w:firstLine="0"/>
              <w:jc w:val="center"/>
              <w:rPr>
                <w:rFonts w:eastAsiaTheme="minorHAnsi"/>
                <w:sz w:val="16"/>
                <w:szCs w:val="16"/>
                <w:lang w:eastAsia="en-US"/>
              </w:rPr>
            </w:pPr>
            <w:r w:rsidRPr="00D20215">
              <w:rPr>
                <w:rFonts w:eastAsiaTheme="minorHAnsi"/>
                <w:sz w:val="16"/>
                <w:szCs w:val="16"/>
                <w:lang w:eastAsia="en-US"/>
              </w:rPr>
              <w:t>3</w:t>
            </w:r>
          </w:p>
        </w:tc>
        <w:tc>
          <w:tcPr>
            <w:tcW w:w="1417" w:type="dxa"/>
          </w:tcPr>
          <w:p w:rsidR="00340236" w:rsidRPr="00D20215" w:rsidRDefault="00340236" w:rsidP="00BE0387">
            <w:pPr>
              <w:ind w:firstLine="0"/>
              <w:jc w:val="center"/>
              <w:rPr>
                <w:rFonts w:eastAsiaTheme="minorHAnsi"/>
                <w:sz w:val="16"/>
                <w:szCs w:val="16"/>
                <w:lang w:eastAsia="en-US"/>
              </w:rPr>
            </w:pPr>
            <w:r w:rsidRPr="00D20215">
              <w:rPr>
                <w:rFonts w:eastAsiaTheme="minorHAnsi"/>
                <w:sz w:val="16"/>
                <w:szCs w:val="16"/>
                <w:lang w:eastAsia="en-US"/>
              </w:rPr>
              <w:t>4</w:t>
            </w:r>
          </w:p>
        </w:tc>
        <w:tc>
          <w:tcPr>
            <w:tcW w:w="1701" w:type="dxa"/>
          </w:tcPr>
          <w:p w:rsidR="00340236" w:rsidRPr="00D20215" w:rsidRDefault="00340236" w:rsidP="00BE0387">
            <w:pPr>
              <w:ind w:firstLine="0"/>
              <w:jc w:val="center"/>
              <w:rPr>
                <w:rFonts w:eastAsiaTheme="minorHAnsi"/>
                <w:sz w:val="16"/>
                <w:szCs w:val="16"/>
                <w:lang w:eastAsia="en-US"/>
              </w:rPr>
            </w:pPr>
            <w:r w:rsidRPr="00D20215">
              <w:rPr>
                <w:rFonts w:eastAsiaTheme="minorHAnsi"/>
                <w:sz w:val="16"/>
                <w:szCs w:val="16"/>
                <w:lang w:eastAsia="en-US"/>
              </w:rPr>
              <w:t>5</w:t>
            </w:r>
          </w:p>
        </w:tc>
        <w:tc>
          <w:tcPr>
            <w:tcW w:w="1559" w:type="dxa"/>
          </w:tcPr>
          <w:p w:rsidR="00340236" w:rsidRPr="00D20215" w:rsidRDefault="00340236" w:rsidP="00BE0387">
            <w:pPr>
              <w:ind w:firstLine="0"/>
              <w:jc w:val="center"/>
              <w:rPr>
                <w:rFonts w:eastAsiaTheme="minorHAnsi"/>
                <w:sz w:val="16"/>
                <w:szCs w:val="16"/>
                <w:lang w:eastAsia="en-US"/>
              </w:rPr>
            </w:pPr>
            <w:r w:rsidRPr="00D20215">
              <w:rPr>
                <w:rFonts w:eastAsiaTheme="minorHAnsi"/>
                <w:sz w:val="16"/>
                <w:szCs w:val="16"/>
                <w:lang w:eastAsia="en-US"/>
              </w:rPr>
              <w:t>6</w:t>
            </w:r>
          </w:p>
        </w:tc>
      </w:tr>
      <w:tr w:rsidR="00340236" w:rsidRPr="004472E9" w:rsidTr="00BE4908">
        <w:tc>
          <w:tcPr>
            <w:tcW w:w="2552" w:type="dxa"/>
          </w:tcPr>
          <w:p w:rsidR="00340236" w:rsidRPr="004472E9" w:rsidRDefault="00340236" w:rsidP="00BE0387">
            <w:pPr>
              <w:ind w:firstLine="0"/>
              <w:rPr>
                <w:rFonts w:eastAsiaTheme="minorHAnsi"/>
                <w:sz w:val="20"/>
                <w:szCs w:val="20"/>
                <w:lang w:eastAsia="en-US"/>
              </w:rPr>
            </w:pPr>
            <w:r w:rsidRPr="004472E9">
              <w:rPr>
                <w:rFonts w:eastAsiaTheme="minorHAnsi"/>
                <w:sz w:val="20"/>
                <w:szCs w:val="20"/>
                <w:lang w:eastAsia="en-US"/>
              </w:rPr>
              <w:t xml:space="preserve">Управление физической культуры и массового спорта </w:t>
            </w:r>
          </w:p>
        </w:tc>
        <w:tc>
          <w:tcPr>
            <w:tcW w:w="1134"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208</w:t>
            </w:r>
            <w:r>
              <w:rPr>
                <w:rFonts w:eastAsiaTheme="minorHAnsi"/>
                <w:sz w:val="20"/>
                <w:szCs w:val="20"/>
                <w:lang w:eastAsia="en-US"/>
              </w:rPr>
              <w:t>,</w:t>
            </w:r>
            <w:r w:rsidRPr="004472E9">
              <w:rPr>
                <w:rFonts w:eastAsiaTheme="minorHAnsi"/>
                <w:sz w:val="20"/>
                <w:szCs w:val="20"/>
                <w:lang w:eastAsia="en-US"/>
              </w:rPr>
              <w:t>55</w:t>
            </w:r>
          </w:p>
        </w:tc>
        <w:tc>
          <w:tcPr>
            <w:tcW w:w="1276"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208</w:t>
            </w:r>
            <w:r>
              <w:rPr>
                <w:rFonts w:eastAsiaTheme="minorHAnsi"/>
                <w:sz w:val="20"/>
                <w:szCs w:val="20"/>
                <w:lang w:eastAsia="en-US"/>
              </w:rPr>
              <w:t>,</w:t>
            </w:r>
            <w:r w:rsidRPr="004472E9">
              <w:rPr>
                <w:rFonts w:eastAsiaTheme="minorHAnsi"/>
                <w:sz w:val="20"/>
                <w:szCs w:val="20"/>
                <w:lang w:eastAsia="en-US"/>
              </w:rPr>
              <w:t>51</w:t>
            </w:r>
          </w:p>
        </w:tc>
        <w:tc>
          <w:tcPr>
            <w:tcW w:w="1417" w:type="dxa"/>
          </w:tcPr>
          <w:p w:rsidR="00340236" w:rsidRPr="004472E9" w:rsidRDefault="00340236" w:rsidP="00495141">
            <w:pPr>
              <w:ind w:firstLine="0"/>
              <w:jc w:val="center"/>
              <w:rPr>
                <w:rFonts w:eastAsiaTheme="minorHAnsi"/>
                <w:sz w:val="20"/>
                <w:szCs w:val="20"/>
                <w:lang w:eastAsia="en-US"/>
              </w:rPr>
            </w:pPr>
            <w:r w:rsidRPr="004472E9">
              <w:rPr>
                <w:rFonts w:eastAsiaTheme="minorHAnsi"/>
                <w:sz w:val="20"/>
                <w:szCs w:val="20"/>
                <w:lang w:eastAsia="en-US"/>
              </w:rPr>
              <w:t>199</w:t>
            </w:r>
            <w:r>
              <w:rPr>
                <w:rFonts w:eastAsiaTheme="minorHAnsi"/>
                <w:sz w:val="20"/>
                <w:szCs w:val="20"/>
                <w:lang w:eastAsia="en-US"/>
              </w:rPr>
              <w:t>,</w:t>
            </w:r>
            <w:r w:rsidR="00495141">
              <w:rPr>
                <w:rFonts w:eastAsiaTheme="minorHAnsi"/>
                <w:sz w:val="20"/>
                <w:szCs w:val="20"/>
                <w:lang w:eastAsia="en-US"/>
              </w:rPr>
              <w:t>80</w:t>
            </w:r>
          </w:p>
        </w:tc>
        <w:tc>
          <w:tcPr>
            <w:tcW w:w="1701" w:type="dxa"/>
          </w:tcPr>
          <w:p w:rsidR="00340236" w:rsidRPr="004472E9" w:rsidRDefault="00340236" w:rsidP="00D12C21">
            <w:pPr>
              <w:ind w:firstLine="0"/>
              <w:jc w:val="center"/>
              <w:rPr>
                <w:rFonts w:eastAsiaTheme="minorHAnsi"/>
                <w:sz w:val="20"/>
                <w:szCs w:val="20"/>
                <w:lang w:eastAsia="en-US"/>
              </w:rPr>
            </w:pPr>
            <w:r w:rsidRPr="004472E9">
              <w:rPr>
                <w:rFonts w:eastAsiaTheme="minorHAnsi"/>
                <w:sz w:val="20"/>
                <w:szCs w:val="20"/>
                <w:lang w:eastAsia="en-US"/>
              </w:rPr>
              <w:t>-8</w:t>
            </w:r>
            <w:r>
              <w:rPr>
                <w:rFonts w:eastAsiaTheme="minorHAnsi"/>
                <w:sz w:val="20"/>
                <w:szCs w:val="20"/>
                <w:lang w:eastAsia="en-US"/>
              </w:rPr>
              <w:t>,</w:t>
            </w:r>
            <w:r w:rsidRPr="004472E9">
              <w:rPr>
                <w:rFonts w:eastAsiaTheme="minorHAnsi"/>
                <w:sz w:val="20"/>
                <w:szCs w:val="20"/>
                <w:lang w:eastAsia="en-US"/>
              </w:rPr>
              <w:t>75</w:t>
            </w:r>
          </w:p>
        </w:tc>
        <w:tc>
          <w:tcPr>
            <w:tcW w:w="1559"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-8</w:t>
            </w:r>
            <w:r>
              <w:rPr>
                <w:rFonts w:eastAsiaTheme="minorHAnsi"/>
                <w:sz w:val="20"/>
                <w:szCs w:val="20"/>
                <w:lang w:eastAsia="en-US"/>
              </w:rPr>
              <w:t>,</w:t>
            </w:r>
            <w:r w:rsidR="00D12C21">
              <w:rPr>
                <w:rFonts w:eastAsiaTheme="minorHAnsi"/>
                <w:sz w:val="20"/>
                <w:szCs w:val="20"/>
                <w:lang w:eastAsia="en-US"/>
              </w:rPr>
              <w:t>71</w:t>
            </w:r>
          </w:p>
        </w:tc>
      </w:tr>
      <w:tr w:rsidR="00340236" w:rsidRPr="004472E9" w:rsidTr="00BE4908">
        <w:tc>
          <w:tcPr>
            <w:tcW w:w="2552" w:type="dxa"/>
          </w:tcPr>
          <w:p w:rsidR="00340236" w:rsidRPr="004472E9" w:rsidRDefault="00340236" w:rsidP="00BE0387">
            <w:pPr>
              <w:ind w:firstLine="0"/>
              <w:rPr>
                <w:rFonts w:eastAsiaTheme="minorHAnsi"/>
                <w:sz w:val="20"/>
                <w:szCs w:val="20"/>
                <w:lang w:eastAsia="en-US"/>
              </w:rPr>
            </w:pPr>
            <w:r w:rsidRPr="004472E9">
              <w:rPr>
                <w:rFonts w:eastAsiaTheme="minorHAnsi"/>
                <w:sz w:val="20"/>
                <w:szCs w:val="20"/>
                <w:lang w:eastAsia="en-US"/>
              </w:rPr>
              <w:t xml:space="preserve">Департамент градостроительства и инфраструктуры </w:t>
            </w:r>
          </w:p>
        </w:tc>
        <w:tc>
          <w:tcPr>
            <w:tcW w:w="1134"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7</w:t>
            </w:r>
            <w:r>
              <w:rPr>
                <w:rFonts w:eastAsiaTheme="minorHAnsi"/>
                <w:sz w:val="20"/>
                <w:szCs w:val="20"/>
                <w:lang w:eastAsia="en-US"/>
              </w:rPr>
              <w:t>,</w:t>
            </w:r>
            <w:r w:rsidRPr="004472E9">
              <w:rPr>
                <w:rFonts w:eastAsiaTheme="minorHAnsi"/>
                <w:sz w:val="20"/>
                <w:szCs w:val="20"/>
                <w:lang w:eastAsia="en-US"/>
              </w:rPr>
              <w:t>57</w:t>
            </w:r>
          </w:p>
        </w:tc>
        <w:tc>
          <w:tcPr>
            <w:tcW w:w="1276"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7</w:t>
            </w:r>
            <w:r>
              <w:rPr>
                <w:rFonts w:eastAsiaTheme="minorHAnsi"/>
                <w:sz w:val="20"/>
                <w:szCs w:val="20"/>
                <w:lang w:eastAsia="en-US"/>
              </w:rPr>
              <w:t>,</w:t>
            </w:r>
            <w:r w:rsidRPr="004472E9">
              <w:rPr>
                <w:rFonts w:eastAsiaTheme="minorHAnsi"/>
                <w:sz w:val="20"/>
                <w:szCs w:val="20"/>
                <w:lang w:eastAsia="en-US"/>
              </w:rPr>
              <w:t>57</w:t>
            </w:r>
          </w:p>
        </w:tc>
        <w:tc>
          <w:tcPr>
            <w:tcW w:w="1417" w:type="dxa"/>
          </w:tcPr>
          <w:p w:rsidR="00340236" w:rsidRPr="004472E9" w:rsidRDefault="00340236" w:rsidP="00495141">
            <w:pPr>
              <w:ind w:firstLine="0"/>
              <w:jc w:val="center"/>
              <w:rPr>
                <w:rFonts w:eastAsiaTheme="minorHAnsi"/>
                <w:sz w:val="20"/>
                <w:szCs w:val="20"/>
                <w:lang w:eastAsia="en-US"/>
              </w:rPr>
            </w:pPr>
            <w:r w:rsidRPr="004472E9">
              <w:rPr>
                <w:rFonts w:eastAsiaTheme="minorHAnsi"/>
                <w:sz w:val="20"/>
                <w:szCs w:val="20"/>
                <w:lang w:eastAsia="en-US"/>
              </w:rPr>
              <w:t>7</w:t>
            </w:r>
            <w:r>
              <w:rPr>
                <w:rFonts w:eastAsiaTheme="minorHAnsi"/>
                <w:sz w:val="20"/>
                <w:szCs w:val="20"/>
                <w:lang w:eastAsia="en-US"/>
              </w:rPr>
              <w:t>,</w:t>
            </w:r>
            <w:r w:rsidRPr="004472E9">
              <w:rPr>
                <w:rFonts w:eastAsiaTheme="minorHAnsi"/>
                <w:sz w:val="20"/>
                <w:szCs w:val="20"/>
                <w:lang w:eastAsia="en-US"/>
              </w:rPr>
              <w:t>14</w:t>
            </w:r>
          </w:p>
        </w:tc>
        <w:tc>
          <w:tcPr>
            <w:tcW w:w="1701" w:type="dxa"/>
          </w:tcPr>
          <w:p w:rsidR="00340236" w:rsidRPr="004472E9" w:rsidRDefault="00340236" w:rsidP="002E638F">
            <w:pPr>
              <w:ind w:firstLine="0"/>
              <w:jc w:val="center"/>
              <w:rPr>
                <w:rFonts w:eastAsiaTheme="minorHAnsi"/>
                <w:sz w:val="20"/>
                <w:szCs w:val="20"/>
                <w:lang w:eastAsia="en-US"/>
              </w:rPr>
            </w:pPr>
            <w:r w:rsidRPr="004472E9">
              <w:rPr>
                <w:rFonts w:eastAsiaTheme="minorHAnsi"/>
                <w:sz w:val="20"/>
                <w:szCs w:val="20"/>
                <w:lang w:eastAsia="en-US"/>
              </w:rPr>
              <w:t>-</w:t>
            </w:r>
            <w:r>
              <w:rPr>
                <w:rFonts w:eastAsiaTheme="minorHAnsi"/>
                <w:sz w:val="20"/>
                <w:szCs w:val="20"/>
                <w:lang w:eastAsia="en-US"/>
              </w:rPr>
              <w:t>0,</w:t>
            </w:r>
            <w:r w:rsidRPr="004472E9">
              <w:rPr>
                <w:rFonts w:eastAsiaTheme="minorHAnsi"/>
                <w:sz w:val="20"/>
                <w:szCs w:val="20"/>
                <w:lang w:eastAsia="en-US"/>
              </w:rPr>
              <w:t>4</w:t>
            </w:r>
            <w:r w:rsidR="002E638F">
              <w:rPr>
                <w:rFonts w:eastAsiaTheme="minorHAnsi"/>
                <w:sz w:val="20"/>
                <w:szCs w:val="20"/>
                <w:lang w:eastAsia="en-US"/>
              </w:rPr>
              <w:t>3</w:t>
            </w:r>
          </w:p>
        </w:tc>
        <w:tc>
          <w:tcPr>
            <w:tcW w:w="1559" w:type="dxa"/>
          </w:tcPr>
          <w:p w:rsidR="00340236" w:rsidRPr="004472E9" w:rsidRDefault="00340236" w:rsidP="006D569B">
            <w:pPr>
              <w:ind w:firstLine="0"/>
              <w:jc w:val="center"/>
              <w:rPr>
                <w:rFonts w:eastAsiaTheme="minorHAnsi"/>
                <w:sz w:val="20"/>
                <w:szCs w:val="20"/>
                <w:lang w:eastAsia="en-US"/>
              </w:rPr>
            </w:pPr>
            <w:r w:rsidRPr="004472E9">
              <w:rPr>
                <w:rFonts w:eastAsiaTheme="minorHAnsi"/>
                <w:sz w:val="20"/>
                <w:szCs w:val="20"/>
                <w:lang w:eastAsia="en-US"/>
              </w:rPr>
              <w:t>-</w:t>
            </w:r>
            <w:r>
              <w:rPr>
                <w:rFonts w:eastAsiaTheme="minorHAnsi"/>
                <w:sz w:val="20"/>
                <w:szCs w:val="20"/>
                <w:lang w:eastAsia="en-US"/>
              </w:rPr>
              <w:t>0,</w:t>
            </w:r>
            <w:r w:rsidRPr="004472E9">
              <w:rPr>
                <w:rFonts w:eastAsiaTheme="minorHAnsi"/>
                <w:sz w:val="20"/>
                <w:szCs w:val="20"/>
                <w:lang w:eastAsia="en-US"/>
              </w:rPr>
              <w:t>4</w:t>
            </w:r>
            <w:r w:rsidR="006D569B">
              <w:rPr>
                <w:rFonts w:eastAsiaTheme="minorHAnsi"/>
                <w:sz w:val="20"/>
                <w:szCs w:val="20"/>
                <w:lang w:eastAsia="en-US"/>
              </w:rPr>
              <w:t>3</w:t>
            </w:r>
          </w:p>
        </w:tc>
      </w:tr>
      <w:tr w:rsidR="00340236" w:rsidRPr="004472E9" w:rsidTr="00BE4908">
        <w:tc>
          <w:tcPr>
            <w:tcW w:w="2552" w:type="dxa"/>
          </w:tcPr>
          <w:p w:rsidR="00340236" w:rsidRPr="004472E9" w:rsidRDefault="00340236" w:rsidP="00340236">
            <w:pPr>
              <w:ind w:firstLine="0"/>
              <w:jc w:val="left"/>
              <w:rPr>
                <w:rFonts w:eastAsiaTheme="minorHAnsi"/>
                <w:sz w:val="20"/>
                <w:szCs w:val="20"/>
                <w:lang w:eastAsia="en-US"/>
              </w:rPr>
            </w:pPr>
            <w:r w:rsidRPr="004472E9">
              <w:rPr>
                <w:rFonts w:eastAsiaTheme="minorHAnsi"/>
                <w:sz w:val="20"/>
                <w:szCs w:val="20"/>
                <w:lang w:eastAsia="en-US"/>
              </w:rPr>
              <w:t>Всего</w:t>
            </w:r>
          </w:p>
        </w:tc>
        <w:tc>
          <w:tcPr>
            <w:tcW w:w="1134"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216</w:t>
            </w:r>
            <w:r>
              <w:rPr>
                <w:rFonts w:eastAsiaTheme="minorHAnsi"/>
                <w:sz w:val="20"/>
                <w:szCs w:val="20"/>
                <w:lang w:eastAsia="en-US"/>
              </w:rPr>
              <w:t>,</w:t>
            </w:r>
            <w:r w:rsidRPr="004472E9">
              <w:rPr>
                <w:rFonts w:eastAsiaTheme="minorHAnsi"/>
                <w:sz w:val="20"/>
                <w:szCs w:val="20"/>
                <w:lang w:eastAsia="en-US"/>
              </w:rPr>
              <w:t>12</w:t>
            </w:r>
          </w:p>
        </w:tc>
        <w:tc>
          <w:tcPr>
            <w:tcW w:w="1276"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216</w:t>
            </w:r>
            <w:r>
              <w:rPr>
                <w:rFonts w:eastAsiaTheme="minorHAnsi"/>
                <w:sz w:val="20"/>
                <w:szCs w:val="20"/>
                <w:lang w:eastAsia="en-US"/>
              </w:rPr>
              <w:t>,</w:t>
            </w:r>
            <w:r w:rsidRPr="004472E9">
              <w:rPr>
                <w:rFonts w:eastAsiaTheme="minorHAnsi"/>
                <w:sz w:val="20"/>
                <w:szCs w:val="20"/>
                <w:lang w:eastAsia="en-US"/>
              </w:rPr>
              <w:t>08</w:t>
            </w:r>
          </w:p>
        </w:tc>
        <w:tc>
          <w:tcPr>
            <w:tcW w:w="1417" w:type="dxa"/>
          </w:tcPr>
          <w:p w:rsidR="00340236" w:rsidRPr="004472E9" w:rsidRDefault="00340236" w:rsidP="00495141">
            <w:pPr>
              <w:ind w:firstLine="0"/>
              <w:jc w:val="center"/>
              <w:rPr>
                <w:rFonts w:eastAsiaTheme="minorHAnsi"/>
                <w:sz w:val="20"/>
                <w:szCs w:val="20"/>
                <w:lang w:eastAsia="en-US"/>
              </w:rPr>
            </w:pPr>
            <w:r w:rsidRPr="004472E9">
              <w:rPr>
                <w:rFonts w:eastAsiaTheme="minorHAnsi"/>
                <w:sz w:val="20"/>
                <w:szCs w:val="20"/>
                <w:lang w:eastAsia="en-US"/>
              </w:rPr>
              <w:t>206</w:t>
            </w:r>
            <w:r>
              <w:rPr>
                <w:rFonts w:eastAsiaTheme="minorHAnsi"/>
                <w:sz w:val="20"/>
                <w:szCs w:val="20"/>
                <w:lang w:eastAsia="en-US"/>
              </w:rPr>
              <w:t>,</w:t>
            </w:r>
            <w:r w:rsidRPr="004472E9">
              <w:rPr>
                <w:rFonts w:eastAsiaTheme="minorHAnsi"/>
                <w:sz w:val="20"/>
                <w:szCs w:val="20"/>
                <w:lang w:eastAsia="en-US"/>
              </w:rPr>
              <w:t>9</w:t>
            </w:r>
            <w:r w:rsidR="00495141">
              <w:rPr>
                <w:rFonts w:eastAsiaTheme="minorHAnsi"/>
                <w:sz w:val="20"/>
                <w:szCs w:val="20"/>
                <w:lang w:eastAsia="en-US"/>
              </w:rPr>
              <w:t>4</w:t>
            </w:r>
          </w:p>
        </w:tc>
        <w:tc>
          <w:tcPr>
            <w:tcW w:w="1701"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-9</w:t>
            </w:r>
            <w:r>
              <w:rPr>
                <w:rFonts w:eastAsiaTheme="minorHAnsi"/>
                <w:sz w:val="20"/>
                <w:szCs w:val="20"/>
                <w:lang w:eastAsia="en-US"/>
              </w:rPr>
              <w:t>,</w:t>
            </w:r>
            <w:r w:rsidR="006D569B">
              <w:rPr>
                <w:rFonts w:eastAsiaTheme="minorHAnsi"/>
                <w:sz w:val="20"/>
                <w:szCs w:val="20"/>
                <w:lang w:eastAsia="en-US"/>
              </w:rPr>
              <w:t>18</w:t>
            </w:r>
          </w:p>
        </w:tc>
        <w:tc>
          <w:tcPr>
            <w:tcW w:w="1559" w:type="dxa"/>
          </w:tcPr>
          <w:p w:rsidR="00340236" w:rsidRPr="004472E9" w:rsidRDefault="00340236" w:rsidP="00BE0387">
            <w:pPr>
              <w:ind w:firstLine="0"/>
              <w:jc w:val="center"/>
              <w:rPr>
                <w:rFonts w:eastAsiaTheme="minorHAnsi"/>
                <w:sz w:val="20"/>
                <w:szCs w:val="20"/>
                <w:lang w:eastAsia="en-US"/>
              </w:rPr>
            </w:pPr>
            <w:r w:rsidRPr="004472E9">
              <w:rPr>
                <w:rFonts w:eastAsiaTheme="minorHAnsi"/>
                <w:sz w:val="20"/>
                <w:szCs w:val="20"/>
                <w:lang w:eastAsia="en-US"/>
              </w:rPr>
              <w:t>-9</w:t>
            </w:r>
            <w:r>
              <w:rPr>
                <w:rFonts w:eastAsiaTheme="minorHAnsi"/>
                <w:sz w:val="20"/>
                <w:szCs w:val="20"/>
                <w:lang w:eastAsia="en-US"/>
              </w:rPr>
              <w:t>,</w:t>
            </w:r>
            <w:r w:rsidR="006D569B">
              <w:rPr>
                <w:rFonts w:eastAsiaTheme="minorHAnsi"/>
                <w:sz w:val="20"/>
                <w:szCs w:val="20"/>
                <w:lang w:eastAsia="en-US"/>
              </w:rPr>
              <w:t>14</w:t>
            </w:r>
          </w:p>
        </w:tc>
      </w:tr>
    </w:tbl>
    <w:p w:rsidR="00340236" w:rsidRDefault="00340236" w:rsidP="00E87148">
      <w:pPr>
        <w:autoSpaceDE w:val="0"/>
        <w:autoSpaceDN w:val="0"/>
        <w:adjustRightInd w:val="0"/>
        <w:spacing w:line="276" w:lineRule="auto"/>
        <w:ind w:firstLine="567"/>
        <w:jc w:val="both"/>
        <w:rPr>
          <w:rFonts w:eastAsiaTheme="minorHAnsi"/>
          <w:sz w:val="26"/>
          <w:szCs w:val="26"/>
          <w:lang w:eastAsia="en-US"/>
        </w:rPr>
      </w:pPr>
    </w:p>
    <w:p w:rsidR="004472E9" w:rsidRPr="004472E9" w:rsidRDefault="004472E9" w:rsidP="004472E9">
      <w:pPr>
        <w:spacing w:line="276" w:lineRule="auto"/>
        <w:ind w:firstLine="709"/>
        <w:jc w:val="both"/>
        <w:rPr>
          <w:rFonts w:eastAsiaTheme="minorHAnsi"/>
          <w:iCs/>
          <w:sz w:val="26"/>
          <w:szCs w:val="26"/>
          <w:lang w:eastAsia="en-US"/>
        </w:rPr>
      </w:pPr>
      <w:r w:rsidRPr="004472E9">
        <w:rPr>
          <w:rFonts w:eastAsiaTheme="minorHAnsi"/>
          <w:sz w:val="26"/>
          <w:szCs w:val="26"/>
          <w:lang w:eastAsia="en-US"/>
        </w:rPr>
        <w:t xml:space="preserve">По подразделу </w:t>
      </w:r>
      <w:r w:rsidRPr="004472E9">
        <w:rPr>
          <w:rFonts w:eastAsiaTheme="minorHAnsi"/>
          <w:i/>
          <w:sz w:val="26"/>
          <w:szCs w:val="26"/>
          <w:lang w:eastAsia="en-US"/>
        </w:rPr>
        <w:t>1101 «Физическая культура»</w:t>
      </w:r>
      <w:r w:rsidRPr="004472E9">
        <w:rPr>
          <w:rFonts w:eastAsiaTheme="minorHAnsi"/>
          <w:sz w:val="26"/>
          <w:szCs w:val="26"/>
          <w:lang w:eastAsia="en-US"/>
        </w:rPr>
        <w:t xml:space="preserve"> расходы составили 11,3 млн рублей, или 86,9% годовых бюджетных назначений. Объем расходов в 2014 году увеличился по сравнению с 2013 годом на 1,9 млн рублей, или на 20,3</w:t>
      </w:r>
      <w:r w:rsidR="00400D0F">
        <w:rPr>
          <w:rFonts w:eastAsiaTheme="minorHAnsi"/>
          <w:sz w:val="26"/>
          <w:szCs w:val="26"/>
          <w:lang w:eastAsia="en-US"/>
        </w:rPr>
        <w:t xml:space="preserve"> процента</w:t>
      </w:r>
      <w:r w:rsidRPr="004472E9">
        <w:rPr>
          <w:rFonts w:eastAsiaTheme="minorHAnsi"/>
          <w:sz w:val="26"/>
          <w:szCs w:val="26"/>
          <w:lang w:eastAsia="en-US"/>
        </w:rPr>
        <w:t xml:space="preserve">. По данному подразделу расходы были направлены на предоставление </w:t>
      </w:r>
      <w:proofErr w:type="gramStart"/>
      <w:r w:rsidRPr="004472E9">
        <w:rPr>
          <w:rFonts w:eastAsiaTheme="minorHAnsi"/>
          <w:sz w:val="26"/>
          <w:szCs w:val="26"/>
          <w:lang w:eastAsia="en-US"/>
        </w:rPr>
        <w:t>субсидий</w:t>
      </w:r>
      <w:proofErr w:type="gramEnd"/>
      <w:r w:rsidRPr="004472E9">
        <w:rPr>
          <w:rFonts w:eastAsiaTheme="minorHAnsi"/>
          <w:sz w:val="26"/>
          <w:szCs w:val="26"/>
          <w:lang w:eastAsia="en-US"/>
        </w:rPr>
        <w:t xml:space="preserve"> на финансовое обеспечение выполнения муниципального задания муниципальным бюджетным и автономным учреждениям, подведомственным Управлению физической культуры и массового спорта, на оказание муниципальной услуги по обеспечению </w:t>
      </w:r>
      <w:r w:rsidRPr="004472E9">
        <w:rPr>
          <w:rFonts w:eastAsiaTheme="minorHAnsi"/>
          <w:iCs/>
          <w:sz w:val="26"/>
          <w:szCs w:val="26"/>
          <w:lang w:eastAsia="en-US"/>
        </w:rPr>
        <w:t>условий для развития физической культуры и массового спорта и выполнение муниципальной работы по обеспечению условий для массового отдыха жителей.</w:t>
      </w:r>
    </w:p>
    <w:p w:rsidR="004472E9" w:rsidRPr="004472E9" w:rsidRDefault="004472E9" w:rsidP="004472E9">
      <w:pPr>
        <w:spacing w:line="276" w:lineRule="auto"/>
        <w:ind w:firstLine="709"/>
        <w:jc w:val="both"/>
        <w:rPr>
          <w:rFonts w:eastAsiaTheme="minorHAnsi"/>
          <w:sz w:val="26"/>
          <w:szCs w:val="26"/>
          <w:highlight w:val="lightGray"/>
          <w:lang w:eastAsia="en-US"/>
        </w:rPr>
      </w:pPr>
      <w:r w:rsidRPr="004472E9">
        <w:rPr>
          <w:rFonts w:eastAsiaTheme="minorHAnsi"/>
          <w:sz w:val="26"/>
          <w:szCs w:val="26"/>
          <w:lang w:eastAsia="en-US"/>
        </w:rPr>
        <w:t xml:space="preserve">По подразделу </w:t>
      </w:r>
      <w:r w:rsidRPr="004472E9">
        <w:rPr>
          <w:rFonts w:eastAsiaTheme="minorHAnsi"/>
          <w:i/>
          <w:sz w:val="26"/>
          <w:szCs w:val="26"/>
          <w:lang w:eastAsia="en-US"/>
        </w:rPr>
        <w:t>1102 «Массовый спорт»</w:t>
      </w:r>
      <w:r w:rsidRPr="004472E9">
        <w:rPr>
          <w:rFonts w:eastAsiaTheme="minorHAnsi"/>
          <w:sz w:val="26"/>
          <w:szCs w:val="26"/>
          <w:lang w:eastAsia="en-US"/>
        </w:rPr>
        <w:t xml:space="preserve"> расходы составили 61,8 млн рублей, или 97,9% годовых бюджетных назначений.</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В данном подразделе расходы осуществлены по следующим направлениям:</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 xml:space="preserve">предоставление субсидий на финансовое обеспечение выполнения муниципального задания муниципальным бюджетным и автономным учреждениям, подведомственным Управлению физической культуры и массового спорта, на </w:t>
      </w:r>
      <w:r w:rsidRPr="004472E9">
        <w:rPr>
          <w:rFonts w:eastAsiaTheme="minorHAnsi"/>
          <w:iCs/>
          <w:sz w:val="26"/>
          <w:szCs w:val="26"/>
          <w:lang w:eastAsia="en-US"/>
        </w:rPr>
        <w:t xml:space="preserve">выполнение муниципальной работы по обеспечению </w:t>
      </w:r>
      <w:r w:rsidRPr="004472E9">
        <w:rPr>
          <w:rFonts w:eastAsiaTheme="minorHAnsi"/>
          <w:sz w:val="26"/>
          <w:szCs w:val="26"/>
          <w:lang w:eastAsia="en-US"/>
        </w:rPr>
        <w:t>доступа к спортивным объектам в сумме 42,4 млн рублей (100,0% плановых назначений);</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взнос в уставный капитал муниципального унитарного предприятия «Спортивно-концертный комплекс «Спектр» в сумме 12,2 млн рублей (100% плановых назначений);</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 xml:space="preserve">реализация инвестиционного проекта «Быстровозводимый спортивный комплекс с ледовой площадкой на ул. Пугачева в г. Вологде» в рамках </w:t>
      </w:r>
      <w:r w:rsidRPr="004472E9">
        <w:rPr>
          <w:rFonts w:eastAsiaTheme="minorHAnsi"/>
          <w:sz w:val="26"/>
          <w:szCs w:val="26"/>
          <w:lang w:eastAsia="en-US"/>
        </w:rPr>
        <w:lastRenderedPageBreak/>
        <w:t>муниципальной программы капитальных вложений в сумме 7,1 млн рублей (94,3% плановых назначений).</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 xml:space="preserve">В 2014 году не освоены в полном объеме средства в сумме 0,9 млн рублей, предусмотренные Управлению физической культуры и массового спорта на предоставление субсидий </w:t>
      </w:r>
      <w:proofErr w:type="gramStart"/>
      <w:r w:rsidRPr="004472E9">
        <w:rPr>
          <w:rFonts w:eastAsiaTheme="minorHAnsi"/>
          <w:sz w:val="26"/>
          <w:szCs w:val="26"/>
          <w:lang w:eastAsia="en-US"/>
        </w:rPr>
        <w:t>муниципальным автономным</w:t>
      </w:r>
      <w:proofErr w:type="gramEnd"/>
      <w:r w:rsidRPr="004472E9">
        <w:rPr>
          <w:rFonts w:eastAsiaTheme="minorHAnsi"/>
          <w:sz w:val="26"/>
          <w:szCs w:val="26"/>
          <w:lang w:eastAsia="en-US"/>
        </w:rPr>
        <w:t xml:space="preserve"> учреждениям на иные цели. Также на основании постановления Администрации города Вологды от 22</w:t>
      </w:r>
      <w:r w:rsidR="00D27FE8">
        <w:rPr>
          <w:rFonts w:eastAsiaTheme="minorHAnsi"/>
          <w:sz w:val="26"/>
          <w:szCs w:val="26"/>
          <w:lang w:eastAsia="en-US"/>
        </w:rPr>
        <w:t>.01.</w:t>
      </w:r>
      <w:r w:rsidRPr="004472E9">
        <w:rPr>
          <w:rFonts w:eastAsiaTheme="minorHAnsi"/>
          <w:sz w:val="26"/>
          <w:szCs w:val="26"/>
          <w:lang w:eastAsia="en-US"/>
        </w:rPr>
        <w:t xml:space="preserve">2015 </w:t>
      </w:r>
      <w:r w:rsidR="00D27FE8">
        <w:rPr>
          <w:rFonts w:eastAsiaTheme="minorHAnsi"/>
          <w:sz w:val="26"/>
          <w:szCs w:val="26"/>
          <w:lang w:eastAsia="en-US"/>
        </w:rPr>
        <w:t xml:space="preserve">  </w:t>
      </w:r>
      <w:r w:rsidRPr="004472E9">
        <w:rPr>
          <w:rFonts w:eastAsiaTheme="minorHAnsi"/>
          <w:sz w:val="26"/>
          <w:szCs w:val="26"/>
          <w:lang w:eastAsia="en-US"/>
        </w:rPr>
        <w:t xml:space="preserve">№113 «О внесении изменений в сводную бюджетную роспись города Вологды на 2014 год и плановый период 2015 и 2016 годов» в полном объеме исключены бюджетные ассигнования на устройство </w:t>
      </w:r>
      <w:proofErr w:type="gramStart"/>
      <w:r w:rsidRPr="004472E9">
        <w:rPr>
          <w:rFonts w:eastAsiaTheme="minorHAnsi"/>
          <w:sz w:val="26"/>
          <w:szCs w:val="26"/>
          <w:lang w:eastAsia="en-US"/>
        </w:rPr>
        <w:t>плоскостных спортивных</w:t>
      </w:r>
      <w:proofErr w:type="gramEnd"/>
      <w:r w:rsidRPr="004472E9">
        <w:rPr>
          <w:rFonts w:eastAsiaTheme="minorHAnsi"/>
          <w:sz w:val="26"/>
          <w:szCs w:val="26"/>
          <w:lang w:eastAsia="en-US"/>
        </w:rPr>
        <w:t xml:space="preserve"> сооружений для массовых занятий физической культурой и спортом в рамках реализации непрограммных направлений расходов бюджета в сумме 0,04 млн рублей, предусмотренные за счет межбюджетных трансфертов.</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 xml:space="preserve">По подразделу </w:t>
      </w:r>
      <w:r w:rsidRPr="004472E9">
        <w:rPr>
          <w:rFonts w:eastAsiaTheme="minorHAnsi"/>
          <w:i/>
          <w:sz w:val="26"/>
          <w:szCs w:val="26"/>
          <w:lang w:eastAsia="en-US"/>
        </w:rPr>
        <w:t>1103 «Спорт высших достижений»</w:t>
      </w:r>
      <w:r w:rsidRPr="004472E9">
        <w:rPr>
          <w:rFonts w:eastAsiaTheme="minorHAnsi"/>
          <w:sz w:val="26"/>
          <w:szCs w:val="26"/>
          <w:lang w:eastAsia="en-US"/>
        </w:rPr>
        <w:t xml:space="preserve"> расходы составили 119,2 млн рублей, или 95,2% годовых бюджетных назначений. Объем расходов в 2014 году увеличился по сравнению с 2013 годом на 105,1 млн рублей, или в 8,5 раз. </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 xml:space="preserve">По данному подразделу расходы были направлены </w:t>
      </w:r>
      <w:proofErr w:type="gramStart"/>
      <w:r w:rsidRPr="004472E9">
        <w:rPr>
          <w:rFonts w:eastAsiaTheme="minorHAnsi"/>
          <w:sz w:val="26"/>
          <w:szCs w:val="26"/>
          <w:lang w:eastAsia="en-US"/>
        </w:rPr>
        <w:t>на</w:t>
      </w:r>
      <w:proofErr w:type="gramEnd"/>
      <w:r w:rsidRPr="004472E9">
        <w:rPr>
          <w:rFonts w:eastAsiaTheme="minorHAnsi"/>
          <w:sz w:val="26"/>
          <w:szCs w:val="26"/>
          <w:lang w:eastAsia="en-US"/>
        </w:rPr>
        <w:t>:</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выплату ежегодных городских стипендий лучшим спортсменам муниципального образования «Город Вологда» в сумме 1,8 млн рублей (100,0% плановых назначений);</w:t>
      </w:r>
    </w:p>
    <w:p w:rsidR="004472E9" w:rsidRPr="004472E9" w:rsidRDefault="004472E9" w:rsidP="004472E9">
      <w:pPr>
        <w:spacing w:line="276" w:lineRule="auto"/>
        <w:ind w:firstLine="709"/>
        <w:jc w:val="both"/>
        <w:rPr>
          <w:rFonts w:eastAsiaTheme="minorHAnsi"/>
          <w:sz w:val="26"/>
          <w:szCs w:val="26"/>
          <w:lang w:eastAsia="en-US"/>
        </w:rPr>
      </w:pPr>
      <w:proofErr w:type="gramStart"/>
      <w:r w:rsidRPr="004472E9">
        <w:rPr>
          <w:rFonts w:eastAsiaTheme="minorHAnsi"/>
          <w:sz w:val="26"/>
          <w:szCs w:val="26"/>
          <w:lang w:eastAsia="en-US"/>
        </w:rPr>
        <w:t xml:space="preserve">предоставление субсидий на финансовое обеспечение выполнения муниципального задания муниципальным бюджетным и автономным учреждениям, подведомственным Управлению физической культуры и массового спорта, на </w:t>
      </w:r>
      <w:r w:rsidRPr="004472E9">
        <w:rPr>
          <w:rFonts w:eastAsiaTheme="minorHAnsi"/>
          <w:iCs/>
          <w:sz w:val="26"/>
          <w:szCs w:val="26"/>
          <w:lang w:eastAsia="en-US"/>
        </w:rPr>
        <w:t xml:space="preserve">выполнение муниципальной работы по </w:t>
      </w:r>
      <w:r w:rsidRPr="004472E9">
        <w:rPr>
          <w:rFonts w:eastAsiaTheme="minorHAnsi"/>
          <w:sz w:val="26"/>
          <w:szCs w:val="26"/>
          <w:lang w:eastAsia="en-US"/>
        </w:rPr>
        <w:t>формированию спортивных сборных команд муниципального образования «Город Вологда» и осуществлению их обеспечения в сумме 4,9 млн рублей (77,6% плановых назначений);</w:t>
      </w:r>
      <w:proofErr w:type="gramEnd"/>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выплату субсидий некоммерческим организациям: САНО «Баскетбольный клуб «</w:t>
      </w:r>
      <w:proofErr w:type="spellStart"/>
      <w:r w:rsidRPr="004472E9">
        <w:rPr>
          <w:rFonts w:eastAsiaTheme="minorHAnsi"/>
          <w:sz w:val="26"/>
          <w:szCs w:val="26"/>
          <w:lang w:eastAsia="en-US"/>
        </w:rPr>
        <w:t>Чеваката</w:t>
      </w:r>
      <w:proofErr w:type="spellEnd"/>
      <w:r w:rsidRPr="004472E9">
        <w:rPr>
          <w:rFonts w:eastAsiaTheme="minorHAnsi"/>
          <w:sz w:val="26"/>
          <w:szCs w:val="26"/>
          <w:lang w:eastAsia="en-US"/>
        </w:rPr>
        <w:t xml:space="preserve">» в сумме 105,0 млн рублей (100,0% плановых назначений), спортивному футбольному клубу в сумме 2,4 млн рублей (49,0% плановых назначений), АНО «Футбольный Клуб Вологда» в сумме 5,0 </w:t>
      </w:r>
      <w:r w:rsidR="00400D0F">
        <w:rPr>
          <w:rFonts w:eastAsiaTheme="minorHAnsi"/>
          <w:sz w:val="26"/>
          <w:szCs w:val="26"/>
          <w:lang w:eastAsia="en-US"/>
        </w:rPr>
        <w:t>млн</w:t>
      </w:r>
      <w:r w:rsidRPr="004472E9">
        <w:rPr>
          <w:rFonts w:eastAsiaTheme="minorHAnsi"/>
          <w:sz w:val="26"/>
          <w:szCs w:val="26"/>
          <w:lang w:eastAsia="en-US"/>
        </w:rPr>
        <w:t xml:space="preserve"> рублей (100,0% плановых назначений). Бюджетные ассигнования на предоставление субсидии автономной некоммерческой организации Волейбольный спортивный клуб «Политехник», предусмотренные в сумме 2,0 млн рублей, не исполнены в полном объеме.</w:t>
      </w:r>
    </w:p>
    <w:p w:rsidR="004472E9" w:rsidRP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t xml:space="preserve">По подразделу </w:t>
      </w:r>
      <w:r w:rsidRPr="004472E9">
        <w:rPr>
          <w:rFonts w:eastAsiaTheme="minorHAnsi"/>
          <w:i/>
          <w:sz w:val="26"/>
          <w:szCs w:val="26"/>
          <w:lang w:eastAsia="en-US"/>
        </w:rPr>
        <w:t>1105 «Другие вопросы в области физической культуры и спорта»</w:t>
      </w:r>
      <w:r w:rsidRPr="004472E9">
        <w:rPr>
          <w:rFonts w:eastAsiaTheme="minorHAnsi"/>
          <w:sz w:val="26"/>
          <w:szCs w:val="26"/>
          <w:lang w:eastAsia="en-US"/>
        </w:rPr>
        <w:t xml:space="preserve"> расходы составили 14,7 млн рублей, или 99,1% годовых бюджетных назначений. Объем расходов в 2014 году увеличился по сравнению с 2013 годом на 0,9 млн рублей</w:t>
      </w:r>
      <w:r w:rsidR="0074269B">
        <w:rPr>
          <w:rFonts w:eastAsiaTheme="minorHAnsi"/>
          <w:sz w:val="26"/>
          <w:szCs w:val="26"/>
          <w:lang w:eastAsia="en-US"/>
        </w:rPr>
        <w:t>,</w:t>
      </w:r>
      <w:r w:rsidRPr="004472E9">
        <w:rPr>
          <w:rFonts w:eastAsiaTheme="minorHAnsi"/>
          <w:sz w:val="26"/>
          <w:szCs w:val="26"/>
          <w:lang w:eastAsia="en-US"/>
        </w:rPr>
        <w:t xml:space="preserve"> или на 6,7 процента.</w:t>
      </w:r>
    </w:p>
    <w:p w:rsidR="004472E9" w:rsidRPr="004472E9" w:rsidRDefault="004472E9" w:rsidP="004472E9">
      <w:pPr>
        <w:spacing w:line="276" w:lineRule="auto"/>
        <w:ind w:firstLine="709"/>
        <w:jc w:val="both"/>
        <w:rPr>
          <w:rFonts w:eastAsiaTheme="minorHAnsi"/>
          <w:sz w:val="26"/>
          <w:szCs w:val="26"/>
          <w:lang w:eastAsia="en-US"/>
        </w:rPr>
      </w:pPr>
      <w:proofErr w:type="gramStart"/>
      <w:r w:rsidRPr="004472E9">
        <w:rPr>
          <w:rFonts w:eastAsiaTheme="minorHAnsi"/>
          <w:sz w:val="26"/>
          <w:szCs w:val="26"/>
          <w:lang w:eastAsia="en-US"/>
        </w:rPr>
        <w:t xml:space="preserve">В данном подразделе расходы осуществлены на обеспечение деятельности Управления физической культуры и массового спорта в сумме 8,9 млн рублей (99,3% плановых назначений) и </w:t>
      </w:r>
      <w:r w:rsidRPr="004472E9">
        <w:rPr>
          <w:rFonts w:eastAsiaTheme="minorHAnsi"/>
          <w:bCs/>
          <w:sz w:val="26"/>
          <w:szCs w:val="26"/>
          <w:lang w:eastAsia="en-US"/>
        </w:rPr>
        <w:t>муниципального казенного учреждения «</w:t>
      </w:r>
      <w:r w:rsidRPr="004472E9">
        <w:rPr>
          <w:rFonts w:eastAsiaTheme="minorHAnsi"/>
          <w:sz w:val="26"/>
          <w:szCs w:val="26"/>
          <w:lang w:eastAsia="en-US"/>
        </w:rPr>
        <w:t>Централизованная бухгалтерия, обслуживающая муниципальные учреждения физической культуры и спорта города Вологды</w:t>
      </w:r>
      <w:r w:rsidRPr="004472E9">
        <w:rPr>
          <w:rFonts w:eastAsiaTheme="minorHAnsi"/>
          <w:bCs/>
          <w:sz w:val="26"/>
          <w:szCs w:val="26"/>
          <w:lang w:eastAsia="en-US"/>
        </w:rPr>
        <w:t xml:space="preserve">» </w:t>
      </w:r>
      <w:r w:rsidRPr="004472E9">
        <w:rPr>
          <w:rFonts w:eastAsiaTheme="minorHAnsi"/>
          <w:sz w:val="26"/>
          <w:szCs w:val="26"/>
          <w:lang w:eastAsia="en-US"/>
        </w:rPr>
        <w:t>в сумме 5,8 млн рублей (98,8% плановых назначений).</w:t>
      </w:r>
      <w:proofErr w:type="gramEnd"/>
    </w:p>
    <w:p w:rsidR="004472E9" w:rsidRDefault="004472E9" w:rsidP="004472E9">
      <w:pPr>
        <w:spacing w:line="276" w:lineRule="auto"/>
        <w:ind w:firstLine="709"/>
        <w:jc w:val="both"/>
        <w:rPr>
          <w:rFonts w:eastAsiaTheme="minorHAnsi"/>
          <w:sz w:val="26"/>
          <w:szCs w:val="26"/>
          <w:lang w:eastAsia="en-US"/>
        </w:rPr>
      </w:pPr>
      <w:r w:rsidRPr="004472E9">
        <w:rPr>
          <w:rFonts w:eastAsiaTheme="minorHAnsi"/>
          <w:sz w:val="26"/>
          <w:szCs w:val="26"/>
          <w:lang w:eastAsia="en-US"/>
        </w:rPr>
        <w:lastRenderedPageBreak/>
        <w:t>В отчетном году по разделу «Физическая культура и спорт» программные расходы осуществлялись только по муниципальной программе капитальных вложений. Программное финансирование по разделу составило 7,1 млн рублей, или 3,5% от расходов по разделу.</w:t>
      </w:r>
    </w:p>
    <w:p w:rsidR="00C16AF2" w:rsidRDefault="00C16AF2" w:rsidP="004472E9">
      <w:pPr>
        <w:spacing w:line="276" w:lineRule="auto"/>
        <w:ind w:firstLine="709"/>
        <w:jc w:val="both"/>
        <w:rPr>
          <w:rFonts w:eastAsiaTheme="minorHAnsi"/>
          <w:sz w:val="26"/>
          <w:szCs w:val="26"/>
          <w:lang w:eastAsia="en-US"/>
        </w:rPr>
      </w:pPr>
    </w:p>
    <w:p w:rsidR="00C16AF2" w:rsidRPr="00DD2517" w:rsidRDefault="00DD2517" w:rsidP="00C16AF2">
      <w:pPr>
        <w:spacing w:line="276" w:lineRule="auto"/>
        <w:jc w:val="both"/>
        <w:rPr>
          <w:rFonts w:eastAsiaTheme="minorHAnsi"/>
          <w:i/>
          <w:sz w:val="26"/>
          <w:szCs w:val="26"/>
          <w:u w:val="single"/>
          <w:lang w:eastAsia="en-US"/>
        </w:rPr>
      </w:pPr>
      <w:r w:rsidRPr="00DD2517">
        <w:rPr>
          <w:rFonts w:eastAsiaTheme="minorHAnsi"/>
          <w:i/>
          <w:sz w:val="26"/>
          <w:szCs w:val="26"/>
          <w:u w:val="single"/>
          <w:lang w:eastAsia="en-US"/>
        </w:rPr>
        <w:t xml:space="preserve">4.2.12. </w:t>
      </w:r>
      <w:r w:rsidR="00C16AF2" w:rsidRPr="00DD2517">
        <w:rPr>
          <w:rFonts w:eastAsiaTheme="minorHAnsi"/>
          <w:i/>
          <w:sz w:val="26"/>
          <w:szCs w:val="26"/>
          <w:u w:val="single"/>
          <w:lang w:eastAsia="en-US"/>
        </w:rPr>
        <w:t>Средства массовой информации</w:t>
      </w:r>
    </w:p>
    <w:p w:rsidR="00C16AF2" w:rsidRPr="00C16AF2" w:rsidRDefault="00CF4978" w:rsidP="00C16AF2">
      <w:pPr>
        <w:spacing w:line="276" w:lineRule="auto"/>
        <w:ind w:firstLine="709"/>
        <w:jc w:val="both"/>
        <w:rPr>
          <w:rFonts w:eastAsiaTheme="minorHAnsi"/>
          <w:sz w:val="26"/>
          <w:szCs w:val="26"/>
          <w:lang w:eastAsia="en-US"/>
        </w:rPr>
      </w:pPr>
      <w:r w:rsidRPr="00CF4978">
        <w:rPr>
          <w:rFonts w:eastAsiaTheme="minorHAnsi"/>
          <w:noProof/>
          <w:sz w:val="26"/>
          <w:szCs w:val="26"/>
        </w:rPr>
        <w:drawing>
          <wp:anchor distT="0" distB="0" distL="114300" distR="114300" simplePos="0" relativeHeight="251673600" behindDoc="1" locked="0" layoutInCell="1" allowOverlap="1" wp14:anchorId="63C8C73D" wp14:editId="28905331">
            <wp:simplePos x="0" y="0"/>
            <wp:positionH relativeFrom="column">
              <wp:posOffset>3194050</wp:posOffset>
            </wp:positionH>
            <wp:positionV relativeFrom="paragraph">
              <wp:posOffset>241300</wp:posOffset>
            </wp:positionV>
            <wp:extent cx="2915920" cy="2303780"/>
            <wp:effectExtent l="0" t="0" r="0" b="1270"/>
            <wp:wrapTight wrapText="bothSides">
              <wp:wrapPolygon edited="0">
                <wp:start x="0" y="0"/>
                <wp:lineTo x="0" y="21433"/>
                <wp:lineTo x="21449" y="21433"/>
                <wp:lineTo x="21449" y="0"/>
                <wp:lineTo x="0" y="0"/>
              </wp:wrapPolygon>
            </wp:wrapTight>
            <wp:docPr id="26" name="Рисунок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referRelativeResize="0"/>
                  </pic:nvPicPr>
                  <pic:blipFill>
                    <a:blip r:embed="rId27">
                      <a:extLst>
                        <a:ext uri="{28A0092B-C50C-407E-A947-70E740481C1C}">
                          <a14:useLocalDpi xmlns:a14="http://schemas.microsoft.com/office/drawing/2010/main" val="0"/>
                        </a:ext>
                      </a:extLst>
                    </a:blip>
                    <a:stretch>
                      <a:fillRect/>
                    </a:stretch>
                  </pic:blipFill>
                  <pic:spPr>
                    <a:xfrm>
                      <a:off x="0" y="0"/>
                      <a:ext cx="2915920" cy="2303780"/>
                    </a:xfrm>
                    <a:prstGeom prst="rect">
                      <a:avLst/>
                    </a:prstGeom>
                  </pic:spPr>
                </pic:pic>
              </a:graphicData>
            </a:graphic>
            <wp14:sizeRelH relativeFrom="margin">
              <wp14:pctWidth>0</wp14:pctWidth>
            </wp14:sizeRelH>
            <wp14:sizeRelV relativeFrom="margin">
              <wp14:pctHeight>0</wp14:pctHeight>
            </wp14:sizeRelV>
          </wp:anchor>
        </w:drawing>
      </w:r>
      <w:r w:rsidR="00C16AF2" w:rsidRPr="00C16AF2">
        <w:rPr>
          <w:rFonts w:eastAsiaTheme="minorHAnsi"/>
          <w:sz w:val="26"/>
          <w:szCs w:val="26"/>
          <w:lang w:eastAsia="en-US"/>
        </w:rPr>
        <w:t xml:space="preserve">Бюджетные ассигнования по разделу </w:t>
      </w:r>
      <w:r w:rsidR="00C16AF2" w:rsidRPr="00DD2517">
        <w:rPr>
          <w:rFonts w:eastAsiaTheme="minorHAnsi"/>
          <w:i/>
          <w:sz w:val="26"/>
          <w:szCs w:val="26"/>
          <w:lang w:eastAsia="en-US"/>
        </w:rPr>
        <w:t>1200 «Средства массовой информации»</w:t>
      </w:r>
      <w:r w:rsidR="00C16AF2" w:rsidRPr="00C16AF2">
        <w:rPr>
          <w:rFonts w:eastAsiaTheme="minorHAnsi"/>
          <w:sz w:val="26"/>
          <w:szCs w:val="26"/>
          <w:lang w:eastAsia="en-US"/>
        </w:rPr>
        <w:t xml:space="preserve"> в первоначальной редакции решения Вологодской городской Думы от</w:t>
      </w:r>
      <w:r w:rsidR="00C16AF2">
        <w:rPr>
          <w:rFonts w:eastAsiaTheme="minorHAnsi"/>
          <w:sz w:val="26"/>
          <w:szCs w:val="26"/>
          <w:lang w:eastAsia="en-US"/>
        </w:rPr>
        <w:t xml:space="preserve"> </w:t>
      </w:r>
      <w:r w:rsidR="00C16AF2" w:rsidRPr="00C16AF2">
        <w:rPr>
          <w:rFonts w:eastAsiaTheme="minorHAnsi"/>
          <w:sz w:val="26"/>
          <w:szCs w:val="26"/>
          <w:lang w:eastAsia="en-US"/>
        </w:rPr>
        <w:t xml:space="preserve">19.12.2013 №1950 «О </w:t>
      </w:r>
      <w:r w:rsidR="00C16AF2">
        <w:rPr>
          <w:rFonts w:eastAsiaTheme="minorHAnsi"/>
          <w:sz w:val="26"/>
          <w:szCs w:val="26"/>
          <w:lang w:eastAsia="en-US"/>
        </w:rPr>
        <w:t>Б</w:t>
      </w:r>
      <w:r w:rsidR="00C16AF2" w:rsidRPr="00C16AF2">
        <w:rPr>
          <w:rFonts w:eastAsiaTheme="minorHAnsi"/>
          <w:sz w:val="26"/>
          <w:szCs w:val="26"/>
          <w:lang w:eastAsia="en-US"/>
        </w:rPr>
        <w:t>юджете города Вологды на 2014 год и плановый период 2015 и 2016 годов» были утверждены в сумме 36,6 млн рублей. В течение года плановый объем расходов по рассматриваемому разделу увеличился на 3,1 млн рублей и с учетом всех изменений составил 39,6 млн рублей.</w:t>
      </w:r>
      <w:r w:rsidR="00741AC4">
        <w:rPr>
          <w:rFonts w:eastAsiaTheme="minorHAnsi"/>
          <w:sz w:val="26"/>
          <w:szCs w:val="26"/>
          <w:lang w:eastAsia="en-US"/>
        </w:rPr>
        <w:t xml:space="preserve"> </w:t>
      </w:r>
    </w:p>
    <w:p w:rsidR="00C16AF2" w:rsidRPr="00C16AF2" w:rsidRDefault="00C16AF2" w:rsidP="00C16AF2">
      <w:pPr>
        <w:spacing w:line="276" w:lineRule="auto"/>
        <w:ind w:firstLine="709"/>
        <w:jc w:val="both"/>
        <w:rPr>
          <w:rFonts w:eastAsiaTheme="minorHAnsi"/>
          <w:sz w:val="26"/>
          <w:szCs w:val="26"/>
          <w:lang w:eastAsia="en-US"/>
        </w:rPr>
      </w:pPr>
      <w:proofErr w:type="gramStart"/>
      <w:r w:rsidRPr="00C16AF2">
        <w:rPr>
          <w:rFonts w:eastAsiaTheme="minorHAnsi"/>
          <w:sz w:val="26"/>
          <w:szCs w:val="26"/>
          <w:lang w:eastAsia="en-US"/>
        </w:rPr>
        <w:t xml:space="preserve">Расходы по разделу «Средства массовой информации» исполнены в сумме 38,4 млн рублей, или 96,9% от уточненного плана, за счет собственных средств бюджета города Вологды и направлены по подразделу </w:t>
      </w:r>
      <w:r w:rsidRPr="00C16AF2">
        <w:rPr>
          <w:rFonts w:eastAsiaTheme="minorHAnsi"/>
          <w:i/>
          <w:sz w:val="26"/>
          <w:szCs w:val="26"/>
          <w:lang w:eastAsia="en-US"/>
        </w:rPr>
        <w:t>1202 «Периодическая печать и издательства»</w:t>
      </w:r>
      <w:r w:rsidRPr="00C16AF2">
        <w:rPr>
          <w:rFonts w:eastAsiaTheme="minorHAnsi"/>
          <w:sz w:val="26"/>
          <w:szCs w:val="26"/>
          <w:lang w:eastAsia="en-US"/>
        </w:rPr>
        <w:t xml:space="preserve"> на предоставление субсидии на финансовое обеспечение выполнения муниципального задания МАУ «</w:t>
      </w:r>
      <w:r w:rsidRPr="00C16AF2">
        <w:rPr>
          <w:rFonts w:eastAsiaTheme="minorHAnsi"/>
          <w:iCs/>
          <w:sz w:val="26"/>
          <w:szCs w:val="26"/>
          <w:lang w:eastAsia="en-US"/>
        </w:rPr>
        <w:t>Информационно-издательский центр «Вологда-Портал» в рамках реализации непрограммных направлений расходов бюджета</w:t>
      </w:r>
      <w:r w:rsidRPr="00C16AF2">
        <w:rPr>
          <w:rFonts w:asciiTheme="minorHAnsi" w:eastAsiaTheme="minorHAnsi" w:hAnsiTheme="minorHAnsi" w:cstheme="minorBidi"/>
          <w:i/>
          <w:iCs/>
          <w:sz w:val="22"/>
          <w:szCs w:val="22"/>
          <w:lang w:eastAsia="en-US"/>
        </w:rPr>
        <w:t>.</w:t>
      </w:r>
      <w:proofErr w:type="gramEnd"/>
    </w:p>
    <w:p w:rsidR="00C16AF2" w:rsidRPr="00C16AF2" w:rsidRDefault="00C16AF2" w:rsidP="00C16AF2">
      <w:pPr>
        <w:spacing w:line="276" w:lineRule="auto"/>
        <w:ind w:firstLine="709"/>
        <w:jc w:val="both"/>
        <w:rPr>
          <w:rFonts w:eastAsiaTheme="minorHAnsi"/>
          <w:sz w:val="26"/>
          <w:szCs w:val="26"/>
          <w:lang w:eastAsia="en-US"/>
        </w:rPr>
      </w:pPr>
      <w:proofErr w:type="gramStart"/>
      <w:r w:rsidRPr="00C16AF2">
        <w:rPr>
          <w:rFonts w:eastAsiaTheme="minorHAnsi"/>
          <w:sz w:val="26"/>
          <w:szCs w:val="26"/>
          <w:lang w:eastAsia="en-US"/>
        </w:rPr>
        <w:t xml:space="preserve">По сравнению с предыдущим годом объем расходов в 2014 году уменьшился на 2,1 млн рублей, или на 5,2%, что обусловлено </w:t>
      </w:r>
      <w:r w:rsidR="0090570A">
        <w:rPr>
          <w:rFonts w:eastAsiaTheme="minorHAnsi"/>
          <w:sz w:val="26"/>
          <w:szCs w:val="26"/>
          <w:lang w:eastAsia="en-US"/>
        </w:rPr>
        <w:t>отсутствием в бюджете отчетного года бюджетных ассигнований на предоставление субсидии на иные цели</w:t>
      </w:r>
      <w:r w:rsidRPr="00C16AF2">
        <w:rPr>
          <w:rFonts w:eastAsiaTheme="minorHAnsi"/>
          <w:sz w:val="26"/>
          <w:szCs w:val="26"/>
          <w:lang w:eastAsia="en-US"/>
        </w:rPr>
        <w:t xml:space="preserve"> МАУ «</w:t>
      </w:r>
      <w:r w:rsidRPr="00C16AF2">
        <w:rPr>
          <w:rFonts w:eastAsiaTheme="minorHAnsi"/>
          <w:iCs/>
          <w:sz w:val="26"/>
          <w:szCs w:val="26"/>
          <w:lang w:eastAsia="en-US"/>
        </w:rPr>
        <w:t xml:space="preserve">Информационно-издательский центр «Вологда-Портал» </w:t>
      </w:r>
      <w:r w:rsidR="0090570A">
        <w:rPr>
          <w:rFonts w:eastAsiaTheme="minorHAnsi"/>
          <w:iCs/>
          <w:sz w:val="26"/>
          <w:szCs w:val="26"/>
          <w:lang w:eastAsia="en-US"/>
        </w:rPr>
        <w:t xml:space="preserve">(в 2013 году на указанные цели </w:t>
      </w:r>
      <w:r w:rsidR="00C32153">
        <w:rPr>
          <w:rFonts w:eastAsiaTheme="minorHAnsi"/>
          <w:iCs/>
          <w:sz w:val="26"/>
          <w:szCs w:val="26"/>
          <w:lang w:eastAsia="en-US"/>
        </w:rPr>
        <w:t xml:space="preserve">было </w:t>
      </w:r>
      <w:r w:rsidR="0090570A">
        <w:rPr>
          <w:rFonts w:eastAsiaTheme="minorHAnsi"/>
          <w:iCs/>
          <w:sz w:val="26"/>
          <w:szCs w:val="26"/>
          <w:lang w:eastAsia="en-US"/>
        </w:rPr>
        <w:t xml:space="preserve">предусмотрено </w:t>
      </w:r>
      <w:r w:rsidRPr="00C16AF2">
        <w:rPr>
          <w:rFonts w:eastAsiaTheme="minorHAnsi"/>
          <w:sz w:val="26"/>
          <w:szCs w:val="26"/>
          <w:lang w:eastAsia="en-US"/>
        </w:rPr>
        <w:t>2,9 млн рублей</w:t>
      </w:r>
      <w:r w:rsidR="0090570A">
        <w:rPr>
          <w:rFonts w:eastAsiaTheme="minorHAnsi"/>
          <w:sz w:val="26"/>
          <w:szCs w:val="26"/>
          <w:lang w:eastAsia="en-US"/>
        </w:rPr>
        <w:t>)</w:t>
      </w:r>
      <w:r w:rsidRPr="00C16AF2">
        <w:rPr>
          <w:rFonts w:eastAsiaTheme="minorHAnsi"/>
          <w:sz w:val="26"/>
          <w:szCs w:val="26"/>
          <w:lang w:eastAsia="en-US"/>
        </w:rPr>
        <w:t xml:space="preserve"> и ростом в 2014 году расходов на предоставление субсидии на финансовое обеспечение</w:t>
      </w:r>
      <w:proofErr w:type="gramEnd"/>
      <w:r w:rsidRPr="00C16AF2">
        <w:rPr>
          <w:rFonts w:eastAsiaTheme="minorHAnsi"/>
          <w:sz w:val="26"/>
          <w:szCs w:val="26"/>
          <w:lang w:eastAsia="en-US"/>
        </w:rPr>
        <w:t xml:space="preserve"> выполнения муниципального задания МАУ «</w:t>
      </w:r>
      <w:r w:rsidRPr="00C16AF2">
        <w:rPr>
          <w:rFonts w:eastAsiaTheme="minorHAnsi"/>
          <w:iCs/>
          <w:sz w:val="26"/>
          <w:szCs w:val="26"/>
          <w:lang w:eastAsia="en-US"/>
        </w:rPr>
        <w:t>Информационно-издательский центр «Вологда-Портал» на 0,8 млн рублей, или на 2,1 процента</w:t>
      </w:r>
      <w:r w:rsidRPr="00C16AF2">
        <w:rPr>
          <w:rFonts w:eastAsiaTheme="minorHAnsi"/>
          <w:sz w:val="26"/>
          <w:szCs w:val="26"/>
          <w:lang w:eastAsia="en-US"/>
        </w:rPr>
        <w:t>.</w:t>
      </w:r>
    </w:p>
    <w:p w:rsidR="00C16AF2" w:rsidRPr="00C16AF2" w:rsidRDefault="00C16AF2" w:rsidP="00C16AF2">
      <w:pPr>
        <w:spacing w:line="276" w:lineRule="auto"/>
        <w:ind w:firstLine="709"/>
        <w:jc w:val="both"/>
        <w:rPr>
          <w:rFonts w:eastAsiaTheme="minorHAnsi"/>
          <w:sz w:val="26"/>
          <w:szCs w:val="26"/>
          <w:lang w:eastAsia="en-US"/>
        </w:rPr>
      </w:pPr>
      <w:proofErr w:type="gramStart"/>
      <w:r w:rsidRPr="00C16AF2">
        <w:rPr>
          <w:rFonts w:eastAsiaTheme="minorHAnsi"/>
          <w:sz w:val="26"/>
          <w:szCs w:val="26"/>
          <w:lang w:eastAsia="en-US"/>
        </w:rPr>
        <w:t xml:space="preserve">В соответствии с ведомственной структурой расходов бюджета города по разделу «Средства массовой информации» расходы осуществлял один главный распорядитель бюджетных средств </w:t>
      </w:r>
      <w:r w:rsidR="00FB22C1" w:rsidRPr="00F33D7D">
        <w:rPr>
          <w:sz w:val="26"/>
          <w:szCs w:val="26"/>
        </w:rPr>
        <w:t>–</w:t>
      </w:r>
      <w:r w:rsidRPr="00C16AF2">
        <w:rPr>
          <w:rFonts w:eastAsiaTheme="minorHAnsi"/>
          <w:sz w:val="26"/>
          <w:szCs w:val="26"/>
          <w:lang w:eastAsia="en-US"/>
        </w:rPr>
        <w:t xml:space="preserve"> Администрация гор</w:t>
      </w:r>
      <w:r w:rsidR="00C32153">
        <w:rPr>
          <w:rFonts w:eastAsiaTheme="minorHAnsi"/>
          <w:sz w:val="26"/>
          <w:szCs w:val="26"/>
          <w:lang w:eastAsia="en-US"/>
        </w:rPr>
        <w:t>ода</w:t>
      </w:r>
      <w:r w:rsidRPr="00C16AF2">
        <w:rPr>
          <w:rFonts w:eastAsiaTheme="minorHAnsi"/>
          <w:sz w:val="26"/>
          <w:szCs w:val="26"/>
          <w:lang w:eastAsia="en-US"/>
        </w:rPr>
        <w:t>.</w:t>
      </w:r>
      <w:proofErr w:type="gramEnd"/>
    </w:p>
    <w:p w:rsidR="002D14CA" w:rsidRDefault="00C16AF2" w:rsidP="002D14CA">
      <w:pPr>
        <w:spacing w:line="276" w:lineRule="auto"/>
        <w:ind w:firstLine="709"/>
        <w:jc w:val="both"/>
        <w:rPr>
          <w:rFonts w:eastAsiaTheme="minorHAnsi"/>
          <w:sz w:val="26"/>
          <w:szCs w:val="26"/>
          <w:lang w:eastAsia="en-US"/>
        </w:rPr>
      </w:pPr>
      <w:r w:rsidRPr="00C16AF2">
        <w:rPr>
          <w:rFonts w:eastAsiaTheme="minorHAnsi"/>
          <w:sz w:val="26"/>
          <w:szCs w:val="26"/>
          <w:lang w:eastAsia="en-US"/>
        </w:rPr>
        <w:t xml:space="preserve">В структуре расходов бюджета города плановая доля расходов на средства массовой информации составила – 0,48%, фактическая – 0,51 процента. </w:t>
      </w:r>
    </w:p>
    <w:p w:rsidR="002D14CA" w:rsidRDefault="002D14CA" w:rsidP="002D14CA">
      <w:pPr>
        <w:spacing w:line="276" w:lineRule="auto"/>
        <w:jc w:val="both"/>
        <w:rPr>
          <w:i/>
          <w:sz w:val="26"/>
          <w:szCs w:val="26"/>
          <w:u w:val="single"/>
        </w:rPr>
      </w:pPr>
    </w:p>
    <w:p w:rsidR="002D14CA" w:rsidRPr="002D14CA" w:rsidRDefault="00DD2517" w:rsidP="002D14CA">
      <w:pPr>
        <w:spacing w:line="276" w:lineRule="auto"/>
        <w:jc w:val="both"/>
        <w:rPr>
          <w:i/>
          <w:sz w:val="26"/>
          <w:szCs w:val="26"/>
          <w:u w:val="single"/>
        </w:rPr>
      </w:pPr>
      <w:r>
        <w:rPr>
          <w:i/>
          <w:sz w:val="26"/>
          <w:szCs w:val="26"/>
          <w:u w:val="single"/>
        </w:rPr>
        <w:t xml:space="preserve">4.2.13. </w:t>
      </w:r>
      <w:r w:rsidR="002D14CA" w:rsidRPr="002D14CA">
        <w:rPr>
          <w:i/>
          <w:sz w:val="26"/>
          <w:szCs w:val="26"/>
          <w:u w:val="single"/>
        </w:rPr>
        <w:t>Обслуживание государственного и муниципального долга</w:t>
      </w:r>
    </w:p>
    <w:p w:rsidR="002D14CA" w:rsidRDefault="002D14CA" w:rsidP="003C4345">
      <w:pPr>
        <w:spacing w:line="276" w:lineRule="auto"/>
        <w:ind w:firstLine="709"/>
        <w:jc w:val="both"/>
        <w:rPr>
          <w:sz w:val="26"/>
          <w:szCs w:val="26"/>
        </w:rPr>
      </w:pPr>
      <w:proofErr w:type="gramStart"/>
      <w:r w:rsidRPr="002D14CA">
        <w:rPr>
          <w:sz w:val="26"/>
          <w:szCs w:val="26"/>
        </w:rPr>
        <w:t>Расходы по обслуживанию долговых обязательств по разделу</w:t>
      </w:r>
      <w:r w:rsidRPr="002D14CA">
        <w:rPr>
          <w:b/>
          <w:i/>
          <w:sz w:val="26"/>
          <w:szCs w:val="26"/>
        </w:rPr>
        <w:t xml:space="preserve"> </w:t>
      </w:r>
      <w:r w:rsidRPr="00DD2517">
        <w:rPr>
          <w:i/>
          <w:sz w:val="26"/>
          <w:szCs w:val="26"/>
        </w:rPr>
        <w:t>1300 «Обслуживание государственного и муниципального долга</w:t>
      </w:r>
      <w:r w:rsidRPr="002D14CA">
        <w:rPr>
          <w:b/>
          <w:i/>
          <w:sz w:val="26"/>
          <w:szCs w:val="26"/>
        </w:rPr>
        <w:t xml:space="preserve">» </w:t>
      </w:r>
      <w:r w:rsidRPr="002D14CA">
        <w:rPr>
          <w:sz w:val="26"/>
          <w:szCs w:val="26"/>
        </w:rPr>
        <w:t>подразделу</w:t>
      </w:r>
      <w:r w:rsidRPr="002D14CA">
        <w:rPr>
          <w:i/>
          <w:sz w:val="26"/>
          <w:szCs w:val="26"/>
        </w:rPr>
        <w:t xml:space="preserve"> 1301 «</w:t>
      </w:r>
      <w:r w:rsidR="006312D3" w:rsidRPr="00DD2517">
        <w:rPr>
          <w:i/>
          <w:sz w:val="26"/>
          <w:szCs w:val="26"/>
        </w:rPr>
        <w:t xml:space="preserve">Обслуживание государственного </w:t>
      </w:r>
      <w:r w:rsidR="006312D3">
        <w:rPr>
          <w:i/>
          <w:sz w:val="26"/>
          <w:szCs w:val="26"/>
        </w:rPr>
        <w:t xml:space="preserve">внутреннего </w:t>
      </w:r>
      <w:r w:rsidR="006312D3" w:rsidRPr="00DD2517">
        <w:rPr>
          <w:i/>
          <w:sz w:val="26"/>
          <w:szCs w:val="26"/>
        </w:rPr>
        <w:t>и муниципального долга</w:t>
      </w:r>
      <w:r w:rsidRPr="002D14CA">
        <w:rPr>
          <w:i/>
          <w:sz w:val="26"/>
          <w:szCs w:val="26"/>
        </w:rPr>
        <w:t>»</w:t>
      </w:r>
      <w:r w:rsidRPr="002D14CA">
        <w:rPr>
          <w:sz w:val="26"/>
          <w:szCs w:val="26"/>
        </w:rPr>
        <w:t xml:space="preserve"> при </w:t>
      </w:r>
      <w:r w:rsidRPr="002D14CA">
        <w:rPr>
          <w:sz w:val="26"/>
          <w:szCs w:val="26"/>
        </w:rPr>
        <w:lastRenderedPageBreak/>
        <w:t>утверждении бюджета планировались в сумме 124,5 млн рублей, в течение года  бюджетные назначения уменьшены на 12,5 млн рублей (на 1</w:t>
      </w:r>
      <w:r w:rsidR="008C292A">
        <w:rPr>
          <w:sz w:val="26"/>
          <w:szCs w:val="26"/>
        </w:rPr>
        <w:t>0,0</w:t>
      </w:r>
      <w:r w:rsidRPr="002D14CA">
        <w:rPr>
          <w:sz w:val="26"/>
          <w:szCs w:val="26"/>
        </w:rPr>
        <w:t>%) и утверждены в сумме 112,0 млн рублей.</w:t>
      </w:r>
      <w:proofErr w:type="gramEnd"/>
      <w:r w:rsidRPr="002D14CA">
        <w:rPr>
          <w:sz w:val="26"/>
          <w:szCs w:val="26"/>
        </w:rPr>
        <w:t xml:space="preserve"> Фактически израсходовано на обслуживание долговых обязательств </w:t>
      </w:r>
      <w:r w:rsidRPr="00DD2517">
        <w:rPr>
          <w:sz w:val="26"/>
          <w:szCs w:val="26"/>
        </w:rPr>
        <w:t>111,0</w:t>
      </w:r>
      <w:r w:rsidRPr="002D14CA">
        <w:rPr>
          <w:sz w:val="26"/>
          <w:szCs w:val="26"/>
        </w:rPr>
        <w:t xml:space="preserve"> млн рублей (99,1% от уточненных бюджетных назначений), по сравнению в 2013 годом расходы увеличились на 7,1 млн рублей, или на 6,9 процента. Расходы по обслуживанию муниципального долга составили 2,7% в объеме расходов бюджета города, за исключением расходов, осуществляемых за счет субвенций. Предельный размер их, установленный статьей 111 Бюджетного кодекса РФ и пунктом 4.4. Бюджета города, не </w:t>
      </w:r>
      <w:proofErr w:type="gramStart"/>
      <w:r w:rsidRPr="002D14CA">
        <w:rPr>
          <w:sz w:val="26"/>
          <w:szCs w:val="26"/>
        </w:rPr>
        <w:t>превышен</w:t>
      </w:r>
      <w:proofErr w:type="gramEnd"/>
      <w:r w:rsidRPr="002D14CA">
        <w:rPr>
          <w:sz w:val="26"/>
          <w:szCs w:val="26"/>
        </w:rPr>
        <w:t>.</w:t>
      </w:r>
    </w:p>
    <w:p w:rsidR="005579A5" w:rsidRDefault="005579A5" w:rsidP="003C4345">
      <w:pPr>
        <w:spacing w:line="276" w:lineRule="auto"/>
        <w:ind w:firstLine="709"/>
        <w:jc w:val="both"/>
        <w:rPr>
          <w:sz w:val="26"/>
          <w:szCs w:val="26"/>
        </w:rPr>
      </w:pPr>
    </w:p>
    <w:p w:rsidR="003C4345" w:rsidRPr="003C4345" w:rsidRDefault="003C4345" w:rsidP="003C4345">
      <w:pPr>
        <w:pStyle w:val="ConsPlusNonformat"/>
        <w:spacing w:line="276" w:lineRule="auto"/>
        <w:rPr>
          <w:rFonts w:ascii="Times New Roman" w:hAnsi="Times New Roman" w:cs="Times New Roman"/>
          <w:b/>
          <w:i/>
          <w:sz w:val="26"/>
          <w:szCs w:val="26"/>
        </w:rPr>
      </w:pPr>
      <w:r w:rsidRPr="003C4345">
        <w:rPr>
          <w:rFonts w:ascii="Times New Roman" w:hAnsi="Times New Roman" w:cs="Times New Roman"/>
          <w:b/>
          <w:i/>
          <w:sz w:val="26"/>
          <w:szCs w:val="26"/>
        </w:rPr>
        <w:t>4.3. Бюджетные инвестиции</w:t>
      </w:r>
    </w:p>
    <w:p w:rsidR="003C4345" w:rsidRDefault="003C4345" w:rsidP="003C4345">
      <w:pPr>
        <w:spacing w:line="276" w:lineRule="auto"/>
        <w:ind w:firstLine="709"/>
        <w:jc w:val="both"/>
        <w:rPr>
          <w:sz w:val="26"/>
          <w:szCs w:val="26"/>
        </w:rPr>
      </w:pPr>
      <w:r>
        <w:rPr>
          <w:sz w:val="26"/>
          <w:szCs w:val="26"/>
        </w:rPr>
        <w:t>Бюджетом на 2014 год предусмотрено выделение бюджетных инвестиций в общей сумме 1727,7 млн рублей (на 554,8 млн рублей, или на 47,3% больше, чем в 2013 году), сводной бюджетной росписью на 2014 год – в объеме 1683,5 млн рублей.</w:t>
      </w:r>
    </w:p>
    <w:p w:rsidR="003C4345" w:rsidRDefault="003C4345" w:rsidP="003C4345">
      <w:pPr>
        <w:spacing w:line="276" w:lineRule="auto"/>
        <w:ind w:firstLine="709"/>
        <w:jc w:val="both"/>
        <w:rPr>
          <w:sz w:val="26"/>
          <w:szCs w:val="26"/>
        </w:rPr>
      </w:pPr>
      <w:r>
        <w:rPr>
          <w:sz w:val="26"/>
          <w:szCs w:val="26"/>
        </w:rPr>
        <w:t>Объем осуществленных в 2014 году бюджетных инвестиций составил 1305,0 млн рублей (на 395,9 млн рублей, или на 43,5% больше, чем в 2013 году), или 75,5% от бюджетных ассигнований, утвержденных решением о бюджете, и 77,5% от бюджетных ассигнований, утвержденных сводной бюджетной росписью. За счет собственных доходов бюджета бюджетные инвестиции исполнены в сумме 495,0 млн рублей (75,5% к бюджету и росписи), за счет безвозмездных поступлений от бюджетов других уровней – 810,0 млн рублей (75,5% к бюджету и 78,8% к росписи).</w:t>
      </w:r>
    </w:p>
    <w:p w:rsidR="003C4345" w:rsidRDefault="003C4345" w:rsidP="003C4345">
      <w:pPr>
        <w:spacing w:line="276" w:lineRule="auto"/>
        <w:ind w:firstLine="709"/>
        <w:jc w:val="both"/>
        <w:rPr>
          <w:sz w:val="26"/>
          <w:szCs w:val="26"/>
        </w:rPr>
      </w:pPr>
      <w:r>
        <w:rPr>
          <w:sz w:val="26"/>
          <w:szCs w:val="26"/>
        </w:rPr>
        <w:t>Доля расходов на бюджетные инвестиции в общем объеме исполненных расходов бюджета города в 2014 году составляет 17,2% (в 2013 году 12,7%). Доля расходов на бюджетные инвестиции за счет собственных средств от общего объема поступивших в 2014 году собственных доходов составляет 17,0% (в 2013 году 8,9%).</w:t>
      </w:r>
    </w:p>
    <w:p w:rsidR="003C4345" w:rsidRDefault="003C4345" w:rsidP="003C4345">
      <w:pPr>
        <w:spacing w:line="276" w:lineRule="auto"/>
        <w:ind w:firstLine="709"/>
        <w:jc w:val="both"/>
        <w:rPr>
          <w:sz w:val="26"/>
          <w:szCs w:val="26"/>
        </w:rPr>
      </w:pPr>
      <w:r>
        <w:rPr>
          <w:sz w:val="26"/>
          <w:szCs w:val="26"/>
        </w:rPr>
        <w:t xml:space="preserve">В разрезе ведомственной структуры расходов наибольший объем расходов на бюджетные инвестиции в 2014 году, как и в предыдущем году, направлен Департаментом градостроительства и инфраструктуры – 1207,5 млн рублей, или 92,5% от общего объема инвестиций. Доля Управления физической культуры и массового спорта в объеме расходов на бюджетные инвестиции составила 3,5% (45,5 млн рублей), Администрации города </w:t>
      </w:r>
      <w:r w:rsidR="008946B9" w:rsidRPr="00F33D7D">
        <w:rPr>
          <w:sz w:val="26"/>
          <w:szCs w:val="26"/>
        </w:rPr>
        <w:t>–</w:t>
      </w:r>
      <w:r>
        <w:rPr>
          <w:sz w:val="26"/>
          <w:szCs w:val="26"/>
        </w:rPr>
        <w:t xml:space="preserve"> 2,8% (37,0 млн рублей), Управления культуры и историко-культурного наследия </w:t>
      </w:r>
      <w:r w:rsidR="008946B9" w:rsidRPr="00F33D7D">
        <w:rPr>
          <w:sz w:val="26"/>
          <w:szCs w:val="26"/>
        </w:rPr>
        <w:t>–</w:t>
      </w:r>
      <w:r>
        <w:rPr>
          <w:sz w:val="26"/>
          <w:szCs w:val="26"/>
        </w:rPr>
        <w:t xml:space="preserve"> 1,2% (15,0 млн рублей).</w:t>
      </w:r>
    </w:p>
    <w:p w:rsidR="003C4345" w:rsidRPr="00EF1D88" w:rsidRDefault="003C4345" w:rsidP="003C4345">
      <w:pPr>
        <w:spacing w:line="276" w:lineRule="auto"/>
        <w:ind w:firstLine="709"/>
        <w:jc w:val="both"/>
        <w:rPr>
          <w:sz w:val="26"/>
          <w:szCs w:val="26"/>
        </w:rPr>
      </w:pPr>
      <w:r>
        <w:rPr>
          <w:sz w:val="26"/>
          <w:szCs w:val="26"/>
        </w:rPr>
        <w:t xml:space="preserve">Структура и анализ расходов на бюджетные инвестиции за 2014 год в разрезе разделов (подразделов) классификации расходов бюджета, собственных средств и средств бюджетов других уровней представлены </w:t>
      </w:r>
      <w:r w:rsidR="009659D4">
        <w:rPr>
          <w:sz w:val="26"/>
          <w:szCs w:val="26"/>
        </w:rPr>
        <w:t>в приложении №</w:t>
      </w:r>
      <w:r w:rsidR="00EF1D88" w:rsidRPr="000B3FE4">
        <w:rPr>
          <w:sz w:val="26"/>
          <w:szCs w:val="26"/>
        </w:rPr>
        <w:t>14</w:t>
      </w:r>
      <w:r w:rsidRPr="000B3FE4">
        <w:rPr>
          <w:sz w:val="26"/>
          <w:szCs w:val="26"/>
        </w:rPr>
        <w:t>.</w:t>
      </w:r>
    </w:p>
    <w:p w:rsidR="003C4345" w:rsidRDefault="003C4345" w:rsidP="003C4345">
      <w:pPr>
        <w:spacing w:line="276" w:lineRule="auto"/>
        <w:ind w:firstLine="709"/>
        <w:jc w:val="both"/>
        <w:rPr>
          <w:sz w:val="26"/>
          <w:szCs w:val="26"/>
        </w:rPr>
      </w:pPr>
      <w:r>
        <w:rPr>
          <w:sz w:val="26"/>
          <w:szCs w:val="26"/>
        </w:rPr>
        <w:t>Основной объем инвестиций в 2014 году направлен на национальную экономику в сумме 581,1 млн рублей (44,5%), образование – 393,9 млн рублей (30,2%) и жилищное хозяйство – 255,5 млн рублей (19,6%).</w:t>
      </w:r>
    </w:p>
    <w:p w:rsidR="003C4345" w:rsidRDefault="003C4345" w:rsidP="003C4345">
      <w:pPr>
        <w:spacing w:line="276" w:lineRule="auto"/>
        <w:ind w:firstLine="709"/>
        <w:jc w:val="both"/>
        <w:rPr>
          <w:sz w:val="26"/>
          <w:szCs w:val="26"/>
        </w:rPr>
      </w:pPr>
      <w:r>
        <w:rPr>
          <w:sz w:val="26"/>
          <w:szCs w:val="26"/>
        </w:rPr>
        <w:t xml:space="preserve">За счет собственных средств бюджета наибольшие расходы произведены по разделам «Национальная экономика» </w:t>
      </w:r>
      <w:r w:rsidR="008946B9" w:rsidRPr="00F33D7D">
        <w:rPr>
          <w:sz w:val="26"/>
          <w:szCs w:val="26"/>
        </w:rPr>
        <w:t>–</w:t>
      </w:r>
      <w:r>
        <w:rPr>
          <w:sz w:val="26"/>
          <w:szCs w:val="26"/>
        </w:rPr>
        <w:t xml:space="preserve"> 229,8 млн рублей (46,4%) и «Образование» </w:t>
      </w:r>
      <w:r w:rsidR="00043F39" w:rsidRPr="00F33D7D">
        <w:rPr>
          <w:sz w:val="26"/>
          <w:szCs w:val="26"/>
        </w:rPr>
        <w:t>–</w:t>
      </w:r>
      <w:r>
        <w:rPr>
          <w:sz w:val="26"/>
          <w:szCs w:val="26"/>
        </w:rPr>
        <w:t xml:space="preserve"> 144,8 млн рублей (29,2%). Инвестиции за счет средств бюджетов других уровней направлены, в основном, на национальную экономику – 351,3 млн рублей (43,4%), </w:t>
      </w:r>
      <w:r>
        <w:rPr>
          <w:sz w:val="26"/>
          <w:szCs w:val="26"/>
        </w:rPr>
        <w:lastRenderedPageBreak/>
        <w:t>образование – 249,1 млн рублей (30,8%), жилищное хозяйство – 209,5 млн рублей (25,9%).</w:t>
      </w:r>
    </w:p>
    <w:p w:rsidR="003C4345" w:rsidRDefault="003C4345" w:rsidP="003C4345">
      <w:pPr>
        <w:spacing w:line="276" w:lineRule="auto"/>
        <w:ind w:firstLine="709"/>
        <w:jc w:val="both"/>
        <w:rPr>
          <w:sz w:val="26"/>
          <w:szCs w:val="26"/>
        </w:rPr>
      </w:pPr>
      <w:r>
        <w:rPr>
          <w:sz w:val="26"/>
          <w:szCs w:val="26"/>
        </w:rPr>
        <w:t xml:space="preserve">Общий объем программного финансирования бюджетных инвестиций составил 1252,8 млн рублей, или 96,0% всех расходов инвестиционного характера. </w:t>
      </w:r>
    </w:p>
    <w:p w:rsidR="003C4345" w:rsidRDefault="003C4345" w:rsidP="003C4345">
      <w:pPr>
        <w:spacing w:line="276" w:lineRule="auto"/>
        <w:ind w:firstLine="709"/>
        <w:jc w:val="both"/>
        <w:rPr>
          <w:sz w:val="26"/>
          <w:szCs w:val="26"/>
        </w:rPr>
      </w:pPr>
      <w:r>
        <w:rPr>
          <w:sz w:val="26"/>
          <w:szCs w:val="26"/>
        </w:rPr>
        <w:t xml:space="preserve">Наибольший размер бюджетных инвестиций направлен на реализацию </w:t>
      </w:r>
      <w:r w:rsidRPr="005A7AB9">
        <w:rPr>
          <w:i/>
          <w:sz w:val="26"/>
          <w:szCs w:val="26"/>
        </w:rPr>
        <w:t xml:space="preserve">муниципальной программы капитальных вложений </w:t>
      </w:r>
      <w:r>
        <w:rPr>
          <w:sz w:val="26"/>
          <w:szCs w:val="26"/>
        </w:rPr>
        <w:t>– 39,1% от объема программного финансирования бюджетных инвестиций.</w:t>
      </w:r>
    </w:p>
    <w:p w:rsidR="003C4345" w:rsidRDefault="003C4345" w:rsidP="003C4345">
      <w:pPr>
        <w:spacing w:line="276" w:lineRule="auto"/>
        <w:ind w:firstLine="709"/>
        <w:jc w:val="both"/>
        <w:rPr>
          <w:sz w:val="26"/>
          <w:szCs w:val="26"/>
        </w:rPr>
      </w:pPr>
      <w:r>
        <w:rPr>
          <w:sz w:val="26"/>
          <w:szCs w:val="26"/>
        </w:rPr>
        <w:t>В первоначально утвержденном бюджете на 2014 год было предусмотрено финансирование 2 инвестиционных проектов в рамках муниципальной программы капитальных вложений на общую сумму 20,5 млн рублей за счет собственных средств бюджета города.</w:t>
      </w:r>
    </w:p>
    <w:p w:rsidR="003C4345" w:rsidRDefault="003C4345" w:rsidP="003C4345">
      <w:pPr>
        <w:spacing w:line="276" w:lineRule="auto"/>
        <w:ind w:firstLine="709"/>
        <w:jc w:val="both"/>
        <w:rPr>
          <w:sz w:val="26"/>
          <w:szCs w:val="26"/>
        </w:rPr>
      </w:pPr>
      <w:proofErr w:type="gramStart"/>
      <w:r>
        <w:rPr>
          <w:sz w:val="26"/>
          <w:szCs w:val="26"/>
        </w:rPr>
        <w:t>В течение 2014 года количество инвестиционных проектов, включенных в бюджет города, возросло до 5 проектов с общим объемом финансирования 496,2 млн рублей, из них за счет собственных средств бюджета города – 146,5 млн рублей, за счет средств бюджетов других уровней – 349,7 млн рублей.</w:t>
      </w:r>
      <w:proofErr w:type="gramEnd"/>
      <w:r>
        <w:rPr>
          <w:sz w:val="26"/>
          <w:szCs w:val="26"/>
        </w:rPr>
        <w:t xml:space="preserve"> Сводной бюджетной росписью на 2014 год на реализацию данных инвестиционных проектов утверждено бюджетных ассигнований в объеме 552,</w:t>
      </w:r>
      <w:r w:rsidRPr="00381C5D">
        <w:rPr>
          <w:sz w:val="26"/>
          <w:szCs w:val="26"/>
        </w:rPr>
        <w:t xml:space="preserve">5 млн рублей, </w:t>
      </w:r>
      <w:r>
        <w:rPr>
          <w:sz w:val="26"/>
          <w:szCs w:val="26"/>
        </w:rPr>
        <w:t>что на 56,2 млн рублей за счет средств бюджетов других уровней больше объемов бюджетных ассигнований, утвержденных в бюджете города.</w:t>
      </w:r>
    </w:p>
    <w:p w:rsidR="003C4345" w:rsidRDefault="003C4345" w:rsidP="003C4345">
      <w:pPr>
        <w:spacing w:line="276" w:lineRule="auto"/>
        <w:ind w:firstLine="709"/>
        <w:jc w:val="both"/>
        <w:rPr>
          <w:sz w:val="26"/>
          <w:szCs w:val="26"/>
        </w:rPr>
      </w:pPr>
      <w:proofErr w:type="gramStart"/>
      <w:r>
        <w:rPr>
          <w:sz w:val="26"/>
          <w:szCs w:val="26"/>
        </w:rPr>
        <w:t>В отчетном периоде из бюджета города в полном объеме исключены расходы на инвестиционный проект «Реконструкция не завершенного строительством объекта под здание Центра современных искусств» в сумме 6,7 млн рублей, увеличены расходы</w:t>
      </w:r>
      <w:r w:rsidRPr="004C3CA6">
        <w:rPr>
          <w:sz w:val="26"/>
          <w:szCs w:val="26"/>
        </w:rPr>
        <w:t xml:space="preserve"> </w:t>
      </w:r>
      <w:r>
        <w:rPr>
          <w:sz w:val="26"/>
          <w:szCs w:val="26"/>
        </w:rPr>
        <w:t xml:space="preserve">на реализацию инвестиционного проекта </w:t>
      </w:r>
      <w:r w:rsidRPr="000929EB">
        <w:rPr>
          <w:sz w:val="26"/>
          <w:szCs w:val="26"/>
        </w:rPr>
        <w:t xml:space="preserve">«Развитие спортивно-оздоровительного комплекса «Изумруд» </w:t>
      </w:r>
      <w:r>
        <w:rPr>
          <w:sz w:val="26"/>
          <w:szCs w:val="26"/>
        </w:rPr>
        <w:t xml:space="preserve">на 19,5 млн рублей с 13,8 млн рублей до </w:t>
      </w:r>
      <w:r w:rsidRPr="000929EB">
        <w:rPr>
          <w:sz w:val="26"/>
          <w:szCs w:val="26"/>
        </w:rPr>
        <w:t>33,3 млн рублей</w:t>
      </w:r>
      <w:r>
        <w:rPr>
          <w:sz w:val="26"/>
          <w:szCs w:val="26"/>
        </w:rPr>
        <w:t>, а также включены ассигнования в размере 462,9 млн рублей</w:t>
      </w:r>
      <w:proofErr w:type="gramEnd"/>
      <w:r>
        <w:rPr>
          <w:sz w:val="26"/>
          <w:szCs w:val="26"/>
        </w:rPr>
        <w:t xml:space="preserve"> на реализацию 4 инвестиционных проектов, не предусмотренных к финансированию в первоначальном бюджете: </w:t>
      </w:r>
      <w:proofErr w:type="gramStart"/>
      <w:r>
        <w:rPr>
          <w:sz w:val="26"/>
          <w:szCs w:val="26"/>
        </w:rPr>
        <w:t>«</w:t>
      </w:r>
      <w:r w:rsidRPr="0047758A">
        <w:rPr>
          <w:sz w:val="26"/>
          <w:szCs w:val="26"/>
        </w:rPr>
        <w:t xml:space="preserve">Строительство сетей водоснабжения и водоотведения до границ земельных участков по улицам Полевой и </w:t>
      </w:r>
      <w:proofErr w:type="spellStart"/>
      <w:r w:rsidRPr="0047758A">
        <w:rPr>
          <w:sz w:val="26"/>
          <w:szCs w:val="26"/>
        </w:rPr>
        <w:t>Тепенькинской</w:t>
      </w:r>
      <w:proofErr w:type="spellEnd"/>
      <w:r w:rsidRPr="0047758A">
        <w:rPr>
          <w:sz w:val="26"/>
          <w:szCs w:val="26"/>
        </w:rPr>
        <w:t xml:space="preserve"> в городе Вологде, предоставляем</w:t>
      </w:r>
      <w:r>
        <w:rPr>
          <w:sz w:val="26"/>
          <w:szCs w:val="26"/>
        </w:rPr>
        <w:t>ых многодетным семьям бесплатно» в сумме 1,6 млн рублей, «</w:t>
      </w:r>
      <w:r w:rsidRPr="0047758A">
        <w:rPr>
          <w:sz w:val="26"/>
          <w:szCs w:val="26"/>
        </w:rPr>
        <w:t xml:space="preserve">Создание туристско-рекреационного кластера </w:t>
      </w:r>
      <w:r w:rsidR="00DA7D01">
        <w:rPr>
          <w:sz w:val="26"/>
          <w:szCs w:val="26"/>
        </w:rPr>
        <w:t>«</w:t>
      </w:r>
      <w:r w:rsidRPr="0047758A">
        <w:rPr>
          <w:sz w:val="26"/>
          <w:szCs w:val="26"/>
        </w:rPr>
        <w:t>Насон-город</w:t>
      </w:r>
      <w:r>
        <w:rPr>
          <w:sz w:val="26"/>
          <w:szCs w:val="26"/>
        </w:rPr>
        <w:t xml:space="preserve">» </w:t>
      </w:r>
      <w:r w:rsidR="00043F39" w:rsidRPr="00F33D7D">
        <w:rPr>
          <w:sz w:val="26"/>
          <w:szCs w:val="26"/>
        </w:rPr>
        <w:t>–</w:t>
      </w:r>
      <w:r>
        <w:rPr>
          <w:sz w:val="26"/>
          <w:szCs w:val="26"/>
        </w:rPr>
        <w:t xml:space="preserve"> 104,6 млн рублей, «</w:t>
      </w:r>
      <w:r w:rsidRPr="00D56E3B">
        <w:rPr>
          <w:sz w:val="26"/>
          <w:szCs w:val="26"/>
        </w:rPr>
        <w:t>Развитие сети образовательных учреждений</w:t>
      </w:r>
      <w:r>
        <w:rPr>
          <w:sz w:val="26"/>
          <w:szCs w:val="26"/>
        </w:rPr>
        <w:t xml:space="preserve">» </w:t>
      </w:r>
      <w:r w:rsidR="00043F39" w:rsidRPr="00F33D7D">
        <w:rPr>
          <w:sz w:val="26"/>
          <w:szCs w:val="26"/>
        </w:rPr>
        <w:t>–</w:t>
      </w:r>
      <w:r>
        <w:rPr>
          <w:sz w:val="26"/>
          <w:szCs w:val="26"/>
        </w:rPr>
        <w:t xml:space="preserve"> 349,1 млн рублей, «</w:t>
      </w:r>
      <w:r w:rsidRPr="009F03A9">
        <w:rPr>
          <w:sz w:val="26"/>
          <w:szCs w:val="26"/>
        </w:rPr>
        <w:t>Быстровозводимый спортивный комплекс с ледовой площадкой на ул. Пугачева в г. Вологде</w:t>
      </w:r>
      <w:r>
        <w:rPr>
          <w:sz w:val="26"/>
          <w:szCs w:val="26"/>
        </w:rPr>
        <w:t xml:space="preserve">» </w:t>
      </w:r>
      <w:r w:rsidR="00C2532C" w:rsidRPr="00F33D7D">
        <w:rPr>
          <w:sz w:val="26"/>
          <w:szCs w:val="26"/>
        </w:rPr>
        <w:t>–</w:t>
      </w:r>
      <w:r>
        <w:rPr>
          <w:sz w:val="26"/>
          <w:szCs w:val="26"/>
        </w:rPr>
        <w:t xml:space="preserve"> 7,6 млн рублей. </w:t>
      </w:r>
      <w:proofErr w:type="gramEnd"/>
    </w:p>
    <w:p w:rsidR="003C4345" w:rsidRDefault="003C4345" w:rsidP="003C4345">
      <w:pPr>
        <w:spacing w:line="276" w:lineRule="auto"/>
        <w:ind w:firstLine="709"/>
        <w:jc w:val="both"/>
        <w:rPr>
          <w:sz w:val="26"/>
          <w:szCs w:val="26"/>
        </w:rPr>
      </w:pPr>
      <w:r>
        <w:rPr>
          <w:sz w:val="26"/>
          <w:szCs w:val="26"/>
        </w:rPr>
        <w:t xml:space="preserve">Расходы на муниципальную программу капитальных вложений за год исполнены в сумме </w:t>
      </w:r>
      <w:r w:rsidRPr="00D53798">
        <w:rPr>
          <w:sz w:val="26"/>
          <w:szCs w:val="26"/>
        </w:rPr>
        <w:t>490,3 млн рублей (</w:t>
      </w:r>
      <w:r>
        <w:rPr>
          <w:sz w:val="26"/>
          <w:szCs w:val="26"/>
        </w:rPr>
        <w:t>98,8% от объема ассигнований на данные цели, утвержденного в бюджете города, и 88,7% от объема ассигнований, утвержденных сводной бюджетной росписью и муниципальной программой капитальных вложений). З</w:t>
      </w:r>
      <w:r w:rsidRPr="00D53798">
        <w:rPr>
          <w:sz w:val="26"/>
          <w:szCs w:val="26"/>
        </w:rPr>
        <w:t xml:space="preserve">а счет собственных средств бюджета города </w:t>
      </w:r>
      <w:r>
        <w:rPr>
          <w:sz w:val="26"/>
          <w:szCs w:val="26"/>
        </w:rPr>
        <w:t>муниципальная программа капитальных вложений исполнена в сумме</w:t>
      </w:r>
      <w:r w:rsidRPr="00D53798">
        <w:rPr>
          <w:sz w:val="26"/>
          <w:szCs w:val="26"/>
        </w:rPr>
        <w:t xml:space="preserve"> 140,5 млн рублей</w:t>
      </w:r>
      <w:r>
        <w:rPr>
          <w:sz w:val="26"/>
          <w:szCs w:val="26"/>
        </w:rPr>
        <w:t xml:space="preserve"> (95,9% от уточненного бюджета и сводной бюджетной росписи)</w:t>
      </w:r>
      <w:r w:rsidRPr="00D53798">
        <w:rPr>
          <w:sz w:val="26"/>
          <w:szCs w:val="26"/>
        </w:rPr>
        <w:t xml:space="preserve">, </w:t>
      </w:r>
      <w:r>
        <w:rPr>
          <w:sz w:val="26"/>
          <w:szCs w:val="26"/>
        </w:rPr>
        <w:t xml:space="preserve">что на 48,3 млн рублей, или 52,4%, выше расходов 2013 года. Бюджетные инвестиции на программу </w:t>
      </w:r>
      <w:r w:rsidRPr="00D53798">
        <w:rPr>
          <w:sz w:val="26"/>
          <w:szCs w:val="26"/>
        </w:rPr>
        <w:t xml:space="preserve">за счет средств бюджетов других уровней </w:t>
      </w:r>
      <w:r>
        <w:rPr>
          <w:sz w:val="26"/>
          <w:szCs w:val="26"/>
        </w:rPr>
        <w:t>составили</w:t>
      </w:r>
      <w:r w:rsidRPr="00D53798">
        <w:rPr>
          <w:sz w:val="26"/>
          <w:szCs w:val="26"/>
        </w:rPr>
        <w:t xml:space="preserve"> 349,8 млн рублей</w:t>
      </w:r>
      <w:r>
        <w:rPr>
          <w:sz w:val="26"/>
          <w:szCs w:val="26"/>
        </w:rPr>
        <w:t xml:space="preserve"> (100,0% от уточненного бюджета и 86,2% </w:t>
      </w:r>
      <w:r>
        <w:rPr>
          <w:sz w:val="26"/>
          <w:szCs w:val="26"/>
        </w:rPr>
        <w:lastRenderedPageBreak/>
        <w:t>от сводной бюджетной росписи), что на 130,2 млн рублей, или 59,3%, больше расходов 2013 года</w:t>
      </w:r>
      <w:r w:rsidRPr="00D53798">
        <w:rPr>
          <w:sz w:val="26"/>
          <w:szCs w:val="26"/>
        </w:rPr>
        <w:t>.</w:t>
      </w:r>
    </w:p>
    <w:p w:rsidR="003C4345" w:rsidRDefault="003C4345" w:rsidP="003C4345">
      <w:pPr>
        <w:spacing w:line="276" w:lineRule="auto"/>
        <w:ind w:firstLine="709"/>
        <w:jc w:val="both"/>
        <w:rPr>
          <w:sz w:val="26"/>
          <w:szCs w:val="26"/>
        </w:rPr>
      </w:pPr>
      <w:r>
        <w:rPr>
          <w:sz w:val="26"/>
          <w:szCs w:val="26"/>
        </w:rPr>
        <w:t>По двум инвестиционным проектам средства освоены в объеме бюджетных ассигнований, утвержденных в бюджете и сводной бюджетной росписи:</w:t>
      </w:r>
    </w:p>
    <w:p w:rsidR="003C4345" w:rsidRDefault="003C4345" w:rsidP="003C4345">
      <w:pPr>
        <w:spacing w:line="276" w:lineRule="auto"/>
        <w:ind w:firstLine="709"/>
        <w:jc w:val="both"/>
        <w:rPr>
          <w:sz w:val="26"/>
          <w:szCs w:val="26"/>
        </w:rPr>
      </w:pPr>
      <w:proofErr w:type="gramStart"/>
      <w:r>
        <w:rPr>
          <w:sz w:val="26"/>
          <w:szCs w:val="26"/>
        </w:rPr>
        <w:t xml:space="preserve">-по проекту </w:t>
      </w:r>
      <w:r w:rsidRPr="008253DC">
        <w:rPr>
          <w:sz w:val="26"/>
          <w:szCs w:val="26"/>
        </w:rPr>
        <w:t>«Развитие сети образовательных учреждений»</w:t>
      </w:r>
      <w:r>
        <w:rPr>
          <w:sz w:val="26"/>
          <w:szCs w:val="26"/>
        </w:rPr>
        <w:t xml:space="preserve"> собственные средства бюджета в размере 100,0 млн рублей и средства бюджетов других уровней в сумме 2</w:t>
      </w:r>
      <w:r w:rsidRPr="008253DC">
        <w:rPr>
          <w:sz w:val="26"/>
          <w:szCs w:val="26"/>
        </w:rPr>
        <w:t>49,1 млн рублей</w:t>
      </w:r>
      <w:r>
        <w:rPr>
          <w:sz w:val="26"/>
          <w:szCs w:val="26"/>
        </w:rPr>
        <w:t xml:space="preserve"> направлены на строительство «под ключ» детского сада на 330 мест по ул. Фрязиновской (41,3 млн рублей при запланированных программой 60,0 млн рублей за счет собственных средств бюджета и 100,7 млн рублей </w:t>
      </w:r>
      <w:r w:rsidRPr="003E12B9">
        <w:rPr>
          <w:sz w:val="26"/>
          <w:szCs w:val="26"/>
        </w:rPr>
        <w:t>за счет средств бюджетов других</w:t>
      </w:r>
      <w:proofErr w:type="gramEnd"/>
      <w:r w:rsidRPr="003E12B9">
        <w:rPr>
          <w:sz w:val="26"/>
          <w:szCs w:val="26"/>
        </w:rPr>
        <w:t xml:space="preserve"> уровней</w:t>
      </w:r>
      <w:r>
        <w:rPr>
          <w:sz w:val="26"/>
          <w:szCs w:val="26"/>
        </w:rPr>
        <w:t xml:space="preserve">) и детского сада на 350 мест по ул. С. </w:t>
      </w:r>
      <w:proofErr w:type="spellStart"/>
      <w:r>
        <w:rPr>
          <w:sz w:val="26"/>
          <w:szCs w:val="26"/>
        </w:rPr>
        <w:t>Преминина</w:t>
      </w:r>
      <w:proofErr w:type="spellEnd"/>
      <w:r>
        <w:rPr>
          <w:sz w:val="26"/>
          <w:szCs w:val="26"/>
        </w:rPr>
        <w:t xml:space="preserve"> (58,7 млн рублей при запланированных программой 40,0 млн рублей за счет собственных средств бюджета и 148,4 млн рублей за счет средств бюджетов других уровней);</w:t>
      </w:r>
    </w:p>
    <w:p w:rsidR="003C4345" w:rsidRDefault="003C4345" w:rsidP="003C4345">
      <w:pPr>
        <w:spacing w:line="276" w:lineRule="auto"/>
        <w:ind w:firstLine="709"/>
        <w:jc w:val="both"/>
        <w:rPr>
          <w:sz w:val="26"/>
          <w:szCs w:val="26"/>
        </w:rPr>
      </w:pPr>
      <w:r>
        <w:rPr>
          <w:sz w:val="26"/>
          <w:szCs w:val="26"/>
        </w:rPr>
        <w:t xml:space="preserve">-по проекту </w:t>
      </w:r>
      <w:r w:rsidRPr="006D1AD2">
        <w:rPr>
          <w:sz w:val="26"/>
          <w:szCs w:val="26"/>
        </w:rPr>
        <w:t xml:space="preserve">«Развитие спортивно-оздоровительного комплекса «Изумруд» </w:t>
      </w:r>
      <w:r>
        <w:rPr>
          <w:sz w:val="26"/>
          <w:szCs w:val="26"/>
        </w:rPr>
        <w:t xml:space="preserve">собственные средства бюджета города в сумме 33,3 млн рублей направлены на проектно-изыскательские и строительно-монтажные работы по газификации </w:t>
      </w:r>
      <w:r w:rsidRPr="00D112E1">
        <w:rPr>
          <w:sz w:val="26"/>
          <w:szCs w:val="26"/>
        </w:rPr>
        <w:t>спортивно-оздоровительного комплекса «Изумруд»</w:t>
      </w:r>
      <w:r>
        <w:rPr>
          <w:sz w:val="26"/>
          <w:szCs w:val="26"/>
        </w:rPr>
        <w:t xml:space="preserve"> со строительством </w:t>
      </w:r>
      <w:proofErr w:type="spellStart"/>
      <w:r>
        <w:rPr>
          <w:sz w:val="26"/>
          <w:szCs w:val="26"/>
        </w:rPr>
        <w:t>блочно</w:t>
      </w:r>
      <w:proofErr w:type="spellEnd"/>
      <w:r>
        <w:rPr>
          <w:sz w:val="26"/>
          <w:szCs w:val="26"/>
        </w:rPr>
        <w:t>-модульной котельной 2.2 МВт и подводящего газопровода высокого давления.</w:t>
      </w:r>
    </w:p>
    <w:p w:rsidR="003C4345" w:rsidRDefault="003C4345" w:rsidP="003C4345">
      <w:pPr>
        <w:spacing w:line="276" w:lineRule="auto"/>
        <w:ind w:firstLine="709"/>
        <w:jc w:val="both"/>
        <w:rPr>
          <w:sz w:val="26"/>
          <w:szCs w:val="26"/>
        </w:rPr>
      </w:pPr>
      <w:r>
        <w:rPr>
          <w:sz w:val="26"/>
          <w:szCs w:val="26"/>
        </w:rPr>
        <w:t>Исполнение расходов по двум инвестиционным проектам ниже объема ассигнований, запланированных на их реализацию:</w:t>
      </w:r>
    </w:p>
    <w:p w:rsidR="003C4345" w:rsidRDefault="003C4345" w:rsidP="003C4345">
      <w:pPr>
        <w:spacing w:line="276" w:lineRule="auto"/>
        <w:ind w:firstLine="709"/>
        <w:jc w:val="both"/>
        <w:rPr>
          <w:sz w:val="26"/>
          <w:szCs w:val="26"/>
        </w:rPr>
      </w:pPr>
      <w:r>
        <w:rPr>
          <w:sz w:val="26"/>
          <w:szCs w:val="26"/>
        </w:rPr>
        <w:t xml:space="preserve">-по проекту </w:t>
      </w:r>
      <w:r w:rsidRPr="00F71F93">
        <w:rPr>
          <w:sz w:val="26"/>
          <w:szCs w:val="26"/>
        </w:rPr>
        <w:t xml:space="preserve">«Создание туристско-рекреационного кластера </w:t>
      </w:r>
      <w:r w:rsidR="00DA7D01">
        <w:rPr>
          <w:sz w:val="26"/>
          <w:szCs w:val="26"/>
        </w:rPr>
        <w:t>«</w:t>
      </w:r>
      <w:r w:rsidRPr="00F71F93">
        <w:rPr>
          <w:sz w:val="26"/>
          <w:szCs w:val="26"/>
        </w:rPr>
        <w:t>Насон-город»</w:t>
      </w:r>
      <w:r>
        <w:rPr>
          <w:sz w:val="26"/>
          <w:szCs w:val="26"/>
        </w:rPr>
        <w:t xml:space="preserve"> исполнение составило 100</w:t>
      </w:r>
      <w:r w:rsidRPr="00E60426">
        <w:rPr>
          <w:sz w:val="26"/>
          <w:szCs w:val="26"/>
        </w:rPr>
        <w:t>,</w:t>
      </w:r>
      <w:r>
        <w:rPr>
          <w:sz w:val="26"/>
          <w:szCs w:val="26"/>
        </w:rPr>
        <w:t>7</w:t>
      </w:r>
      <w:r w:rsidRPr="00E60426">
        <w:rPr>
          <w:sz w:val="26"/>
          <w:szCs w:val="26"/>
        </w:rPr>
        <w:t xml:space="preserve"> млн рублей</w:t>
      </w:r>
      <w:r>
        <w:rPr>
          <w:sz w:val="26"/>
          <w:szCs w:val="26"/>
        </w:rPr>
        <w:t>, или 96,3% от бюджетных ассигнований, утвержденных в бюджете, и 62,6% от бюджетных ассигнований, утвержденных сводной бюджетной росписью. За счет собственных средств бюджета на реализацию проекта направлено 6,5 тыс. рублей (0,2% от бюджета и росписи) на</w:t>
      </w:r>
      <w:r w:rsidRPr="00DD4F03">
        <w:rPr>
          <w:sz w:val="26"/>
          <w:szCs w:val="26"/>
        </w:rPr>
        <w:t xml:space="preserve"> корректировку проектной документации на благоустройство Пречистенской набережной от пешеходного моста до улицы Лермонтова</w:t>
      </w:r>
      <w:r>
        <w:rPr>
          <w:sz w:val="26"/>
          <w:szCs w:val="26"/>
        </w:rPr>
        <w:t xml:space="preserve">. За счет средств бюджетов других уровней расходы составили 100690,6 тыс. рублей (100,1% от бюджета и 64,2% от росписи), которые направлены на </w:t>
      </w:r>
      <w:r w:rsidRPr="003F21C0">
        <w:rPr>
          <w:sz w:val="26"/>
          <w:szCs w:val="26"/>
        </w:rPr>
        <w:t>строительство автомобильной дороги (транспортной развязки), соединяющей улицу Предтеченскую и Пречистенскую набережную</w:t>
      </w:r>
      <w:r w:rsidR="001E139B">
        <w:rPr>
          <w:sz w:val="26"/>
          <w:szCs w:val="26"/>
        </w:rPr>
        <w:t xml:space="preserve">. </w:t>
      </w:r>
      <w:r w:rsidR="005863C6">
        <w:rPr>
          <w:sz w:val="26"/>
          <w:szCs w:val="26"/>
        </w:rPr>
        <w:t>Не</w:t>
      </w:r>
      <w:r w:rsidR="001E139B">
        <w:rPr>
          <w:sz w:val="26"/>
          <w:szCs w:val="26"/>
        </w:rPr>
        <w:t xml:space="preserve">исполнение расходов на реализацию инвестиционного проекта </w:t>
      </w:r>
      <w:r w:rsidR="005863C6">
        <w:rPr>
          <w:sz w:val="26"/>
          <w:szCs w:val="26"/>
        </w:rPr>
        <w:t xml:space="preserve">в полном объеме связано с отсутствием заключенного муниципального контракта на благоустройство </w:t>
      </w:r>
      <w:r w:rsidR="005863C6" w:rsidRPr="00DD4F03">
        <w:rPr>
          <w:sz w:val="26"/>
          <w:szCs w:val="26"/>
        </w:rPr>
        <w:t>Пречистенской</w:t>
      </w:r>
      <w:r w:rsidR="005863C6">
        <w:rPr>
          <w:sz w:val="26"/>
          <w:szCs w:val="26"/>
        </w:rPr>
        <w:t xml:space="preserve"> набережной</w:t>
      </w:r>
      <w:r>
        <w:rPr>
          <w:sz w:val="26"/>
          <w:szCs w:val="26"/>
        </w:rPr>
        <w:t>;</w:t>
      </w:r>
    </w:p>
    <w:p w:rsidR="00CE3299" w:rsidRDefault="003C4345" w:rsidP="00CE3299">
      <w:pPr>
        <w:spacing w:line="276" w:lineRule="auto"/>
        <w:ind w:firstLine="709"/>
        <w:jc w:val="both"/>
        <w:rPr>
          <w:sz w:val="26"/>
          <w:szCs w:val="26"/>
        </w:rPr>
      </w:pPr>
      <w:r>
        <w:rPr>
          <w:sz w:val="26"/>
          <w:szCs w:val="26"/>
        </w:rPr>
        <w:t>-по проекту «Быстровозводимый спортивный комплекс с ледовой площадкой на ул. Пугачева в г. Вологде»  исполнение за счет собственных средств бюджета составило 7,1 млн рублей</w:t>
      </w:r>
      <w:r w:rsidR="00CE3299">
        <w:rPr>
          <w:sz w:val="26"/>
          <w:szCs w:val="26"/>
        </w:rPr>
        <w:t>.</w:t>
      </w:r>
      <w:r w:rsidR="00CE3299" w:rsidRPr="00CE3299">
        <w:rPr>
          <w:sz w:val="26"/>
          <w:szCs w:val="26"/>
        </w:rPr>
        <w:t xml:space="preserve"> </w:t>
      </w:r>
      <w:r w:rsidR="00CE3299">
        <w:rPr>
          <w:sz w:val="26"/>
          <w:szCs w:val="26"/>
        </w:rPr>
        <w:t>Согласно пояснительной записке к проекту решения средства направлены за выполненные работы по устройству кабельной линии, по благоустройству территории (устройство проездов, тротуаров, газонов), по освещению территории на объекте, устройству ливневой канализации.</w:t>
      </w:r>
    </w:p>
    <w:p w:rsidR="008C34A5" w:rsidRDefault="00CE3299" w:rsidP="003C4345">
      <w:pPr>
        <w:spacing w:line="276" w:lineRule="auto"/>
        <w:ind w:firstLine="709"/>
        <w:jc w:val="both"/>
        <w:rPr>
          <w:sz w:val="26"/>
          <w:szCs w:val="26"/>
        </w:rPr>
      </w:pPr>
      <w:r>
        <w:rPr>
          <w:sz w:val="26"/>
          <w:szCs w:val="26"/>
        </w:rPr>
        <w:t xml:space="preserve">Расходы на реализацию проекта исполнены на </w:t>
      </w:r>
      <w:r w:rsidR="003C4345">
        <w:rPr>
          <w:sz w:val="26"/>
          <w:szCs w:val="26"/>
        </w:rPr>
        <w:t xml:space="preserve">94,3% от утвержденных ассигнований в бюджете и росписи. </w:t>
      </w:r>
      <w:proofErr w:type="gramStart"/>
      <w:r w:rsidR="003C4345">
        <w:rPr>
          <w:sz w:val="26"/>
          <w:szCs w:val="26"/>
        </w:rPr>
        <w:t xml:space="preserve">При этом по состоянию на 01.01.2015 числится кредиторская задолженность по данному объекту </w:t>
      </w:r>
      <w:r>
        <w:rPr>
          <w:sz w:val="26"/>
          <w:szCs w:val="26"/>
        </w:rPr>
        <w:t xml:space="preserve">по выполненным работам на </w:t>
      </w:r>
      <w:r>
        <w:rPr>
          <w:sz w:val="26"/>
          <w:szCs w:val="26"/>
        </w:rPr>
        <w:lastRenderedPageBreak/>
        <w:t xml:space="preserve">поставку телескопической вышки (подъемник персональный) </w:t>
      </w:r>
      <w:r w:rsidR="003C4345">
        <w:rPr>
          <w:sz w:val="26"/>
          <w:szCs w:val="26"/>
        </w:rPr>
        <w:t>в размере 0,4 млн рублей.</w:t>
      </w:r>
      <w:proofErr w:type="gramEnd"/>
      <w:r w:rsidR="003C4345">
        <w:rPr>
          <w:sz w:val="26"/>
          <w:szCs w:val="26"/>
        </w:rPr>
        <w:t xml:space="preserve"> </w:t>
      </w:r>
      <w:r w:rsidR="00BB2711">
        <w:rPr>
          <w:sz w:val="26"/>
          <w:szCs w:val="26"/>
        </w:rPr>
        <w:t>Причиной неисполнения ассигнований на реализацию инвестиционного проекта в полном объеме является отсутствие свободного остатка средств на едином счете бюджета</w:t>
      </w:r>
      <w:r w:rsidR="00C5779E">
        <w:rPr>
          <w:sz w:val="26"/>
          <w:szCs w:val="26"/>
        </w:rPr>
        <w:t xml:space="preserve"> города</w:t>
      </w:r>
      <w:r w:rsidR="00BB2711">
        <w:rPr>
          <w:sz w:val="26"/>
          <w:szCs w:val="26"/>
        </w:rPr>
        <w:t xml:space="preserve">. </w:t>
      </w:r>
    </w:p>
    <w:p w:rsidR="003C4345" w:rsidRDefault="003C4345" w:rsidP="003C4345">
      <w:pPr>
        <w:spacing w:line="276" w:lineRule="auto"/>
        <w:ind w:firstLine="709"/>
        <w:jc w:val="both"/>
        <w:rPr>
          <w:sz w:val="26"/>
          <w:szCs w:val="26"/>
        </w:rPr>
      </w:pPr>
      <w:proofErr w:type="gramStart"/>
      <w:r>
        <w:rPr>
          <w:sz w:val="26"/>
          <w:szCs w:val="26"/>
        </w:rPr>
        <w:t xml:space="preserve">При запланированных в бюджете и сводной бюджетной росписи бюджетных ассигнованиях в сумме 1,6 млн рублей за счет собственных средств бюджета города на реализацию инвестиционного проекта </w:t>
      </w:r>
      <w:r w:rsidRPr="00FF15A5">
        <w:rPr>
          <w:sz w:val="26"/>
          <w:szCs w:val="26"/>
        </w:rPr>
        <w:t xml:space="preserve">«Строительство сетей водоснабжения и водоотведения до границ земельных участков по улицам Полевой и </w:t>
      </w:r>
      <w:proofErr w:type="spellStart"/>
      <w:r w:rsidRPr="00FF15A5">
        <w:rPr>
          <w:sz w:val="26"/>
          <w:szCs w:val="26"/>
        </w:rPr>
        <w:t>Тепенькинской</w:t>
      </w:r>
      <w:proofErr w:type="spellEnd"/>
      <w:r w:rsidRPr="00FF15A5">
        <w:rPr>
          <w:sz w:val="26"/>
          <w:szCs w:val="26"/>
        </w:rPr>
        <w:t xml:space="preserve"> в городе Вологде, предоставляемых многодетным семьям бесплатно»</w:t>
      </w:r>
      <w:r>
        <w:rPr>
          <w:sz w:val="26"/>
          <w:szCs w:val="26"/>
        </w:rPr>
        <w:t>,</w:t>
      </w:r>
      <w:r w:rsidRPr="00FF15A5">
        <w:rPr>
          <w:sz w:val="26"/>
          <w:szCs w:val="26"/>
        </w:rPr>
        <w:t xml:space="preserve"> </w:t>
      </w:r>
      <w:r>
        <w:rPr>
          <w:sz w:val="26"/>
          <w:szCs w:val="26"/>
        </w:rPr>
        <w:t>средства не были освоены.</w:t>
      </w:r>
      <w:proofErr w:type="gramEnd"/>
      <w:r w:rsidR="00C5779E">
        <w:rPr>
          <w:sz w:val="26"/>
          <w:szCs w:val="26"/>
        </w:rPr>
        <w:t xml:space="preserve"> Причиной не освоения плановых ассигнований является отсутствие свободного остатка средств на едином счете бюджета города.</w:t>
      </w:r>
      <w:r>
        <w:rPr>
          <w:sz w:val="26"/>
          <w:szCs w:val="26"/>
        </w:rPr>
        <w:t xml:space="preserve"> В результате завершить реализацию данного проекта, запланированную муниципальной программой капитальных вложений в 2014 году (а изначально в 2013 году), не удалось. По состоянию на 01.01.2015 по данному объекту числится кредиторская задолженность в размере 1,6 млн рублей.</w:t>
      </w:r>
    </w:p>
    <w:p w:rsidR="003C4345" w:rsidRDefault="003C4345" w:rsidP="003C4345">
      <w:pPr>
        <w:spacing w:line="276" w:lineRule="auto"/>
        <w:ind w:firstLine="709"/>
        <w:jc w:val="both"/>
        <w:rPr>
          <w:sz w:val="26"/>
          <w:szCs w:val="26"/>
        </w:rPr>
      </w:pPr>
      <w:r>
        <w:rPr>
          <w:sz w:val="26"/>
          <w:szCs w:val="26"/>
        </w:rPr>
        <w:t xml:space="preserve">Структура и анализ расходов </w:t>
      </w:r>
      <w:r w:rsidR="00FD70DC">
        <w:rPr>
          <w:sz w:val="26"/>
          <w:szCs w:val="26"/>
        </w:rPr>
        <w:t xml:space="preserve">по муниципальной программе капитальных вложений </w:t>
      </w:r>
      <w:r>
        <w:rPr>
          <w:sz w:val="26"/>
          <w:szCs w:val="26"/>
        </w:rPr>
        <w:t xml:space="preserve">за 2014 год, предусмотренных в бюджете города и сводной бюджетной росписи в разрезе </w:t>
      </w:r>
      <w:proofErr w:type="gramStart"/>
      <w:r>
        <w:rPr>
          <w:sz w:val="26"/>
          <w:szCs w:val="26"/>
        </w:rPr>
        <w:t>разделов классификации расходов бюджета</w:t>
      </w:r>
      <w:proofErr w:type="gramEnd"/>
      <w:r>
        <w:rPr>
          <w:sz w:val="26"/>
          <w:szCs w:val="26"/>
        </w:rPr>
        <w:t xml:space="preserve"> представлены в следующей таблице.</w:t>
      </w:r>
    </w:p>
    <w:p w:rsidR="003C4345" w:rsidRDefault="003C4345" w:rsidP="003C4345">
      <w:pPr>
        <w:spacing w:line="276" w:lineRule="auto"/>
        <w:ind w:firstLine="709"/>
        <w:jc w:val="right"/>
        <w:rPr>
          <w:sz w:val="26"/>
          <w:szCs w:val="26"/>
        </w:rPr>
      </w:pPr>
      <w:r>
        <w:rPr>
          <w:sz w:val="26"/>
          <w:szCs w:val="26"/>
        </w:rPr>
        <w:t xml:space="preserve">Таблица </w:t>
      </w:r>
      <w:r w:rsidR="00495A3F">
        <w:rPr>
          <w:sz w:val="26"/>
          <w:szCs w:val="26"/>
        </w:rPr>
        <w:t>8</w:t>
      </w:r>
    </w:p>
    <w:tbl>
      <w:tblPr>
        <w:tblStyle w:val="a9"/>
        <w:tblW w:w="9747" w:type="dxa"/>
        <w:tblLayout w:type="fixed"/>
        <w:tblLook w:val="04A0" w:firstRow="1" w:lastRow="0" w:firstColumn="1" w:lastColumn="0" w:noHBand="0" w:noVBand="1"/>
      </w:tblPr>
      <w:tblGrid>
        <w:gridCol w:w="2093"/>
        <w:gridCol w:w="850"/>
        <w:gridCol w:w="567"/>
        <w:gridCol w:w="567"/>
        <w:gridCol w:w="567"/>
        <w:gridCol w:w="567"/>
        <w:gridCol w:w="567"/>
        <w:gridCol w:w="1134"/>
        <w:gridCol w:w="567"/>
        <w:gridCol w:w="1134"/>
        <w:gridCol w:w="1134"/>
      </w:tblGrid>
      <w:tr w:rsidR="003C4345" w:rsidRPr="00D83514" w:rsidTr="00495A3F">
        <w:tc>
          <w:tcPr>
            <w:tcW w:w="2093" w:type="dxa"/>
            <w:vMerge w:val="restart"/>
            <w:vAlign w:val="center"/>
          </w:tcPr>
          <w:p w:rsidR="003C4345" w:rsidRPr="00D83514" w:rsidRDefault="003C4345" w:rsidP="00BE0387">
            <w:pPr>
              <w:spacing w:line="276" w:lineRule="auto"/>
              <w:jc w:val="center"/>
              <w:rPr>
                <w:sz w:val="14"/>
                <w:szCs w:val="14"/>
              </w:rPr>
            </w:pPr>
            <w:r w:rsidRPr="00D83514">
              <w:rPr>
                <w:sz w:val="14"/>
                <w:szCs w:val="14"/>
              </w:rPr>
              <w:t>Раздел</w:t>
            </w:r>
          </w:p>
        </w:tc>
        <w:tc>
          <w:tcPr>
            <w:tcW w:w="1417" w:type="dxa"/>
            <w:gridSpan w:val="2"/>
            <w:vAlign w:val="center"/>
          </w:tcPr>
          <w:p w:rsidR="003C4345" w:rsidRPr="00D83514" w:rsidRDefault="003C4345" w:rsidP="00BE0387">
            <w:pPr>
              <w:spacing w:line="276" w:lineRule="auto"/>
              <w:jc w:val="center"/>
              <w:rPr>
                <w:sz w:val="14"/>
                <w:szCs w:val="14"/>
              </w:rPr>
            </w:pPr>
            <w:r w:rsidRPr="00D83514">
              <w:rPr>
                <w:sz w:val="14"/>
                <w:szCs w:val="14"/>
              </w:rPr>
              <w:t>Первоначальный бюджет</w:t>
            </w:r>
          </w:p>
        </w:tc>
        <w:tc>
          <w:tcPr>
            <w:tcW w:w="1134" w:type="dxa"/>
            <w:gridSpan w:val="2"/>
            <w:vAlign w:val="center"/>
          </w:tcPr>
          <w:p w:rsidR="003C4345" w:rsidRPr="00D83514" w:rsidRDefault="003C4345" w:rsidP="00BE0387">
            <w:pPr>
              <w:spacing w:line="276" w:lineRule="auto"/>
              <w:jc w:val="center"/>
              <w:rPr>
                <w:sz w:val="14"/>
                <w:szCs w:val="14"/>
              </w:rPr>
            </w:pPr>
            <w:r w:rsidRPr="00D83514">
              <w:rPr>
                <w:sz w:val="14"/>
                <w:szCs w:val="14"/>
              </w:rPr>
              <w:t>Уточненный бюджет</w:t>
            </w:r>
          </w:p>
        </w:tc>
        <w:tc>
          <w:tcPr>
            <w:tcW w:w="1134" w:type="dxa"/>
            <w:gridSpan w:val="2"/>
            <w:vAlign w:val="center"/>
          </w:tcPr>
          <w:p w:rsidR="003C4345" w:rsidRPr="00D83514" w:rsidRDefault="003C4345" w:rsidP="00BE0387">
            <w:pPr>
              <w:spacing w:line="276" w:lineRule="auto"/>
              <w:jc w:val="center"/>
              <w:rPr>
                <w:sz w:val="14"/>
                <w:szCs w:val="14"/>
              </w:rPr>
            </w:pPr>
            <w:r w:rsidRPr="00D83514">
              <w:rPr>
                <w:sz w:val="14"/>
                <w:szCs w:val="14"/>
              </w:rPr>
              <w:t>Сводная бюджетная роспись</w:t>
            </w:r>
          </w:p>
        </w:tc>
        <w:tc>
          <w:tcPr>
            <w:tcW w:w="1134" w:type="dxa"/>
            <w:vMerge w:val="restart"/>
            <w:vAlign w:val="center"/>
          </w:tcPr>
          <w:p w:rsidR="003C4345" w:rsidRPr="00D83514" w:rsidRDefault="003C4345" w:rsidP="00BE0387">
            <w:pPr>
              <w:spacing w:line="276" w:lineRule="auto"/>
              <w:jc w:val="center"/>
              <w:rPr>
                <w:sz w:val="14"/>
                <w:szCs w:val="14"/>
              </w:rPr>
            </w:pPr>
            <w:r w:rsidRPr="00D83514">
              <w:rPr>
                <w:sz w:val="14"/>
                <w:szCs w:val="14"/>
              </w:rPr>
              <w:t xml:space="preserve">Отклонение уточненного бюджета от </w:t>
            </w:r>
            <w:proofErr w:type="spellStart"/>
            <w:proofErr w:type="gramStart"/>
            <w:r w:rsidRPr="00D83514">
              <w:rPr>
                <w:sz w:val="14"/>
                <w:szCs w:val="14"/>
              </w:rPr>
              <w:t>первоначаль</w:t>
            </w:r>
            <w:r>
              <w:rPr>
                <w:sz w:val="14"/>
                <w:szCs w:val="14"/>
              </w:rPr>
              <w:t>-</w:t>
            </w:r>
            <w:r w:rsidRPr="00D83514">
              <w:rPr>
                <w:sz w:val="14"/>
                <w:szCs w:val="14"/>
              </w:rPr>
              <w:t>ного</w:t>
            </w:r>
            <w:proofErr w:type="spellEnd"/>
            <w:proofErr w:type="gramEnd"/>
            <w:r>
              <w:rPr>
                <w:sz w:val="14"/>
                <w:szCs w:val="14"/>
              </w:rPr>
              <w:t>,</w:t>
            </w:r>
            <w:r>
              <w:t xml:space="preserve"> </w:t>
            </w:r>
            <w:r w:rsidRPr="00D372CF">
              <w:rPr>
                <w:sz w:val="14"/>
                <w:szCs w:val="14"/>
              </w:rPr>
              <w:t>млн руб</w:t>
            </w:r>
            <w:r>
              <w:rPr>
                <w:sz w:val="14"/>
                <w:szCs w:val="14"/>
              </w:rPr>
              <w:t>.</w:t>
            </w:r>
          </w:p>
        </w:tc>
        <w:tc>
          <w:tcPr>
            <w:tcW w:w="2835" w:type="dxa"/>
            <w:gridSpan w:val="3"/>
            <w:vAlign w:val="center"/>
          </w:tcPr>
          <w:p w:rsidR="003C4345" w:rsidRPr="00D83514" w:rsidRDefault="003C4345" w:rsidP="00BE0387">
            <w:pPr>
              <w:spacing w:line="276" w:lineRule="auto"/>
              <w:jc w:val="center"/>
              <w:rPr>
                <w:sz w:val="14"/>
                <w:szCs w:val="14"/>
              </w:rPr>
            </w:pPr>
            <w:r w:rsidRPr="00D83514">
              <w:rPr>
                <w:sz w:val="14"/>
                <w:szCs w:val="14"/>
              </w:rPr>
              <w:t>Исполнено за 2014 год</w:t>
            </w:r>
          </w:p>
        </w:tc>
      </w:tr>
      <w:tr w:rsidR="003C4345" w:rsidRPr="00D83514" w:rsidTr="00495A3F">
        <w:tc>
          <w:tcPr>
            <w:tcW w:w="2093" w:type="dxa"/>
            <w:vMerge/>
          </w:tcPr>
          <w:p w:rsidR="003C4345" w:rsidRPr="00D83514" w:rsidRDefault="003C4345" w:rsidP="00BE0387">
            <w:pPr>
              <w:spacing w:line="276" w:lineRule="auto"/>
              <w:jc w:val="right"/>
              <w:rPr>
                <w:sz w:val="14"/>
                <w:szCs w:val="14"/>
              </w:rPr>
            </w:pPr>
          </w:p>
        </w:tc>
        <w:tc>
          <w:tcPr>
            <w:tcW w:w="850" w:type="dxa"/>
          </w:tcPr>
          <w:p w:rsidR="003C4345" w:rsidRPr="00D83514" w:rsidRDefault="003C4345" w:rsidP="00BE0387">
            <w:pPr>
              <w:spacing w:line="276" w:lineRule="auto"/>
              <w:jc w:val="center"/>
              <w:rPr>
                <w:sz w:val="14"/>
                <w:szCs w:val="14"/>
              </w:rPr>
            </w:pPr>
            <w:r w:rsidRPr="00D83514">
              <w:rPr>
                <w:sz w:val="14"/>
                <w:szCs w:val="14"/>
              </w:rPr>
              <w:t>млн руб</w:t>
            </w:r>
            <w:r>
              <w:rPr>
                <w:sz w:val="14"/>
                <w:szCs w:val="14"/>
              </w:rPr>
              <w:t>.</w:t>
            </w:r>
          </w:p>
        </w:tc>
        <w:tc>
          <w:tcPr>
            <w:tcW w:w="567" w:type="dxa"/>
          </w:tcPr>
          <w:p w:rsidR="003C4345" w:rsidRPr="00D83514" w:rsidRDefault="003C4345" w:rsidP="00BE0387">
            <w:pPr>
              <w:spacing w:line="276" w:lineRule="auto"/>
              <w:jc w:val="center"/>
              <w:rPr>
                <w:sz w:val="14"/>
                <w:szCs w:val="14"/>
              </w:rPr>
            </w:pPr>
            <w:r w:rsidRPr="00D83514">
              <w:rPr>
                <w:sz w:val="14"/>
                <w:szCs w:val="14"/>
              </w:rPr>
              <w:t>доля, %</w:t>
            </w:r>
          </w:p>
        </w:tc>
        <w:tc>
          <w:tcPr>
            <w:tcW w:w="567" w:type="dxa"/>
          </w:tcPr>
          <w:p w:rsidR="003C4345" w:rsidRPr="00D83514" w:rsidRDefault="003C4345" w:rsidP="00BE0387">
            <w:pPr>
              <w:spacing w:line="276" w:lineRule="auto"/>
              <w:jc w:val="center"/>
              <w:rPr>
                <w:sz w:val="14"/>
                <w:szCs w:val="14"/>
              </w:rPr>
            </w:pPr>
            <w:r w:rsidRPr="00D83514">
              <w:rPr>
                <w:sz w:val="14"/>
                <w:szCs w:val="14"/>
              </w:rPr>
              <w:t>млн руб</w:t>
            </w:r>
            <w:r>
              <w:rPr>
                <w:sz w:val="14"/>
                <w:szCs w:val="14"/>
              </w:rPr>
              <w:t>.</w:t>
            </w:r>
          </w:p>
        </w:tc>
        <w:tc>
          <w:tcPr>
            <w:tcW w:w="567" w:type="dxa"/>
          </w:tcPr>
          <w:p w:rsidR="003C4345" w:rsidRPr="00D83514" w:rsidRDefault="003C4345" w:rsidP="00BE0387">
            <w:pPr>
              <w:spacing w:line="276" w:lineRule="auto"/>
              <w:jc w:val="center"/>
              <w:rPr>
                <w:sz w:val="14"/>
                <w:szCs w:val="14"/>
              </w:rPr>
            </w:pPr>
            <w:r w:rsidRPr="00D83514">
              <w:rPr>
                <w:sz w:val="14"/>
                <w:szCs w:val="14"/>
              </w:rPr>
              <w:t>доля, %</w:t>
            </w:r>
          </w:p>
        </w:tc>
        <w:tc>
          <w:tcPr>
            <w:tcW w:w="567" w:type="dxa"/>
          </w:tcPr>
          <w:p w:rsidR="003C4345" w:rsidRPr="00D83514" w:rsidRDefault="003C4345" w:rsidP="00BE0387">
            <w:pPr>
              <w:spacing w:line="276" w:lineRule="auto"/>
              <w:jc w:val="center"/>
              <w:rPr>
                <w:sz w:val="14"/>
                <w:szCs w:val="14"/>
              </w:rPr>
            </w:pPr>
            <w:r w:rsidRPr="00D83514">
              <w:rPr>
                <w:sz w:val="14"/>
                <w:szCs w:val="14"/>
              </w:rPr>
              <w:t>млн руб</w:t>
            </w:r>
            <w:r>
              <w:rPr>
                <w:sz w:val="14"/>
                <w:szCs w:val="14"/>
              </w:rPr>
              <w:t>.</w:t>
            </w:r>
          </w:p>
        </w:tc>
        <w:tc>
          <w:tcPr>
            <w:tcW w:w="567" w:type="dxa"/>
          </w:tcPr>
          <w:p w:rsidR="003C4345" w:rsidRPr="00D83514" w:rsidRDefault="003C4345" w:rsidP="00BE0387">
            <w:pPr>
              <w:spacing w:line="276" w:lineRule="auto"/>
              <w:jc w:val="center"/>
              <w:rPr>
                <w:sz w:val="14"/>
                <w:szCs w:val="14"/>
              </w:rPr>
            </w:pPr>
            <w:r w:rsidRPr="00D83514">
              <w:rPr>
                <w:sz w:val="14"/>
                <w:szCs w:val="14"/>
              </w:rPr>
              <w:t>доля, %</w:t>
            </w:r>
          </w:p>
        </w:tc>
        <w:tc>
          <w:tcPr>
            <w:tcW w:w="1134" w:type="dxa"/>
            <w:vMerge/>
          </w:tcPr>
          <w:p w:rsidR="003C4345" w:rsidRPr="00D83514" w:rsidRDefault="003C4345" w:rsidP="00BE0387">
            <w:pPr>
              <w:spacing w:line="276" w:lineRule="auto"/>
              <w:jc w:val="center"/>
              <w:rPr>
                <w:sz w:val="14"/>
                <w:szCs w:val="14"/>
              </w:rPr>
            </w:pPr>
          </w:p>
        </w:tc>
        <w:tc>
          <w:tcPr>
            <w:tcW w:w="567" w:type="dxa"/>
          </w:tcPr>
          <w:p w:rsidR="003C4345" w:rsidRPr="00D83514" w:rsidRDefault="003C4345" w:rsidP="00BE0387">
            <w:pPr>
              <w:spacing w:line="276" w:lineRule="auto"/>
              <w:jc w:val="center"/>
              <w:rPr>
                <w:sz w:val="14"/>
                <w:szCs w:val="14"/>
              </w:rPr>
            </w:pPr>
            <w:r w:rsidRPr="00D83514">
              <w:rPr>
                <w:sz w:val="14"/>
                <w:szCs w:val="14"/>
              </w:rPr>
              <w:t>млн руб</w:t>
            </w:r>
            <w:r>
              <w:rPr>
                <w:sz w:val="14"/>
                <w:szCs w:val="14"/>
              </w:rPr>
              <w:t>.</w:t>
            </w:r>
          </w:p>
        </w:tc>
        <w:tc>
          <w:tcPr>
            <w:tcW w:w="1134" w:type="dxa"/>
          </w:tcPr>
          <w:p w:rsidR="003C4345" w:rsidRPr="00D83514" w:rsidRDefault="003C4345" w:rsidP="00BE0387">
            <w:pPr>
              <w:spacing w:line="276" w:lineRule="auto"/>
              <w:jc w:val="center"/>
              <w:rPr>
                <w:sz w:val="14"/>
                <w:szCs w:val="14"/>
              </w:rPr>
            </w:pPr>
            <w:proofErr w:type="gramStart"/>
            <w:r w:rsidRPr="00D83514">
              <w:rPr>
                <w:sz w:val="14"/>
                <w:szCs w:val="14"/>
              </w:rPr>
              <w:t>в</w:t>
            </w:r>
            <w:proofErr w:type="gramEnd"/>
            <w:r w:rsidRPr="00D83514">
              <w:rPr>
                <w:sz w:val="14"/>
                <w:szCs w:val="14"/>
              </w:rPr>
              <w:t xml:space="preserve"> % к уточненному бюджету</w:t>
            </w:r>
          </w:p>
        </w:tc>
        <w:tc>
          <w:tcPr>
            <w:tcW w:w="1134" w:type="dxa"/>
          </w:tcPr>
          <w:p w:rsidR="003C4345" w:rsidRPr="00D83514" w:rsidRDefault="003C4345" w:rsidP="00BE0387">
            <w:pPr>
              <w:spacing w:line="276" w:lineRule="auto"/>
              <w:jc w:val="center"/>
              <w:rPr>
                <w:sz w:val="14"/>
                <w:szCs w:val="14"/>
              </w:rPr>
            </w:pPr>
            <w:proofErr w:type="gramStart"/>
            <w:r w:rsidRPr="00D83514">
              <w:rPr>
                <w:sz w:val="14"/>
                <w:szCs w:val="14"/>
              </w:rPr>
              <w:t>в</w:t>
            </w:r>
            <w:proofErr w:type="gramEnd"/>
            <w:r w:rsidRPr="00D83514">
              <w:rPr>
                <w:sz w:val="14"/>
                <w:szCs w:val="14"/>
              </w:rPr>
              <w:t xml:space="preserve"> % к сводной бюджетной росписи</w:t>
            </w:r>
          </w:p>
        </w:tc>
      </w:tr>
      <w:tr w:rsidR="003C4345" w:rsidRPr="00D83514" w:rsidTr="00495A3F">
        <w:tc>
          <w:tcPr>
            <w:tcW w:w="2093" w:type="dxa"/>
          </w:tcPr>
          <w:p w:rsidR="003C4345" w:rsidRPr="00D83514" w:rsidRDefault="003C4345" w:rsidP="00BE0387">
            <w:pPr>
              <w:spacing w:line="276" w:lineRule="auto"/>
              <w:rPr>
                <w:sz w:val="14"/>
                <w:szCs w:val="14"/>
              </w:rPr>
            </w:pPr>
            <w:r>
              <w:rPr>
                <w:sz w:val="14"/>
                <w:szCs w:val="14"/>
              </w:rPr>
              <w:t>Образование</w:t>
            </w:r>
          </w:p>
        </w:tc>
        <w:tc>
          <w:tcPr>
            <w:tcW w:w="850" w:type="dxa"/>
          </w:tcPr>
          <w:p w:rsidR="003C4345" w:rsidRPr="00D83514" w:rsidRDefault="003C4345" w:rsidP="00BE0387">
            <w:pPr>
              <w:spacing w:line="276" w:lineRule="auto"/>
              <w:jc w:val="right"/>
              <w:rPr>
                <w:sz w:val="14"/>
                <w:szCs w:val="14"/>
              </w:rPr>
            </w:pPr>
            <w:r>
              <w:rPr>
                <w:sz w:val="14"/>
                <w:szCs w:val="14"/>
              </w:rPr>
              <w:t>13,8</w:t>
            </w:r>
          </w:p>
        </w:tc>
        <w:tc>
          <w:tcPr>
            <w:tcW w:w="567" w:type="dxa"/>
          </w:tcPr>
          <w:p w:rsidR="003C4345" w:rsidRPr="00D83514" w:rsidRDefault="003C4345" w:rsidP="00BE0387">
            <w:pPr>
              <w:spacing w:line="276" w:lineRule="auto"/>
              <w:jc w:val="right"/>
              <w:rPr>
                <w:sz w:val="14"/>
                <w:szCs w:val="14"/>
              </w:rPr>
            </w:pPr>
            <w:r>
              <w:rPr>
                <w:sz w:val="14"/>
                <w:szCs w:val="14"/>
              </w:rPr>
              <w:t>67,3</w:t>
            </w:r>
          </w:p>
        </w:tc>
        <w:tc>
          <w:tcPr>
            <w:tcW w:w="567" w:type="dxa"/>
          </w:tcPr>
          <w:p w:rsidR="003C4345" w:rsidRPr="00D83514" w:rsidRDefault="003C4345" w:rsidP="00BE0387">
            <w:pPr>
              <w:spacing w:line="276" w:lineRule="auto"/>
              <w:jc w:val="right"/>
              <w:rPr>
                <w:sz w:val="14"/>
                <w:szCs w:val="14"/>
              </w:rPr>
            </w:pPr>
            <w:r>
              <w:rPr>
                <w:sz w:val="14"/>
                <w:szCs w:val="14"/>
              </w:rPr>
              <w:t>382,4</w:t>
            </w:r>
          </w:p>
        </w:tc>
        <w:tc>
          <w:tcPr>
            <w:tcW w:w="567" w:type="dxa"/>
          </w:tcPr>
          <w:p w:rsidR="003C4345" w:rsidRPr="00D83514" w:rsidRDefault="003C4345" w:rsidP="00BE0387">
            <w:pPr>
              <w:spacing w:line="276" w:lineRule="auto"/>
              <w:jc w:val="right"/>
              <w:rPr>
                <w:sz w:val="14"/>
                <w:szCs w:val="14"/>
              </w:rPr>
            </w:pPr>
            <w:r>
              <w:rPr>
                <w:sz w:val="14"/>
                <w:szCs w:val="14"/>
              </w:rPr>
              <w:t>77,1</w:t>
            </w:r>
          </w:p>
        </w:tc>
        <w:tc>
          <w:tcPr>
            <w:tcW w:w="567" w:type="dxa"/>
          </w:tcPr>
          <w:p w:rsidR="003C4345" w:rsidRPr="00D83514" w:rsidRDefault="003C4345" w:rsidP="00BE0387">
            <w:pPr>
              <w:spacing w:line="276" w:lineRule="auto"/>
              <w:jc w:val="right"/>
              <w:rPr>
                <w:sz w:val="14"/>
                <w:szCs w:val="14"/>
              </w:rPr>
            </w:pPr>
            <w:r>
              <w:rPr>
                <w:sz w:val="14"/>
                <w:szCs w:val="14"/>
              </w:rPr>
              <w:t>382,4</w:t>
            </w:r>
          </w:p>
        </w:tc>
        <w:tc>
          <w:tcPr>
            <w:tcW w:w="567" w:type="dxa"/>
          </w:tcPr>
          <w:p w:rsidR="003C4345" w:rsidRPr="00D83514" w:rsidRDefault="003C4345" w:rsidP="00BE0387">
            <w:pPr>
              <w:spacing w:line="276" w:lineRule="auto"/>
              <w:jc w:val="right"/>
              <w:rPr>
                <w:sz w:val="14"/>
                <w:szCs w:val="14"/>
              </w:rPr>
            </w:pPr>
            <w:r>
              <w:rPr>
                <w:sz w:val="14"/>
                <w:szCs w:val="14"/>
              </w:rPr>
              <w:t>69,2</w:t>
            </w:r>
          </w:p>
        </w:tc>
        <w:tc>
          <w:tcPr>
            <w:tcW w:w="1134" w:type="dxa"/>
          </w:tcPr>
          <w:p w:rsidR="003C4345" w:rsidRPr="00D83514" w:rsidRDefault="003C4345" w:rsidP="00BE0387">
            <w:pPr>
              <w:spacing w:line="276" w:lineRule="auto"/>
              <w:jc w:val="center"/>
              <w:rPr>
                <w:sz w:val="14"/>
                <w:szCs w:val="14"/>
              </w:rPr>
            </w:pPr>
            <w:r>
              <w:rPr>
                <w:sz w:val="14"/>
                <w:szCs w:val="14"/>
              </w:rPr>
              <w:t>368,7</w:t>
            </w:r>
          </w:p>
        </w:tc>
        <w:tc>
          <w:tcPr>
            <w:tcW w:w="567" w:type="dxa"/>
          </w:tcPr>
          <w:p w:rsidR="003C4345" w:rsidRPr="00D83514" w:rsidRDefault="003C4345" w:rsidP="00BE0387">
            <w:pPr>
              <w:spacing w:line="276" w:lineRule="auto"/>
              <w:jc w:val="right"/>
              <w:rPr>
                <w:sz w:val="14"/>
                <w:szCs w:val="14"/>
              </w:rPr>
            </w:pPr>
            <w:r>
              <w:rPr>
                <w:sz w:val="14"/>
                <w:szCs w:val="14"/>
              </w:rPr>
              <w:t>382,4</w:t>
            </w:r>
          </w:p>
        </w:tc>
        <w:tc>
          <w:tcPr>
            <w:tcW w:w="1134" w:type="dxa"/>
          </w:tcPr>
          <w:p w:rsidR="003C4345" w:rsidRPr="00D83514" w:rsidRDefault="003C4345" w:rsidP="00BE0387">
            <w:pPr>
              <w:spacing w:line="276" w:lineRule="auto"/>
              <w:jc w:val="right"/>
              <w:rPr>
                <w:sz w:val="14"/>
                <w:szCs w:val="14"/>
              </w:rPr>
            </w:pPr>
            <w:r>
              <w:rPr>
                <w:sz w:val="14"/>
                <w:szCs w:val="14"/>
              </w:rPr>
              <w:t>100,0</w:t>
            </w:r>
          </w:p>
        </w:tc>
        <w:tc>
          <w:tcPr>
            <w:tcW w:w="1134" w:type="dxa"/>
          </w:tcPr>
          <w:p w:rsidR="003C4345" w:rsidRPr="00D83514" w:rsidRDefault="003C4345" w:rsidP="00BE0387">
            <w:pPr>
              <w:spacing w:line="276" w:lineRule="auto"/>
              <w:jc w:val="right"/>
              <w:rPr>
                <w:sz w:val="14"/>
                <w:szCs w:val="14"/>
              </w:rPr>
            </w:pPr>
            <w:r>
              <w:rPr>
                <w:sz w:val="14"/>
                <w:szCs w:val="14"/>
              </w:rPr>
              <w:t>100,0</w:t>
            </w:r>
          </w:p>
        </w:tc>
      </w:tr>
      <w:tr w:rsidR="003C4345" w:rsidRPr="00D83514" w:rsidTr="00495A3F">
        <w:tc>
          <w:tcPr>
            <w:tcW w:w="2093" w:type="dxa"/>
          </w:tcPr>
          <w:p w:rsidR="003C4345" w:rsidRPr="00D83514" w:rsidRDefault="003C4345" w:rsidP="00BE0387">
            <w:pPr>
              <w:spacing w:line="276" w:lineRule="auto"/>
              <w:rPr>
                <w:sz w:val="14"/>
                <w:szCs w:val="14"/>
              </w:rPr>
            </w:pPr>
            <w:r>
              <w:rPr>
                <w:sz w:val="14"/>
                <w:szCs w:val="14"/>
              </w:rPr>
              <w:t>Культура, кинематография</w:t>
            </w:r>
          </w:p>
        </w:tc>
        <w:tc>
          <w:tcPr>
            <w:tcW w:w="850" w:type="dxa"/>
          </w:tcPr>
          <w:p w:rsidR="003C4345" w:rsidRPr="00D83514" w:rsidRDefault="003C4345" w:rsidP="00BE0387">
            <w:pPr>
              <w:spacing w:line="276" w:lineRule="auto"/>
              <w:jc w:val="right"/>
              <w:rPr>
                <w:sz w:val="14"/>
                <w:szCs w:val="14"/>
              </w:rPr>
            </w:pPr>
            <w:r>
              <w:rPr>
                <w:sz w:val="14"/>
                <w:szCs w:val="14"/>
              </w:rPr>
              <w:t>6,7</w:t>
            </w:r>
          </w:p>
        </w:tc>
        <w:tc>
          <w:tcPr>
            <w:tcW w:w="567" w:type="dxa"/>
          </w:tcPr>
          <w:p w:rsidR="003C4345" w:rsidRPr="00D83514" w:rsidRDefault="003C4345" w:rsidP="00BE0387">
            <w:pPr>
              <w:spacing w:line="276" w:lineRule="auto"/>
              <w:jc w:val="right"/>
              <w:rPr>
                <w:sz w:val="14"/>
                <w:szCs w:val="14"/>
              </w:rPr>
            </w:pPr>
            <w:r>
              <w:rPr>
                <w:sz w:val="14"/>
                <w:szCs w:val="14"/>
              </w:rPr>
              <w:t>32,7</w:t>
            </w:r>
          </w:p>
        </w:tc>
        <w:tc>
          <w:tcPr>
            <w:tcW w:w="567"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0</w:t>
            </w:r>
          </w:p>
        </w:tc>
        <w:tc>
          <w:tcPr>
            <w:tcW w:w="1134" w:type="dxa"/>
          </w:tcPr>
          <w:p w:rsidR="003C4345" w:rsidRPr="00D83514" w:rsidRDefault="003C4345" w:rsidP="00BE0387">
            <w:pPr>
              <w:spacing w:line="276" w:lineRule="auto"/>
              <w:jc w:val="center"/>
              <w:rPr>
                <w:sz w:val="14"/>
                <w:szCs w:val="14"/>
              </w:rPr>
            </w:pPr>
            <w:r>
              <w:rPr>
                <w:sz w:val="14"/>
                <w:szCs w:val="14"/>
              </w:rPr>
              <w:t>-6,7</w:t>
            </w:r>
          </w:p>
        </w:tc>
        <w:tc>
          <w:tcPr>
            <w:tcW w:w="567" w:type="dxa"/>
          </w:tcPr>
          <w:p w:rsidR="003C4345" w:rsidRPr="00D83514" w:rsidRDefault="003C4345" w:rsidP="00BE0387">
            <w:pPr>
              <w:spacing w:line="276" w:lineRule="auto"/>
              <w:jc w:val="right"/>
              <w:rPr>
                <w:sz w:val="14"/>
                <w:szCs w:val="14"/>
              </w:rPr>
            </w:pPr>
            <w:r>
              <w:rPr>
                <w:sz w:val="14"/>
                <w:szCs w:val="14"/>
              </w:rPr>
              <w:t>0</w:t>
            </w:r>
          </w:p>
        </w:tc>
        <w:tc>
          <w:tcPr>
            <w:tcW w:w="1134" w:type="dxa"/>
          </w:tcPr>
          <w:p w:rsidR="003C4345" w:rsidRPr="00D83514" w:rsidRDefault="003C4345" w:rsidP="00BE0387">
            <w:pPr>
              <w:spacing w:line="276" w:lineRule="auto"/>
              <w:jc w:val="right"/>
              <w:rPr>
                <w:sz w:val="14"/>
                <w:szCs w:val="14"/>
              </w:rPr>
            </w:pPr>
            <w:r>
              <w:rPr>
                <w:sz w:val="14"/>
                <w:szCs w:val="14"/>
              </w:rPr>
              <w:t>-</w:t>
            </w:r>
          </w:p>
        </w:tc>
        <w:tc>
          <w:tcPr>
            <w:tcW w:w="1134" w:type="dxa"/>
          </w:tcPr>
          <w:p w:rsidR="003C4345" w:rsidRPr="00D83514" w:rsidRDefault="003C4345" w:rsidP="00BE0387">
            <w:pPr>
              <w:spacing w:line="276" w:lineRule="auto"/>
              <w:jc w:val="right"/>
              <w:rPr>
                <w:sz w:val="14"/>
                <w:szCs w:val="14"/>
              </w:rPr>
            </w:pPr>
            <w:r>
              <w:rPr>
                <w:sz w:val="14"/>
                <w:szCs w:val="14"/>
              </w:rPr>
              <w:t>-</w:t>
            </w:r>
          </w:p>
        </w:tc>
      </w:tr>
      <w:tr w:rsidR="003C4345" w:rsidRPr="00D83514" w:rsidTr="00495A3F">
        <w:tc>
          <w:tcPr>
            <w:tcW w:w="2093" w:type="dxa"/>
          </w:tcPr>
          <w:p w:rsidR="003C4345" w:rsidRPr="00D83514" w:rsidRDefault="003C4345" w:rsidP="00BE0387">
            <w:pPr>
              <w:spacing w:line="276" w:lineRule="auto"/>
              <w:rPr>
                <w:sz w:val="14"/>
                <w:szCs w:val="14"/>
              </w:rPr>
            </w:pPr>
            <w:r>
              <w:rPr>
                <w:sz w:val="14"/>
                <w:szCs w:val="14"/>
              </w:rPr>
              <w:t>Национальная экономика</w:t>
            </w:r>
          </w:p>
        </w:tc>
        <w:tc>
          <w:tcPr>
            <w:tcW w:w="850"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100,6</w:t>
            </w:r>
          </w:p>
        </w:tc>
        <w:tc>
          <w:tcPr>
            <w:tcW w:w="567" w:type="dxa"/>
          </w:tcPr>
          <w:p w:rsidR="003C4345" w:rsidRPr="00D83514" w:rsidRDefault="003C4345" w:rsidP="00BE0387">
            <w:pPr>
              <w:spacing w:line="276" w:lineRule="auto"/>
              <w:jc w:val="right"/>
              <w:rPr>
                <w:sz w:val="14"/>
                <w:szCs w:val="14"/>
              </w:rPr>
            </w:pPr>
            <w:r>
              <w:rPr>
                <w:sz w:val="14"/>
                <w:szCs w:val="14"/>
              </w:rPr>
              <w:t>20,3</w:t>
            </w:r>
          </w:p>
        </w:tc>
        <w:tc>
          <w:tcPr>
            <w:tcW w:w="567" w:type="dxa"/>
          </w:tcPr>
          <w:p w:rsidR="003C4345" w:rsidRPr="00D83514" w:rsidRDefault="003C4345" w:rsidP="00BE0387">
            <w:pPr>
              <w:spacing w:line="276" w:lineRule="auto"/>
              <w:jc w:val="right"/>
              <w:rPr>
                <w:sz w:val="14"/>
                <w:szCs w:val="14"/>
              </w:rPr>
            </w:pPr>
            <w:r>
              <w:rPr>
                <w:sz w:val="14"/>
                <w:szCs w:val="14"/>
              </w:rPr>
              <w:t>100,6</w:t>
            </w:r>
          </w:p>
        </w:tc>
        <w:tc>
          <w:tcPr>
            <w:tcW w:w="567" w:type="dxa"/>
          </w:tcPr>
          <w:p w:rsidR="003C4345" w:rsidRPr="00D83514" w:rsidRDefault="003C4345" w:rsidP="00BE0387">
            <w:pPr>
              <w:spacing w:line="276" w:lineRule="auto"/>
              <w:jc w:val="right"/>
              <w:rPr>
                <w:sz w:val="14"/>
                <w:szCs w:val="14"/>
              </w:rPr>
            </w:pPr>
            <w:r>
              <w:rPr>
                <w:sz w:val="14"/>
                <w:szCs w:val="14"/>
              </w:rPr>
              <w:t>18,2</w:t>
            </w:r>
          </w:p>
        </w:tc>
        <w:tc>
          <w:tcPr>
            <w:tcW w:w="1134" w:type="dxa"/>
          </w:tcPr>
          <w:p w:rsidR="003C4345" w:rsidRPr="00D83514" w:rsidRDefault="003C4345" w:rsidP="00BE0387">
            <w:pPr>
              <w:spacing w:line="276" w:lineRule="auto"/>
              <w:jc w:val="center"/>
              <w:rPr>
                <w:sz w:val="14"/>
                <w:szCs w:val="14"/>
              </w:rPr>
            </w:pPr>
            <w:r>
              <w:rPr>
                <w:sz w:val="14"/>
                <w:szCs w:val="14"/>
              </w:rPr>
              <w:t>100,6</w:t>
            </w:r>
          </w:p>
        </w:tc>
        <w:tc>
          <w:tcPr>
            <w:tcW w:w="567" w:type="dxa"/>
          </w:tcPr>
          <w:p w:rsidR="003C4345" w:rsidRPr="00D83514" w:rsidRDefault="003C4345" w:rsidP="00BE0387">
            <w:pPr>
              <w:spacing w:line="276" w:lineRule="auto"/>
              <w:jc w:val="right"/>
              <w:rPr>
                <w:sz w:val="14"/>
                <w:szCs w:val="14"/>
              </w:rPr>
            </w:pPr>
            <w:r>
              <w:rPr>
                <w:sz w:val="14"/>
                <w:szCs w:val="14"/>
              </w:rPr>
              <w:t>100,6</w:t>
            </w:r>
          </w:p>
        </w:tc>
        <w:tc>
          <w:tcPr>
            <w:tcW w:w="1134" w:type="dxa"/>
          </w:tcPr>
          <w:p w:rsidR="003C4345" w:rsidRPr="00D83514" w:rsidRDefault="003C4345" w:rsidP="00BE0387">
            <w:pPr>
              <w:spacing w:line="276" w:lineRule="auto"/>
              <w:jc w:val="right"/>
              <w:rPr>
                <w:sz w:val="14"/>
                <w:szCs w:val="14"/>
              </w:rPr>
            </w:pPr>
            <w:r>
              <w:rPr>
                <w:sz w:val="14"/>
                <w:szCs w:val="14"/>
              </w:rPr>
              <w:t>100,0</w:t>
            </w:r>
          </w:p>
        </w:tc>
        <w:tc>
          <w:tcPr>
            <w:tcW w:w="1134" w:type="dxa"/>
          </w:tcPr>
          <w:p w:rsidR="003C4345" w:rsidRPr="00D83514" w:rsidRDefault="003C4345" w:rsidP="00BE0387">
            <w:pPr>
              <w:spacing w:line="276" w:lineRule="auto"/>
              <w:jc w:val="right"/>
              <w:rPr>
                <w:sz w:val="14"/>
                <w:szCs w:val="14"/>
              </w:rPr>
            </w:pPr>
            <w:r>
              <w:rPr>
                <w:sz w:val="14"/>
                <w:szCs w:val="14"/>
              </w:rPr>
              <w:t>100,0</w:t>
            </w:r>
          </w:p>
        </w:tc>
      </w:tr>
      <w:tr w:rsidR="003C4345" w:rsidRPr="00D83514" w:rsidTr="00495A3F">
        <w:tc>
          <w:tcPr>
            <w:tcW w:w="2093" w:type="dxa"/>
          </w:tcPr>
          <w:p w:rsidR="003C4345" w:rsidRPr="00D83514" w:rsidRDefault="003C4345" w:rsidP="00BE0387">
            <w:pPr>
              <w:spacing w:line="276" w:lineRule="auto"/>
              <w:rPr>
                <w:sz w:val="14"/>
                <w:szCs w:val="14"/>
              </w:rPr>
            </w:pPr>
            <w:r>
              <w:rPr>
                <w:sz w:val="14"/>
                <w:szCs w:val="14"/>
              </w:rPr>
              <w:t>Жилищно-коммунальное хозяйство</w:t>
            </w:r>
          </w:p>
        </w:tc>
        <w:tc>
          <w:tcPr>
            <w:tcW w:w="850"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5,6</w:t>
            </w:r>
          </w:p>
        </w:tc>
        <w:tc>
          <w:tcPr>
            <w:tcW w:w="567" w:type="dxa"/>
          </w:tcPr>
          <w:p w:rsidR="003C4345" w:rsidRPr="00D83514" w:rsidRDefault="003C4345" w:rsidP="00BE0387">
            <w:pPr>
              <w:spacing w:line="276" w:lineRule="auto"/>
              <w:jc w:val="right"/>
              <w:rPr>
                <w:sz w:val="14"/>
                <w:szCs w:val="14"/>
              </w:rPr>
            </w:pPr>
            <w:r>
              <w:rPr>
                <w:sz w:val="14"/>
                <w:szCs w:val="14"/>
              </w:rPr>
              <w:t>1,1</w:t>
            </w:r>
          </w:p>
        </w:tc>
        <w:tc>
          <w:tcPr>
            <w:tcW w:w="567" w:type="dxa"/>
          </w:tcPr>
          <w:p w:rsidR="003C4345" w:rsidRPr="00D83514" w:rsidRDefault="003C4345" w:rsidP="00BE0387">
            <w:pPr>
              <w:spacing w:line="276" w:lineRule="auto"/>
              <w:jc w:val="right"/>
              <w:rPr>
                <w:sz w:val="14"/>
                <w:szCs w:val="14"/>
              </w:rPr>
            </w:pPr>
            <w:r>
              <w:rPr>
                <w:sz w:val="14"/>
                <w:szCs w:val="14"/>
              </w:rPr>
              <w:t>61,8</w:t>
            </w:r>
          </w:p>
        </w:tc>
        <w:tc>
          <w:tcPr>
            <w:tcW w:w="567" w:type="dxa"/>
          </w:tcPr>
          <w:p w:rsidR="003C4345" w:rsidRPr="00D83514" w:rsidRDefault="003C4345" w:rsidP="00BE0387">
            <w:pPr>
              <w:spacing w:line="276" w:lineRule="auto"/>
              <w:jc w:val="right"/>
              <w:rPr>
                <w:sz w:val="14"/>
                <w:szCs w:val="14"/>
              </w:rPr>
            </w:pPr>
            <w:r>
              <w:rPr>
                <w:sz w:val="14"/>
                <w:szCs w:val="14"/>
              </w:rPr>
              <w:t>11,2</w:t>
            </w:r>
          </w:p>
        </w:tc>
        <w:tc>
          <w:tcPr>
            <w:tcW w:w="1134" w:type="dxa"/>
          </w:tcPr>
          <w:p w:rsidR="003C4345" w:rsidRPr="00D83514" w:rsidRDefault="003C4345" w:rsidP="00BE0387">
            <w:pPr>
              <w:spacing w:line="276" w:lineRule="auto"/>
              <w:jc w:val="center"/>
              <w:rPr>
                <w:sz w:val="14"/>
                <w:szCs w:val="14"/>
              </w:rPr>
            </w:pPr>
            <w:r>
              <w:rPr>
                <w:sz w:val="14"/>
                <w:szCs w:val="14"/>
              </w:rPr>
              <w:t>5,6</w:t>
            </w:r>
          </w:p>
        </w:tc>
        <w:tc>
          <w:tcPr>
            <w:tcW w:w="567" w:type="dxa"/>
          </w:tcPr>
          <w:p w:rsidR="003C4345" w:rsidRPr="00D83514" w:rsidRDefault="003C4345" w:rsidP="00BE0387">
            <w:pPr>
              <w:spacing w:line="276" w:lineRule="auto"/>
              <w:jc w:val="right"/>
              <w:rPr>
                <w:sz w:val="14"/>
                <w:szCs w:val="14"/>
              </w:rPr>
            </w:pPr>
            <w:r>
              <w:rPr>
                <w:sz w:val="14"/>
                <w:szCs w:val="14"/>
              </w:rPr>
              <w:t>0,1</w:t>
            </w:r>
          </w:p>
        </w:tc>
        <w:tc>
          <w:tcPr>
            <w:tcW w:w="1134" w:type="dxa"/>
          </w:tcPr>
          <w:p w:rsidR="003C4345" w:rsidRPr="00D83514" w:rsidRDefault="003C4345" w:rsidP="00BE0387">
            <w:pPr>
              <w:spacing w:line="276" w:lineRule="auto"/>
              <w:jc w:val="right"/>
              <w:rPr>
                <w:sz w:val="14"/>
                <w:szCs w:val="14"/>
              </w:rPr>
            </w:pPr>
            <w:r>
              <w:rPr>
                <w:sz w:val="14"/>
                <w:szCs w:val="14"/>
              </w:rPr>
              <w:t>1,8</w:t>
            </w:r>
          </w:p>
        </w:tc>
        <w:tc>
          <w:tcPr>
            <w:tcW w:w="1134" w:type="dxa"/>
          </w:tcPr>
          <w:p w:rsidR="003C4345" w:rsidRPr="00D83514" w:rsidRDefault="003C4345" w:rsidP="00BE0387">
            <w:pPr>
              <w:spacing w:line="276" w:lineRule="auto"/>
              <w:jc w:val="right"/>
              <w:rPr>
                <w:sz w:val="14"/>
                <w:szCs w:val="14"/>
              </w:rPr>
            </w:pPr>
            <w:r>
              <w:rPr>
                <w:sz w:val="14"/>
                <w:szCs w:val="14"/>
              </w:rPr>
              <w:t>0,2</w:t>
            </w:r>
          </w:p>
        </w:tc>
      </w:tr>
      <w:tr w:rsidR="003C4345" w:rsidRPr="00D83514" w:rsidTr="00495A3F">
        <w:tc>
          <w:tcPr>
            <w:tcW w:w="2093" w:type="dxa"/>
          </w:tcPr>
          <w:p w:rsidR="003C4345" w:rsidRPr="00D83514" w:rsidRDefault="003C4345" w:rsidP="00BE0387">
            <w:pPr>
              <w:spacing w:line="276" w:lineRule="auto"/>
              <w:rPr>
                <w:sz w:val="14"/>
                <w:szCs w:val="14"/>
              </w:rPr>
            </w:pPr>
            <w:r>
              <w:rPr>
                <w:sz w:val="14"/>
                <w:szCs w:val="14"/>
              </w:rPr>
              <w:t>Физическая культура и спорт</w:t>
            </w:r>
          </w:p>
        </w:tc>
        <w:tc>
          <w:tcPr>
            <w:tcW w:w="850"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0</w:t>
            </w:r>
          </w:p>
        </w:tc>
        <w:tc>
          <w:tcPr>
            <w:tcW w:w="567" w:type="dxa"/>
          </w:tcPr>
          <w:p w:rsidR="003C4345" w:rsidRPr="00D83514" w:rsidRDefault="003C4345" w:rsidP="00BE0387">
            <w:pPr>
              <w:spacing w:line="276" w:lineRule="auto"/>
              <w:jc w:val="right"/>
              <w:rPr>
                <w:sz w:val="14"/>
                <w:szCs w:val="14"/>
              </w:rPr>
            </w:pPr>
            <w:r>
              <w:rPr>
                <w:sz w:val="14"/>
                <w:szCs w:val="14"/>
              </w:rPr>
              <w:t>7,5</w:t>
            </w:r>
          </w:p>
        </w:tc>
        <w:tc>
          <w:tcPr>
            <w:tcW w:w="567" w:type="dxa"/>
          </w:tcPr>
          <w:p w:rsidR="003C4345" w:rsidRPr="00D83514" w:rsidRDefault="003C4345" w:rsidP="00BE0387">
            <w:pPr>
              <w:spacing w:line="276" w:lineRule="auto"/>
              <w:jc w:val="right"/>
              <w:rPr>
                <w:sz w:val="14"/>
                <w:szCs w:val="14"/>
              </w:rPr>
            </w:pPr>
            <w:r>
              <w:rPr>
                <w:sz w:val="14"/>
                <w:szCs w:val="14"/>
              </w:rPr>
              <w:t>1,5</w:t>
            </w:r>
          </w:p>
        </w:tc>
        <w:tc>
          <w:tcPr>
            <w:tcW w:w="567" w:type="dxa"/>
          </w:tcPr>
          <w:p w:rsidR="003C4345" w:rsidRPr="00D83514" w:rsidRDefault="003C4345" w:rsidP="00BE0387">
            <w:pPr>
              <w:spacing w:line="276" w:lineRule="auto"/>
              <w:jc w:val="right"/>
              <w:rPr>
                <w:sz w:val="14"/>
                <w:szCs w:val="14"/>
              </w:rPr>
            </w:pPr>
            <w:r>
              <w:rPr>
                <w:sz w:val="14"/>
                <w:szCs w:val="14"/>
              </w:rPr>
              <w:t>7,5</w:t>
            </w:r>
          </w:p>
        </w:tc>
        <w:tc>
          <w:tcPr>
            <w:tcW w:w="567" w:type="dxa"/>
          </w:tcPr>
          <w:p w:rsidR="003C4345" w:rsidRPr="00D83514" w:rsidRDefault="003C4345" w:rsidP="00BE0387">
            <w:pPr>
              <w:spacing w:line="276" w:lineRule="auto"/>
              <w:jc w:val="right"/>
              <w:rPr>
                <w:sz w:val="14"/>
                <w:szCs w:val="14"/>
              </w:rPr>
            </w:pPr>
            <w:r>
              <w:rPr>
                <w:sz w:val="14"/>
                <w:szCs w:val="14"/>
              </w:rPr>
              <w:t>1,4</w:t>
            </w:r>
          </w:p>
        </w:tc>
        <w:tc>
          <w:tcPr>
            <w:tcW w:w="1134" w:type="dxa"/>
          </w:tcPr>
          <w:p w:rsidR="003C4345" w:rsidRPr="00D83514" w:rsidRDefault="003C4345" w:rsidP="00BE0387">
            <w:pPr>
              <w:spacing w:line="276" w:lineRule="auto"/>
              <w:jc w:val="center"/>
              <w:rPr>
                <w:sz w:val="14"/>
                <w:szCs w:val="14"/>
              </w:rPr>
            </w:pPr>
            <w:r>
              <w:rPr>
                <w:sz w:val="14"/>
                <w:szCs w:val="14"/>
              </w:rPr>
              <w:t>7,5</w:t>
            </w:r>
          </w:p>
        </w:tc>
        <w:tc>
          <w:tcPr>
            <w:tcW w:w="567" w:type="dxa"/>
          </w:tcPr>
          <w:p w:rsidR="003C4345" w:rsidRPr="00D83514" w:rsidRDefault="003C4345" w:rsidP="00BE0387">
            <w:pPr>
              <w:spacing w:line="276" w:lineRule="auto"/>
              <w:jc w:val="right"/>
              <w:rPr>
                <w:sz w:val="14"/>
                <w:szCs w:val="14"/>
              </w:rPr>
            </w:pPr>
            <w:r>
              <w:rPr>
                <w:sz w:val="14"/>
                <w:szCs w:val="14"/>
              </w:rPr>
              <w:t>7,1</w:t>
            </w:r>
          </w:p>
        </w:tc>
        <w:tc>
          <w:tcPr>
            <w:tcW w:w="1134" w:type="dxa"/>
          </w:tcPr>
          <w:p w:rsidR="003C4345" w:rsidRPr="00D83514" w:rsidRDefault="003C4345" w:rsidP="00BE0387">
            <w:pPr>
              <w:spacing w:line="276" w:lineRule="auto"/>
              <w:jc w:val="right"/>
              <w:rPr>
                <w:sz w:val="14"/>
                <w:szCs w:val="14"/>
              </w:rPr>
            </w:pPr>
            <w:r>
              <w:rPr>
                <w:sz w:val="14"/>
                <w:szCs w:val="14"/>
              </w:rPr>
              <w:t>94,7</w:t>
            </w:r>
          </w:p>
        </w:tc>
        <w:tc>
          <w:tcPr>
            <w:tcW w:w="1134" w:type="dxa"/>
          </w:tcPr>
          <w:p w:rsidR="003C4345" w:rsidRPr="00D83514" w:rsidRDefault="003C4345" w:rsidP="00BE0387">
            <w:pPr>
              <w:spacing w:line="276" w:lineRule="auto"/>
              <w:jc w:val="right"/>
              <w:rPr>
                <w:sz w:val="14"/>
                <w:szCs w:val="14"/>
              </w:rPr>
            </w:pPr>
            <w:r>
              <w:rPr>
                <w:sz w:val="14"/>
                <w:szCs w:val="14"/>
              </w:rPr>
              <w:t>94,7</w:t>
            </w:r>
          </w:p>
        </w:tc>
      </w:tr>
      <w:tr w:rsidR="003C4345" w:rsidRPr="00D83514" w:rsidTr="00495A3F">
        <w:tc>
          <w:tcPr>
            <w:tcW w:w="2093" w:type="dxa"/>
          </w:tcPr>
          <w:p w:rsidR="003C4345" w:rsidRDefault="003C4345" w:rsidP="00BE0387">
            <w:pPr>
              <w:spacing w:line="276" w:lineRule="auto"/>
              <w:rPr>
                <w:sz w:val="14"/>
                <w:szCs w:val="14"/>
              </w:rPr>
            </w:pPr>
            <w:r>
              <w:rPr>
                <w:sz w:val="14"/>
                <w:szCs w:val="14"/>
              </w:rPr>
              <w:t>Всего</w:t>
            </w:r>
          </w:p>
        </w:tc>
        <w:tc>
          <w:tcPr>
            <w:tcW w:w="850" w:type="dxa"/>
          </w:tcPr>
          <w:p w:rsidR="003C4345" w:rsidRPr="00D83514" w:rsidRDefault="003C4345" w:rsidP="00BE0387">
            <w:pPr>
              <w:spacing w:line="276" w:lineRule="auto"/>
              <w:jc w:val="right"/>
              <w:rPr>
                <w:sz w:val="14"/>
                <w:szCs w:val="14"/>
              </w:rPr>
            </w:pPr>
            <w:r>
              <w:rPr>
                <w:sz w:val="14"/>
                <w:szCs w:val="14"/>
              </w:rPr>
              <w:t>20,5</w:t>
            </w:r>
          </w:p>
        </w:tc>
        <w:tc>
          <w:tcPr>
            <w:tcW w:w="567" w:type="dxa"/>
          </w:tcPr>
          <w:p w:rsidR="003C4345" w:rsidRPr="00D83514" w:rsidRDefault="003C4345" w:rsidP="00BE0387">
            <w:pPr>
              <w:spacing w:line="276" w:lineRule="auto"/>
              <w:jc w:val="right"/>
              <w:rPr>
                <w:sz w:val="14"/>
                <w:szCs w:val="14"/>
              </w:rPr>
            </w:pPr>
            <w:r>
              <w:rPr>
                <w:sz w:val="14"/>
                <w:szCs w:val="14"/>
              </w:rPr>
              <w:t>100,0</w:t>
            </w:r>
          </w:p>
        </w:tc>
        <w:tc>
          <w:tcPr>
            <w:tcW w:w="567" w:type="dxa"/>
          </w:tcPr>
          <w:p w:rsidR="003C4345" w:rsidRPr="00D83514" w:rsidRDefault="003C4345" w:rsidP="00BE0387">
            <w:pPr>
              <w:spacing w:line="276" w:lineRule="auto"/>
              <w:jc w:val="right"/>
              <w:rPr>
                <w:sz w:val="14"/>
                <w:szCs w:val="14"/>
              </w:rPr>
            </w:pPr>
            <w:r>
              <w:rPr>
                <w:sz w:val="14"/>
                <w:szCs w:val="14"/>
              </w:rPr>
              <w:t>496,2</w:t>
            </w:r>
          </w:p>
        </w:tc>
        <w:tc>
          <w:tcPr>
            <w:tcW w:w="567" w:type="dxa"/>
          </w:tcPr>
          <w:p w:rsidR="003C4345" w:rsidRPr="00D83514" w:rsidRDefault="003C4345" w:rsidP="00BE0387">
            <w:pPr>
              <w:spacing w:line="276" w:lineRule="auto"/>
              <w:jc w:val="right"/>
              <w:rPr>
                <w:sz w:val="14"/>
                <w:szCs w:val="14"/>
              </w:rPr>
            </w:pPr>
            <w:r>
              <w:rPr>
                <w:sz w:val="14"/>
                <w:szCs w:val="14"/>
              </w:rPr>
              <w:t>100,0</w:t>
            </w:r>
          </w:p>
        </w:tc>
        <w:tc>
          <w:tcPr>
            <w:tcW w:w="567" w:type="dxa"/>
          </w:tcPr>
          <w:p w:rsidR="003C4345" w:rsidRPr="00D83514" w:rsidRDefault="003C4345" w:rsidP="00BE0387">
            <w:pPr>
              <w:spacing w:line="276" w:lineRule="auto"/>
              <w:jc w:val="right"/>
              <w:rPr>
                <w:sz w:val="14"/>
                <w:szCs w:val="14"/>
              </w:rPr>
            </w:pPr>
            <w:r>
              <w:rPr>
                <w:sz w:val="14"/>
                <w:szCs w:val="14"/>
              </w:rPr>
              <w:t>552,4</w:t>
            </w:r>
          </w:p>
        </w:tc>
        <w:tc>
          <w:tcPr>
            <w:tcW w:w="567" w:type="dxa"/>
          </w:tcPr>
          <w:p w:rsidR="003C4345" w:rsidRPr="00D83514" w:rsidRDefault="003C4345" w:rsidP="00BE0387">
            <w:pPr>
              <w:spacing w:line="276" w:lineRule="auto"/>
              <w:jc w:val="right"/>
              <w:rPr>
                <w:sz w:val="14"/>
                <w:szCs w:val="14"/>
              </w:rPr>
            </w:pPr>
            <w:r>
              <w:rPr>
                <w:sz w:val="14"/>
                <w:szCs w:val="14"/>
              </w:rPr>
              <w:t>100,0</w:t>
            </w:r>
          </w:p>
        </w:tc>
        <w:tc>
          <w:tcPr>
            <w:tcW w:w="1134" w:type="dxa"/>
          </w:tcPr>
          <w:p w:rsidR="003C4345" w:rsidRPr="00D83514" w:rsidRDefault="003C4345" w:rsidP="00BE0387">
            <w:pPr>
              <w:spacing w:line="276" w:lineRule="auto"/>
              <w:jc w:val="center"/>
              <w:rPr>
                <w:sz w:val="14"/>
                <w:szCs w:val="14"/>
              </w:rPr>
            </w:pPr>
            <w:r>
              <w:rPr>
                <w:sz w:val="14"/>
                <w:szCs w:val="14"/>
              </w:rPr>
              <w:t>475,7</w:t>
            </w:r>
          </w:p>
        </w:tc>
        <w:tc>
          <w:tcPr>
            <w:tcW w:w="567" w:type="dxa"/>
          </w:tcPr>
          <w:p w:rsidR="003C4345" w:rsidRPr="00D83514" w:rsidRDefault="003C4345" w:rsidP="00BE0387">
            <w:pPr>
              <w:spacing w:line="276" w:lineRule="auto"/>
              <w:jc w:val="right"/>
              <w:rPr>
                <w:sz w:val="14"/>
                <w:szCs w:val="14"/>
              </w:rPr>
            </w:pPr>
            <w:r>
              <w:rPr>
                <w:sz w:val="14"/>
                <w:szCs w:val="14"/>
              </w:rPr>
              <w:t>490,3</w:t>
            </w:r>
          </w:p>
        </w:tc>
        <w:tc>
          <w:tcPr>
            <w:tcW w:w="1134" w:type="dxa"/>
          </w:tcPr>
          <w:p w:rsidR="003C4345" w:rsidRPr="00D83514" w:rsidRDefault="003C4345" w:rsidP="00BE0387">
            <w:pPr>
              <w:spacing w:line="276" w:lineRule="auto"/>
              <w:jc w:val="right"/>
              <w:rPr>
                <w:sz w:val="14"/>
                <w:szCs w:val="14"/>
              </w:rPr>
            </w:pPr>
            <w:r>
              <w:rPr>
                <w:sz w:val="14"/>
                <w:szCs w:val="14"/>
              </w:rPr>
              <w:t>98,8</w:t>
            </w:r>
          </w:p>
        </w:tc>
        <w:tc>
          <w:tcPr>
            <w:tcW w:w="1134" w:type="dxa"/>
          </w:tcPr>
          <w:p w:rsidR="003C4345" w:rsidRPr="00D83514" w:rsidRDefault="003C4345" w:rsidP="00BE0387">
            <w:pPr>
              <w:spacing w:line="276" w:lineRule="auto"/>
              <w:jc w:val="right"/>
              <w:rPr>
                <w:sz w:val="14"/>
                <w:szCs w:val="14"/>
              </w:rPr>
            </w:pPr>
            <w:r>
              <w:rPr>
                <w:sz w:val="14"/>
                <w:szCs w:val="14"/>
              </w:rPr>
              <w:t>88,7</w:t>
            </w:r>
          </w:p>
        </w:tc>
      </w:tr>
    </w:tbl>
    <w:p w:rsidR="003C4345" w:rsidRDefault="003C4345" w:rsidP="003C4345">
      <w:pPr>
        <w:spacing w:line="276" w:lineRule="auto"/>
        <w:ind w:firstLine="709"/>
        <w:jc w:val="both"/>
        <w:rPr>
          <w:sz w:val="26"/>
          <w:szCs w:val="26"/>
        </w:rPr>
      </w:pPr>
    </w:p>
    <w:p w:rsidR="003C4345" w:rsidRDefault="003C4345" w:rsidP="003C4345">
      <w:pPr>
        <w:spacing w:line="276" w:lineRule="auto"/>
        <w:ind w:firstLine="709"/>
        <w:jc w:val="both"/>
        <w:rPr>
          <w:color w:val="000000"/>
          <w:sz w:val="26"/>
          <w:szCs w:val="26"/>
        </w:rPr>
      </w:pPr>
      <w:proofErr w:type="gramStart"/>
      <w:r>
        <w:rPr>
          <w:sz w:val="26"/>
          <w:szCs w:val="26"/>
        </w:rPr>
        <w:t xml:space="preserve">Кроме муниципальной программы капитальных вложений бюджетом на 2014 год предусмотрены бюджетные инвестиции на реализацию 5 муниципальных программ в объеме </w:t>
      </w:r>
      <w:r w:rsidRPr="007E007F">
        <w:rPr>
          <w:color w:val="000000"/>
          <w:sz w:val="26"/>
          <w:szCs w:val="26"/>
        </w:rPr>
        <w:t>1179</w:t>
      </w:r>
      <w:r>
        <w:rPr>
          <w:color w:val="000000"/>
          <w:sz w:val="26"/>
          <w:szCs w:val="26"/>
        </w:rPr>
        <w:t>,</w:t>
      </w:r>
      <w:r w:rsidRPr="007E007F">
        <w:rPr>
          <w:color w:val="000000"/>
          <w:sz w:val="26"/>
          <w:szCs w:val="26"/>
        </w:rPr>
        <w:t>2</w:t>
      </w:r>
      <w:r>
        <w:rPr>
          <w:color w:val="000000"/>
          <w:sz w:val="26"/>
          <w:szCs w:val="26"/>
        </w:rPr>
        <w:t xml:space="preserve"> млн рублей, в том числе за счет собственных средств бюджета 456,7 млн рублей, за счет средств бюджетов других уровней – 722,5 млн рублей.</w:t>
      </w:r>
      <w:proofErr w:type="gramEnd"/>
      <w:r>
        <w:rPr>
          <w:color w:val="000000"/>
          <w:sz w:val="26"/>
          <w:szCs w:val="26"/>
        </w:rPr>
        <w:t xml:space="preserve"> Согласно сводной бюджетной росписи на 2014 год объем ассигнований на реализацию данных программ составляет 1078,7 млн рублей, из них за счет собственных средств бюджета 456,7 млн рублей, за счет средств бюджетов других уровней – 622,0 млн рублей. </w:t>
      </w:r>
      <w:proofErr w:type="gramStart"/>
      <w:r>
        <w:rPr>
          <w:color w:val="000000"/>
          <w:sz w:val="26"/>
          <w:szCs w:val="26"/>
        </w:rPr>
        <w:t>Исполнение расходов на реализацию муниципальных программ составило 762,5 млн рублей (64,7% от бюджета и 70,7% от росписи), в том числе за счет собственных средств бюджета – 302,3 млн рублей (66,2% от бюджета и росписи), за счет средств бюджетов других уровней – 460,2 млн рублей (63,7% от бюджета и 74,0% от росписи).</w:t>
      </w:r>
      <w:proofErr w:type="gramEnd"/>
    </w:p>
    <w:p w:rsidR="003C4345" w:rsidRDefault="003C4345" w:rsidP="003C4345">
      <w:pPr>
        <w:spacing w:line="276" w:lineRule="auto"/>
        <w:ind w:firstLine="709"/>
        <w:jc w:val="both"/>
        <w:rPr>
          <w:color w:val="000000"/>
          <w:sz w:val="26"/>
          <w:szCs w:val="26"/>
        </w:rPr>
      </w:pPr>
      <w:r>
        <w:rPr>
          <w:color w:val="000000"/>
          <w:sz w:val="26"/>
          <w:szCs w:val="26"/>
        </w:rPr>
        <w:lastRenderedPageBreak/>
        <w:t xml:space="preserve">По трем муниципальным программам </w:t>
      </w:r>
      <w:r w:rsidR="00803998">
        <w:rPr>
          <w:color w:val="000000"/>
          <w:sz w:val="26"/>
          <w:szCs w:val="26"/>
        </w:rPr>
        <w:t>бюджетные инвестиции</w:t>
      </w:r>
      <w:r>
        <w:rPr>
          <w:color w:val="000000"/>
          <w:sz w:val="26"/>
          <w:szCs w:val="26"/>
        </w:rPr>
        <w:t xml:space="preserve"> исполнены в полном объеме:</w:t>
      </w:r>
    </w:p>
    <w:p w:rsidR="003C4345" w:rsidRDefault="003C4345" w:rsidP="003C4345">
      <w:pPr>
        <w:spacing w:line="276" w:lineRule="auto"/>
        <w:ind w:firstLine="709"/>
        <w:jc w:val="both"/>
        <w:rPr>
          <w:color w:val="000000"/>
          <w:sz w:val="26"/>
          <w:szCs w:val="26"/>
        </w:rPr>
      </w:pPr>
      <w:proofErr w:type="gramStart"/>
      <w:r>
        <w:rPr>
          <w:color w:val="000000"/>
          <w:sz w:val="26"/>
          <w:szCs w:val="26"/>
        </w:rPr>
        <w:t xml:space="preserve">-Сохранение памятников деревянного зодчества и других объектов культурного наследия, расположенных на территории муниципального образования «Город Вологда», на 2011-2020 годы – 15,0 млн рублей за счет собственных средств бюджета, которые направлены на реставрационные работы на объекте культурного наследия федерального значения «Усадьба (дер.), </w:t>
      </w:r>
      <w:r>
        <w:rPr>
          <w:color w:val="000000"/>
          <w:sz w:val="26"/>
          <w:szCs w:val="26"/>
          <w:lang w:val="en-US"/>
        </w:rPr>
        <w:t>XIX</w:t>
      </w:r>
      <w:r w:rsidRPr="00712383">
        <w:rPr>
          <w:color w:val="000000"/>
          <w:sz w:val="26"/>
          <w:szCs w:val="26"/>
        </w:rPr>
        <w:t xml:space="preserve"> </w:t>
      </w:r>
      <w:r>
        <w:rPr>
          <w:color w:val="000000"/>
          <w:sz w:val="26"/>
          <w:szCs w:val="26"/>
        </w:rPr>
        <w:t>в.», расположенного по адресу: ул. Благовещенская, д. 20;</w:t>
      </w:r>
      <w:proofErr w:type="gramEnd"/>
    </w:p>
    <w:p w:rsidR="003C4345" w:rsidRDefault="003C4345" w:rsidP="003C4345">
      <w:pPr>
        <w:spacing w:line="276" w:lineRule="auto"/>
        <w:ind w:firstLine="709"/>
        <w:jc w:val="both"/>
        <w:rPr>
          <w:color w:val="000000"/>
          <w:sz w:val="26"/>
          <w:szCs w:val="26"/>
        </w:rPr>
      </w:pPr>
      <w:proofErr w:type="gramStart"/>
      <w:r>
        <w:rPr>
          <w:color w:val="000000"/>
          <w:sz w:val="26"/>
          <w:szCs w:val="26"/>
        </w:rPr>
        <w:t>-Комплексное развитие села Молочное – 11,5 млн рублей за счет собственных средств бюджета, которые направлены на погашение кредиторской задолженности за выполненные работы по реконструкции здания МДОУ «</w:t>
      </w:r>
      <w:r w:rsidR="009659D4">
        <w:rPr>
          <w:color w:val="000000"/>
          <w:sz w:val="26"/>
          <w:szCs w:val="26"/>
        </w:rPr>
        <w:t>Детский сад развивающего вида №</w:t>
      </w:r>
      <w:r>
        <w:rPr>
          <w:color w:val="000000"/>
          <w:sz w:val="26"/>
          <w:szCs w:val="26"/>
        </w:rPr>
        <w:t>91 «Росинка» на 115 мест со строительством пристройки на 90 мест в селе Молочное (7,0 млн рублей), а также на оплату исполнительного листа о взыскании стоимости дополнительно выполненных работ по завершению</w:t>
      </w:r>
      <w:proofErr w:type="gramEnd"/>
      <w:r>
        <w:rPr>
          <w:color w:val="000000"/>
          <w:sz w:val="26"/>
          <w:szCs w:val="26"/>
        </w:rPr>
        <w:t xml:space="preserve"> реконструкции данного объекта в пользу подрядчика (4,5 млн рублей);</w:t>
      </w:r>
    </w:p>
    <w:p w:rsidR="003C4345" w:rsidRDefault="003C4345" w:rsidP="003C4345">
      <w:pPr>
        <w:spacing w:line="276" w:lineRule="auto"/>
        <w:ind w:firstLine="709"/>
        <w:jc w:val="both"/>
        <w:rPr>
          <w:color w:val="000000"/>
          <w:sz w:val="26"/>
          <w:szCs w:val="26"/>
        </w:rPr>
      </w:pPr>
      <w:proofErr w:type="gramStart"/>
      <w:r>
        <w:rPr>
          <w:color w:val="000000"/>
          <w:sz w:val="26"/>
          <w:szCs w:val="26"/>
        </w:rPr>
        <w:t>-Муниципальная адресная программа №2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2010-2014 годы – 0,9 млн рублей за счет собственных средств бюджета, которые направлены на погашение кредиторской задолженности 2013 года за строительство жилых домов «под ключ» по адресам: г. Вологда, ул. Колхозная, ул. Железнодорожная для переселения</w:t>
      </w:r>
      <w:proofErr w:type="gramEnd"/>
      <w:r>
        <w:rPr>
          <w:color w:val="000000"/>
          <w:sz w:val="26"/>
          <w:szCs w:val="26"/>
        </w:rPr>
        <w:t xml:space="preserve"> граждан из аварийного жилищного фонда.</w:t>
      </w:r>
    </w:p>
    <w:p w:rsidR="003C4345" w:rsidRPr="005423DB" w:rsidRDefault="003C4345" w:rsidP="003C4345">
      <w:pPr>
        <w:spacing w:line="276" w:lineRule="auto"/>
        <w:ind w:firstLine="709"/>
        <w:jc w:val="both"/>
        <w:rPr>
          <w:sz w:val="26"/>
          <w:szCs w:val="26"/>
        </w:rPr>
      </w:pPr>
      <w:proofErr w:type="gramStart"/>
      <w:r>
        <w:rPr>
          <w:color w:val="000000"/>
          <w:sz w:val="26"/>
          <w:szCs w:val="26"/>
        </w:rPr>
        <w:t xml:space="preserve">По муниципальной программе «Строительство автомобильных дорог на территории муниципального образования «Город Вологда» на 2011-2018 годы» исполнение расходов на бюджетные инвестиции составило 480,5 млн рублей (85,4% от бюджета и росписи), в том числе за счет собственных средств бюджета – 229,8 млн рублей (73,7%), за счет средств бюджетов других уровней </w:t>
      </w:r>
      <w:r w:rsidR="006812FE" w:rsidRPr="00F33D7D">
        <w:rPr>
          <w:sz w:val="26"/>
          <w:szCs w:val="26"/>
        </w:rPr>
        <w:t>–</w:t>
      </w:r>
      <w:r>
        <w:rPr>
          <w:color w:val="000000"/>
          <w:sz w:val="26"/>
          <w:szCs w:val="26"/>
        </w:rPr>
        <w:t xml:space="preserve"> 250,7 млн рублей (100%).</w:t>
      </w:r>
      <w:proofErr w:type="gramEnd"/>
      <w:r>
        <w:rPr>
          <w:color w:val="000000"/>
          <w:sz w:val="26"/>
          <w:szCs w:val="26"/>
        </w:rPr>
        <w:t xml:space="preserve"> Средства направлены на строительство транспортной развязки через железную дорогу Москва-Архангельск, а также на погашение кредиторской задолженности 2013 года за разработку проектно-сметной документации по данному объекту</w:t>
      </w:r>
      <w:r w:rsidRPr="005423DB">
        <w:rPr>
          <w:color w:val="000000"/>
          <w:sz w:val="26"/>
          <w:szCs w:val="26"/>
        </w:rPr>
        <w:t>.</w:t>
      </w:r>
      <w:r w:rsidRPr="005423DB">
        <w:rPr>
          <w:sz w:val="26"/>
          <w:szCs w:val="26"/>
        </w:rPr>
        <w:t xml:space="preserve"> При не освоении средств </w:t>
      </w:r>
      <w:proofErr w:type="gramStart"/>
      <w:r w:rsidRPr="005423DB">
        <w:rPr>
          <w:sz w:val="26"/>
          <w:szCs w:val="26"/>
        </w:rPr>
        <w:t>на реализацию программы в полном объеме кредиторская задолженность по данной программе по состоянию</w:t>
      </w:r>
      <w:proofErr w:type="gramEnd"/>
      <w:r w:rsidRPr="005423DB">
        <w:rPr>
          <w:sz w:val="26"/>
          <w:szCs w:val="26"/>
        </w:rPr>
        <w:t xml:space="preserve"> на 01.01.2015 составляет 214,4 млн рублей (согласно «Сведениям по дебиторской и кредиторской задолженности» (ф. 0503169) Департамента градостроительства и инфраструктуры).</w:t>
      </w:r>
    </w:p>
    <w:p w:rsidR="003C4345" w:rsidRPr="005423DB" w:rsidRDefault="003C4345" w:rsidP="003C4345">
      <w:pPr>
        <w:spacing w:line="276" w:lineRule="auto"/>
        <w:ind w:firstLine="709"/>
        <w:jc w:val="both"/>
        <w:rPr>
          <w:sz w:val="26"/>
          <w:szCs w:val="26"/>
        </w:rPr>
      </w:pPr>
      <w:r w:rsidRPr="005423DB">
        <w:rPr>
          <w:sz w:val="26"/>
          <w:szCs w:val="26"/>
        </w:rPr>
        <w:t xml:space="preserve">Не исполнены в полном объеме и бюджетные ассигнования на 2014 год на реализацию муниципальной адресной программы №4 по переселению граждан из аварийного жилищного фонда, расположенного на территории муниципального образования «Город Вологда», с учетом необходимости жилищного строительства на 2013-2017 годы. </w:t>
      </w:r>
      <w:proofErr w:type="gramStart"/>
      <w:r w:rsidRPr="005423DB">
        <w:rPr>
          <w:sz w:val="26"/>
          <w:szCs w:val="26"/>
        </w:rPr>
        <w:t xml:space="preserve">За отчетный период освоено 254,6 млн рублей (43,2% от бюджета и 52,1% от росписи) на выполнение строительно-монтажных работ по строительству домов в районе ул. Мелиораторов, из них за счет собственных средств бюджета – 45,1 </w:t>
      </w:r>
      <w:r w:rsidRPr="005423DB">
        <w:rPr>
          <w:sz w:val="26"/>
          <w:szCs w:val="26"/>
        </w:rPr>
        <w:lastRenderedPageBreak/>
        <w:t>млн рублей (38,5% от бюджета и росписи), за счет средств областного бюджета – 0,5 млн рублей (0,4% от бюджета и 2,4% от росписи), за счет средств государственной корпорации</w:t>
      </w:r>
      <w:proofErr w:type="gramEnd"/>
      <w:r w:rsidRPr="005423DB">
        <w:rPr>
          <w:sz w:val="26"/>
          <w:szCs w:val="26"/>
        </w:rPr>
        <w:t xml:space="preserve"> Фонд содействия реформированию ЖКХ </w:t>
      </w:r>
      <w:r w:rsidR="006812FE" w:rsidRPr="00F33D7D">
        <w:rPr>
          <w:sz w:val="26"/>
          <w:szCs w:val="26"/>
        </w:rPr>
        <w:t>–</w:t>
      </w:r>
      <w:r w:rsidRPr="005423DB">
        <w:rPr>
          <w:sz w:val="26"/>
          <w:szCs w:val="26"/>
        </w:rPr>
        <w:t xml:space="preserve"> 209,0 млн рублей (60,0% от бюджета и росписи). </w:t>
      </w:r>
      <w:proofErr w:type="gramStart"/>
      <w:r w:rsidRPr="005423DB">
        <w:rPr>
          <w:sz w:val="26"/>
          <w:szCs w:val="26"/>
        </w:rPr>
        <w:t>Согласно форме 0503164 «Сведения об исполнении бюджета», представленной Департаментом градостроительства и инфраструктуры в составе годовой бюджетной отчетности, причиной не освоения средств является длительность сроков исполнения муниципальных контрактов, отсутствие актов выполненных работ в связи с непредставлением подрядчиком утвержденной проектно-сметной документации.</w:t>
      </w:r>
      <w:proofErr w:type="gramEnd"/>
    </w:p>
    <w:p w:rsidR="003C4345" w:rsidRPr="00806AD0" w:rsidRDefault="003C4345" w:rsidP="003C4345">
      <w:pPr>
        <w:spacing w:line="276" w:lineRule="auto"/>
        <w:ind w:firstLine="709"/>
        <w:jc w:val="both"/>
        <w:rPr>
          <w:sz w:val="26"/>
          <w:szCs w:val="26"/>
        </w:rPr>
      </w:pPr>
      <w:proofErr w:type="gramStart"/>
      <w:r w:rsidRPr="005423DB">
        <w:rPr>
          <w:sz w:val="26"/>
          <w:szCs w:val="26"/>
        </w:rPr>
        <w:t>По состоянию на 01.01.2015 объем незавершенного строительства сос</w:t>
      </w:r>
      <w:r w:rsidRPr="00806AD0">
        <w:rPr>
          <w:sz w:val="26"/>
          <w:szCs w:val="26"/>
        </w:rPr>
        <w:t>тавил 2573,0 млн рублей, увеличился за год на 615,5 млн рублей, или на 31,4%, что обусловлено ростом объема незавершенного строительства по следующим объектам: транспортная развязка через железную дорогу Москва-Архангельск в городе Вологда, транспортная развязка, соединяющая ул. Предтеченскую и Пречистенскую набережную в городе Вологде, строительство детских садов, реконструкция здания МДОУ «Росинка» в с. Молочное</w:t>
      </w:r>
      <w:proofErr w:type="gramEnd"/>
      <w:r w:rsidRPr="00806AD0">
        <w:rPr>
          <w:sz w:val="26"/>
          <w:szCs w:val="26"/>
        </w:rPr>
        <w:t xml:space="preserve"> и др. </w:t>
      </w:r>
    </w:p>
    <w:p w:rsidR="003C4345" w:rsidRDefault="003C4345" w:rsidP="003C4345">
      <w:pPr>
        <w:spacing w:line="276" w:lineRule="auto"/>
        <w:ind w:firstLine="709"/>
        <w:jc w:val="both"/>
        <w:rPr>
          <w:sz w:val="26"/>
          <w:szCs w:val="26"/>
        </w:rPr>
      </w:pPr>
      <w:proofErr w:type="gramStart"/>
      <w:r w:rsidRPr="00806AD0">
        <w:rPr>
          <w:sz w:val="26"/>
          <w:szCs w:val="26"/>
        </w:rPr>
        <w:t>Согласно Пояснительной записке (ф. 0503160),</w:t>
      </w:r>
      <w:r>
        <w:rPr>
          <w:sz w:val="26"/>
          <w:szCs w:val="26"/>
        </w:rPr>
        <w:t xml:space="preserve"> представленной Администрацией города в составе консолидированной бюджетной отчетности об исполнении бюджета города Вологды за 2014 год, в составе незавершенного строительства числятся расходы по проектированию, реконструкции и строительству зданий детских садов по ул. Доронинской, С. </w:t>
      </w:r>
      <w:proofErr w:type="spellStart"/>
      <w:r>
        <w:rPr>
          <w:sz w:val="26"/>
          <w:szCs w:val="26"/>
        </w:rPr>
        <w:t>Преминина</w:t>
      </w:r>
      <w:proofErr w:type="spellEnd"/>
      <w:r>
        <w:rPr>
          <w:sz w:val="26"/>
          <w:szCs w:val="26"/>
        </w:rPr>
        <w:t>, Фрязиновской, Псковской и в с. Молочное – 533,2 млн рублей;</w:t>
      </w:r>
      <w:proofErr w:type="gramEnd"/>
      <w:r>
        <w:rPr>
          <w:sz w:val="26"/>
          <w:szCs w:val="26"/>
        </w:rPr>
        <w:t xml:space="preserve"> </w:t>
      </w:r>
      <w:proofErr w:type="gramStart"/>
      <w:r>
        <w:rPr>
          <w:sz w:val="26"/>
          <w:szCs w:val="26"/>
        </w:rPr>
        <w:t>по проектным работам и строительству жилых домов – 75,6 млн рублей; по проектированию, реставрации и строительству зданий социального значения – 70,3 млн рублей; по проектным работам и строительству объектов инженерной инфраструктуры – 98,4 млн рублей; по проектно-изыскательским работам и строительству улично-дорожной сети и сетей наружного освещения – 1767,0 млн рублей;</w:t>
      </w:r>
      <w:proofErr w:type="gramEnd"/>
      <w:r>
        <w:rPr>
          <w:sz w:val="26"/>
          <w:szCs w:val="26"/>
        </w:rPr>
        <w:t xml:space="preserve"> по строительству школы единоборств и спорткомплекса с ледовой площадкой – 28,4 млн рублей.</w:t>
      </w:r>
    </w:p>
    <w:p w:rsidR="003C4345" w:rsidRPr="00FA2132" w:rsidRDefault="003C4345" w:rsidP="003C4345">
      <w:pPr>
        <w:spacing w:line="276" w:lineRule="auto"/>
        <w:ind w:firstLine="709"/>
        <w:jc w:val="both"/>
        <w:rPr>
          <w:sz w:val="26"/>
          <w:szCs w:val="26"/>
        </w:rPr>
      </w:pPr>
      <w:r w:rsidRPr="00FA2132">
        <w:rPr>
          <w:sz w:val="26"/>
          <w:szCs w:val="26"/>
        </w:rPr>
        <w:t xml:space="preserve">Следует отметить, что по-прежнему в составе незавершенного строительства учитываются объекты, введенные в эксплуатацию, либо объекты, не принадлежащие муниципальному образованию «Город Вологда». </w:t>
      </w:r>
      <w:proofErr w:type="gramStart"/>
      <w:r w:rsidRPr="00FA2132">
        <w:rPr>
          <w:sz w:val="26"/>
          <w:szCs w:val="26"/>
        </w:rPr>
        <w:t xml:space="preserve">Так, например, напорная канализация по Московскому шоссе в п. Горка в г. Вологде, введенная в эксплуатацию в 2010 году, стоимостью 6,1 млн рублей, расходы по капитальному ремонту, проведенному в 2013 году, плотины на р. Вологда у д. </w:t>
      </w:r>
      <w:proofErr w:type="spellStart"/>
      <w:r w:rsidRPr="00FA2132">
        <w:rPr>
          <w:sz w:val="26"/>
          <w:szCs w:val="26"/>
        </w:rPr>
        <w:t>Михальцево</w:t>
      </w:r>
      <w:proofErr w:type="spellEnd"/>
      <w:r w:rsidRPr="00FA2132">
        <w:rPr>
          <w:sz w:val="26"/>
          <w:szCs w:val="26"/>
        </w:rPr>
        <w:t xml:space="preserve"> стоимостью 25,2 млн рублей, расходы по строительству  дюкера через реку Вологду в створе ул. Колхозной, введенного в эксплуатацию в 2013 году, стоимостью</w:t>
      </w:r>
      <w:proofErr w:type="gramEnd"/>
      <w:r w:rsidRPr="00FA2132">
        <w:rPr>
          <w:sz w:val="26"/>
          <w:szCs w:val="26"/>
        </w:rPr>
        <w:t xml:space="preserve"> 7,8 млн рублей, расходы по перепрофилированию здания под здание ДОУ по адресу: 1 </w:t>
      </w:r>
      <w:proofErr w:type="spellStart"/>
      <w:r w:rsidRPr="00FA2132">
        <w:rPr>
          <w:sz w:val="26"/>
          <w:szCs w:val="26"/>
        </w:rPr>
        <w:t>мкр</w:t>
      </w:r>
      <w:proofErr w:type="spellEnd"/>
      <w:r w:rsidR="002C515D">
        <w:rPr>
          <w:sz w:val="26"/>
          <w:szCs w:val="26"/>
        </w:rPr>
        <w:t>-н</w:t>
      </w:r>
      <w:r w:rsidRPr="00FA2132">
        <w:rPr>
          <w:sz w:val="26"/>
          <w:szCs w:val="26"/>
        </w:rPr>
        <w:t xml:space="preserve"> ГПЗ-23, д. 35, введенного в эксплуатацию в 2012 году, стоимостью 33,1 млн рублей. </w:t>
      </w:r>
    </w:p>
    <w:p w:rsidR="003C4345" w:rsidRDefault="003C4345" w:rsidP="003C4345">
      <w:pPr>
        <w:spacing w:line="276" w:lineRule="auto"/>
        <w:ind w:firstLine="709"/>
        <w:jc w:val="both"/>
        <w:rPr>
          <w:sz w:val="26"/>
          <w:szCs w:val="26"/>
        </w:rPr>
      </w:pPr>
      <w:proofErr w:type="gramStart"/>
      <w:r w:rsidRPr="00FA2132">
        <w:rPr>
          <w:sz w:val="26"/>
          <w:szCs w:val="26"/>
        </w:rPr>
        <w:t xml:space="preserve">Числятся капитальные вложения по зданиям, не принадлежащим муниципальному образованию «Город Вологда», в том числе: по зданиям поликлиники №1 по ул. Мальцева и МБУЗ «Родильный дом №1», которые в 2012 году переданы в собственность Вологодской области; по зданию по ул. Новгородская, </w:t>
      </w:r>
      <w:r w:rsidRPr="00FA2132">
        <w:rPr>
          <w:sz w:val="26"/>
          <w:szCs w:val="26"/>
        </w:rPr>
        <w:lastRenderedPageBreak/>
        <w:t>27, которое в 2013 году исключено из реестра объектов муниципальной собственности города Вологды в связи с продажей;</w:t>
      </w:r>
      <w:proofErr w:type="gramEnd"/>
      <w:r w:rsidRPr="00FA2132">
        <w:rPr>
          <w:sz w:val="26"/>
          <w:szCs w:val="26"/>
        </w:rPr>
        <w:t xml:space="preserve"> по зданию ФОК по ул. Мира </w:t>
      </w:r>
      <w:proofErr w:type="gramStart"/>
      <w:r w:rsidRPr="00FA2132">
        <w:rPr>
          <w:sz w:val="26"/>
          <w:szCs w:val="26"/>
        </w:rPr>
        <w:t>в</w:t>
      </w:r>
      <w:proofErr w:type="gramEnd"/>
      <w:r w:rsidRPr="00FA2132">
        <w:rPr>
          <w:sz w:val="26"/>
          <w:szCs w:val="26"/>
        </w:rPr>
        <w:t xml:space="preserve"> </w:t>
      </w:r>
      <w:proofErr w:type="gramStart"/>
      <w:r w:rsidRPr="00FA2132">
        <w:rPr>
          <w:sz w:val="26"/>
          <w:szCs w:val="26"/>
        </w:rPr>
        <w:t>с</w:t>
      </w:r>
      <w:proofErr w:type="gramEnd"/>
      <w:r w:rsidRPr="00FA2132">
        <w:rPr>
          <w:sz w:val="26"/>
          <w:szCs w:val="26"/>
        </w:rPr>
        <w:t>. Молочное, которое никогда не принадлежало муниципальному образованию «Город Вологда». Кроме того, более 3 лет числятся в стоимости незавершенного строительства расходы по строительству самотечной канализационной сети по Московскому шоссе, устройству светильников по пр. Победы (ПСД), строительству сетей водопровода и канализации и т.д.</w:t>
      </w:r>
    </w:p>
    <w:p w:rsidR="003C4345" w:rsidRPr="00A4757C" w:rsidRDefault="003C4345" w:rsidP="003C4345">
      <w:pPr>
        <w:spacing w:line="276" w:lineRule="auto"/>
        <w:ind w:firstLine="709"/>
        <w:jc w:val="both"/>
        <w:rPr>
          <w:sz w:val="26"/>
          <w:szCs w:val="26"/>
        </w:rPr>
      </w:pPr>
      <w:r w:rsidRPr="00A4757C">
        <w:rPr>
          <w:sz w:val="26"/>
          <w:szCs w:val="26"/>
        </w:rPr>
        <w:t xml:space="preserve">Расходы бюджета города на бюджетные инвестиции в форме взносов в уставные капиталы муниципальных унитарных предприятий в 2014 году составили 15,2 млн рублей, или 100,0% бюджетных назначений, из них 3,0 млн рублей – МУП ЖКХ </w:t>
      </w:r>
      <w:r w:rsidRPr="00A4757C">
        <w:rPr>
          <w:sz w:val="25"/>
          <w:szCs w:val="25"/>
        </w:rPr>
        <w:t>«Вологдагорводоканал»</w:t>
      </w:r>
      <w:r w:rsidRPr="00A4757C">
        <w:rPr>
          <w:sz w:val="26"/>
          <w:szCs w:val="26"/>
        </w:rPr>
        <w:t xml:space="preserve"> и 12,2 млн рублей – МУП «Спортивно-концертный комплекс «Спектр».</w:t>
      </w:r>
    </w:p>
    <w:p w:rsidR="00A4757C" w:rsidRDefault="00A4757C" w:rsidP="00A4757C">
      <w:pPr>
        <w:spacing w:line="276" w:lineRule="auto"/>
        <w:ind w:firstLine="709"/>
        <w:jc w:val="both"/>
        <w:rPr>
          <w:sz w:val="26"/>
          <w:szCs w:val="26"/>
        </w:rPr>
      </w:pPr>
      <w:r w:rsidRPr="006C6A8B">
        <w:rPr>
          <w:sz w:val="26"/>
          <w:szCs w:val="26"/>
        </w:rPr>
        <w:t xml:space="preserve">Исходя из представленных </w:t>
      </w:r>
      <w:r w:rsidR="00A27BF4" w:rsidRPr="006C6A8B">
        <w:rPr>
          <w:sz w:val="26"/>
          <w:szCs w:val="26"/>
        </w:rPr>
        <w:t xml:space="preserve">МУП </w:t>
      </w:r>
      <w:r w:rsidR="00A27BF4">
        <w:rPr>
          <w:sz w:val="26"/>
          <w:szCs w:val="26"/>
        </w:rPr>
        <w:t xml:space="preserve">ЖКХ </w:t>
      </w:r>
      <w:r w:rsidR="00A27BF4" w:rsidRPr="006C6A8B">
        <w:rPr>
          <w:sz w:val="26"/>
          <w:szCs w:val="26"/>
        </w:rPr>
        <w:t>«Вологда</w:t>
      </w:r>
      <w:r w:rsidR="00A27BF4">
        <w:rPr>
          <w:sz w:val="26"/>
          <w:szCs w:val="26"/>
        </w:rPr>
        <w:t>горводоканал</w:t>
      </w:r>
      <w:r w:rsidR="00A27BF4" w:rsidRPr="006C6A8B">
        <w:rPr>
          <w:sz w:val="26"/>
          <w:szCs w:val="26"/>
        </w:rPr>
        <w:t>»</w:t>
      </w:r>
      <w:r w:rsidR="00A27BF4">
        <w:rPr>
          <w:sz w:val="26"/>
          <w:szCs w:val="26"/>
        </w:rPr>
        <w:t xml:space="preserve"> и</w:t>
      </w:r>
      <w:r w:rsidR="00A27BF4" w:rsidRPr="006C6A8B">
        <w:rPr>
          <w:sz w:val="26"/>
          <w:szCs w:val="26"/>
        </w:rPr>
        <w:t xml:space="preserve"> </w:t>
      </w:r>
      <w:r>
        <w:rPr>
          <w:sz w:val="26"/>
          <w:szCs w:val="26"/>
        </w:rPr>
        <w:t>МУП «Спортивно-концертный комплекс «Спектр»</w:t>
      </w:r>
      <w:r w:rsidR="00A27BF4">
        <w:rPr>
          <w:sz w:val="26"/>
          <w:szCs w:val="26"/>
        </w:rPr>
        <w:t xml:space="preserve"> </w:t>
      </w:r>
      <w:r w:rsidRPr="006C6A8B">
        <w:rPr>
          <w:sz w:val="26"/>
          <w:szCs w:val="26"/>
        </w:rPr>
        <w:t>информаций</w:t>
      </w:r>
      <w:r>
        <w:rPr>
          <w:sz w:val="26"/>
          <w:szCs w:val="26"/>
        </w:rPr>
        <w:t xml:space="preserve">: </w:t>
      </w:r>
    </w:p>
    <w:p w:rsidR="00431FD4" w:rsidRDefault="00A4757C" w:rsidP="00A4757C">
      <w:pPr>
        <w:spacing w:line="276" w:lineRule="auto"/>
        <w:ind w:firstLine="709"/>
        <w:jc w:val="both"/>
        <w:rPr>
          <w:sz w:val="26"/>
          <w:szCs w:val="26"/>
        </w:rPr>
      </w:pPr>
      <w:r>
        <w:rPr>
          <w:sz w:val="26"/>
          <w:szCs w:val="26"/>
        </w:rPr>
        <w:t xml:space="preserve">-средства, полученные в качестве взноса в уставный капитал </w:t>
      </w:r>
      <w:r w:rsidRPr="006C6A8B">
        <w:rPr>
          <w:sz w:val="26"/>
          <w:szCs w:val="26"/>
        </w:rPr>
        <w:t xml:space="preserve">МУП </w:t>
      </w:r>
      <w:r>
        <w:rPr>
          <w:sz w:val="26"/>
          <w:szCs w:val="26"/>
        </w:rPr>
        <w:t xml:space="preserve">ЖКХ </w:t>
      </w:r>
      <w:r w:rsidRPr="006C6A8B">
        <w:rPr>
          <w:sz w:val="26"/>
          <w:szCs w:val="26"/>
        </w:rPr>
        <w:t>«Вологда</w:t>
      </w:r>
      <w:r>
        <w:rPr>
          <w:sz w:val="26"/>
          <w:szCs w:val="26"/>
        </w:rPr>
        <w:t>горводоканал</w:t>
      </w:r>
      <w:r w:rsidRPr="006C6A8B">
        <w:rPr>
          <w:sz w:val="26"/>
          <w:szCs w:val="26"/>
        </w:rPr>
        <w:t>»</w:t>
      </w:r>
      <w:r>
        <w:rPr>
          <w:sz w:val="26"/>
          <w:szCs w:val="26"/>
        </w:rPr>
        <w:t xml:space="preserve">, израсходованы в полном объеме на </w:t>
      </w:r>
      <w:r w:rsidR="00431FD4">
        <w:rPr>
          <w:sz w:val="26"/>
          <w:szCs w:val="26"/>
        </w:rPr>
        <w:t>техническое перевооружение системы хлорирования воды на очистных сооружениях водопровода в г. Вологда, ул. Клубова, 54;</w:t>
      </w:r>
    </w:p>
    <w:p w:rsidR="00A4757C" w:rsidRDefault="00A4757C" w:rsidP="00A4757C">
      <w:pPr>
        <w:spacing w:line="276" w:lineRule="auto"/>
        <w:ind w:firstLine="709"/>
        <w:jc w:val="both"/>
        <w:rPr>
          <w:sz w:val="26"/>
          <w:szCs w:val="26"/>
        </w:rPr>
      </w:pPr>
      <w:proofErr w:type="gramStart"/>
      <w:r>
        <w:rPr>
          <w:sz w:val="26"/>
          <w:szCs w:val="26"/>
        </w:rPr>
        <w:t>-средства, полученные в качестве взноса в уставный капитал</w:t>
      </w:r>
      <w:r w:rsidRPr="00EE0BB8">
        <w:rPr>
          <w:sz w:val="26"/>
          <w:szCs w:val="26"/>
        </w:rPr>
        <w:t xml:space="preserve"> </w:t>
      </w:r>
      <w:r>
        <w:rPr>
          <w:sz w:val="26"/>
          <w:szCs w:val="26"/>
        </w:rPr>
        <w:t xml:space="preserve">МУП «Спортивно-концертный комплекс «Спектр», направлены на гашение основного долга и процентов по кредиту, полученному в ОАО «Сбербанк России» для приобретения недвижимого имущества (двухэтажного кирпичного здания спорткомплекса по адресу: г. Вологда, Первый </w:t>
      </w:r>
      <w:proofErr w:type="spellStart"/>
      <w:r>
        <w:rPr>
          <w:sz w:val="26"/>
          <w:szCs w:val="26"/>
        </w:rPr>
        <w:t>мкр</w:t>
      </w:r>
      <w:proofErr w:type="spellEnd"/>
      <w:r>
        <w:rPr>
          <w:sz w:val="26"/>
          <w:szCs w:val="26"/>
        </w:rPr>
        <w:t>.</w:t>
      </w:r>
      <w:proofErr w:type="gramEnd"/>
      <w:r>
        <w:rPr>
          <w:sz w:val="26"/>
          <w:szCs w:val="26"/>
        </w:rPr>
        <w:t xml:space="preserve"> ГПЗ-23, д. 7а и земельного участка под ним</w:t>
      </w:r>
      <w:r w:rsidR="00BC7F70">
        <w:rPr>
          <w:sz w:val="26"/>
          <w:szCs w:val="26"/>
        </w:rPr>
        <w:t xml:space="preserve">. </w:t>
      </w:r>
    </w:p>
    <w:p w:rsidR="003C4345" w:rsidRDefault="003C4345" w:rsidP="003C4345">
      <w:pPr>
        <w:spacing w:line="276" w:lineRule="auto"/>
        <w:ind w:firstLine="709"/>
        <w:jc w:val="both"/>
        <w:rPr>
          <w:sz w:val="26"/>
          <w:szCs w:val="26"/>
        </w:rPr>
      </w:pPr>
      <w:proofErr w:type="gramStart"/>
      <w:r>
        <w:rPr>
          <w:sz w:val="26"/>
          <w:szCs w:val="26"/>
        </w:rPr>
        <w:t>Кроме того, в 2014 году осуществлены расходы на бюджетные инвестиции</w:t>
      </w:r>
      <w:r w:rsidRPr="009E69C5">
        <w:t xml:space="preserve"> </w:t>
      </w:r>
      <w:r w:rsidRPr="009E69C5">
        <w:rPr>
          <w:sz w:val="26"/>
          <w:szCs w:val="26"/>
        </w:rPr>
        <w:t>в сумме 20,0 млн рублей</w:t>
      </w:r>
      <w:r>
        <w:rPr>
          <w:sz w:val="26"/>
          <w:szCs w:val="26"/>
        </w:rPr>
        <w:t xml:space="preserve"> (100% от бюджета и росписи), связанные с приобретением дополнительных акций, выпускаемых при увеличении уставного капитала ОАО «Вологодское авиационное предприятие», в целях развития туризма и транспортной инфраструктуры на территории города Вологды, а также в размере 17,0 млн рублей (100% от бюджета и росписи), связанные с выплатой</w:t>
      </w:r>
      <w:proofErr w:type="gramEnd"/>
      <w:r>
        <w:rPr>
          <w:sz w:val="26"/>
          <w:szCs w:val="26"/>
        </w:rPr>
        <w:t xml:space="preserve"> компенсации собственникам при изъятии недвижимого имущества, попадающего в зону строительства транспортной развязки. </w:t>
      </w:r>
    </w:p>
    <w:p w:rsidR="00AD5069" w:rsidRDefault="00AD5069" w:rsidP="003C4345">
      <w:pPr>
        <w:spacing w:line="276" w:lineRule="auto"/>
        <w:ind w:firstLine="709"/>
        <w:jc w:val="both"/>
        <w:rPr>
          <w:sz w:val="26"/>
          <w:szCs w:val="26"/>
        </w:rPr>
      </w:pPr>
    </w:p>
    <w:p w:rsidR="000D4D56" w:rsidRDefault="00E96EC6" w:rsidP="00E96EC6">
      <w:pPr>
        <w:spacing w:line="276" w:lineRule="auto"/>
        <w:jc w:val="both"/>
        <w:rPr>
          <w:b/>
          <w:i/>
          <w:sz w:val="26"/>
          <w:szCs w:val="26"/>
        </w:rPr>
      </w:pPr>
      <w:r w:rsidRPr="000D4D56">
        <w:rPr>
          <w:b/>
          <w:i/>
          <w:sz w:val="26"/>
          <w:szCs w:val="26"/>
        </w:rPr>
        <w:t xml:space="preserve">4.4. </w:t>
      </w:r>
      <w:r w:rsidR="000D4D56" w:rsidRPr="000D4D56">
        <w:rPr>
          <w:b/>
          <w:i/>
          <w:sz w:val="26"/>
          <w:szCs w:val="26"/>
        </w:rPr>
        <w:t>Исполнение муниципальных программ (без учета муниципальной программы капитальных вложений)</w:t>
      </w:r>
    </w:p>
    <w:p w:rsidR="004C3EC4" w:rsidRDefault="004C3EC4" w:rsidP="006733D1">
      <w:pPr>
        <w:autoSpaceDE w:val="0"/>
        <w:autoSpaceDN w:val="0"/>
        <w:adjustRightInd w:val="0"/>
        <w:spacing w:line="276" w:lineRule="auto"/>
        <w:ind w:firstLine="708"/>
        <w:jc w:val="both"/>
        <w:rPr>
          <w:sz w:val="26"/>
          <w:szCs w:val="26"/>
        </w:rPr>
      </w:pPr>
      <w:r>
        <w:rPr>
          <w:sz w:val="26"/>
          <w:szCs w:val="26"/>
        </w:rPr>
        <w:t>В 2014 году без учета муниципальной программы капитальных вложений действовало 26 муниципальных программ.</w:t>
      </w:r>
    </w:p>
    <w:p w:rsidR="00AD7DB4" w:rsidRDefault="006733D1" w:rsidP="006733D1">
      <w:pPr>
        <w:autoSpaceDE w:val="0"/>
        <w:autoSpaceDN w:val="0"/>
        <w:adjustRightInd w:val="0"/>
        <w:spacing w:line="276" w:lineRule="auto"/>
        <w:ind w:firstLine="708"/>
        <w:jc w:val="both"/>
        <w:rPr>
          <w:sz w:val="26"/>
          <w:szCs w:val="26"/>
        </w:rPr>
      </w:pPr>
      <w:r w:rsidRPr="001E77DD">
        <w:rPr>
          <w:sz w:val="26"/>
          <w:szCs w:val="26"/>
        </w:rPr>
        <w:t xml:space="preserve">Первоначально бюджетом города были предусмотрены бюджетные ассигнования на реализацию 19 муниципальных программ в сумме 1040,4 млн рублей. В окончательном варианте бюджета города предусмотрены расходы на реализацию 23 </w:t>
      </w:r>
      <w:r w:rsidR="003C2605">
        <w:rPr>
          <w:sz w:val="26"/>
          <w:szCs w:val="26"/>
        </w:rPr>
        <w:t xml:space="preserve">муниципальных </w:t>
      </w:r>
      <w:r w:rsidRPr="001E77DD">
        <w:rPr>
          <w:sz w:val="26"/>
          <w:szCs w:val="26"/>
        </w:rPr>
        <w:t xml:space="preserve">программ в сумме 1928,7 млн рублей, что больше </w:t>
      </w:r>
      <w:r w:rsidRPr="001E77DD">
        <w:rPr>
          <w:sz w:val="26"/>
          <w:szCs w:val="26"/>
        </w:rPr>
        <w:lastRenderedPageBreak/>
        <w:t xml:space="preserve">первоначального бюджета на 888,3 млн рублей, в 1,9 раза, в основном за счет безвозмездных поступлений от бюджетов других уровней </w:t>
      </w:r>
      <w:r w:rsidR="00F34661" w:rsidRPr="00F33D7D">
        <w:rPr>
          <w:sz w:val="26"/>
          <w:szCs w:val="26"/>
        </w:rPr>
        <w:t>–</w:t>
      </w:r>
      <w:r w:rsidRPr="001E77DD">
        <w:rPr>
          <w:sz w:val="26"/>
          <w:szCs w:val="26"/>
        </w:rPr>
        <w:t xml:space="preserve"> на 552,3 млн рублей.</w:t>
      </w:r>
      <w:r w:rsidR="00AD7DB4">
        <w:rPr>
          <w:sz w:val="26"/>
          <w:szCs w:val="26"/>
        </w:rPr>
        <w:t xml:space="preserve"> </w:t>
      </w:r>
    </w:p>
    <w:p w:rsidR="006733D1" w:rsidRDefault="00AD7DB4" w:rsidP="006733D1">
      <w:pPr>
        <w:autoSpaceDE w:val="0"/>
        <w:autoSpaceDN w:val="0"/>
        <w:adjustRightInd w:val="0"/>
        <w:spacing w:line="276" w:lineRule="auto"/>
        <w:ind w:firstLine="708"/>
        <w:jc w:val="both"/>
        <w:rPr>
          <w:sz w:val="26"/>
          <w:szCs w:val="26"/>
        </w:rPr>
      </w:pPr>
      <w:r>
        <w:rPr>
          <w:sz w:val="26"/>
          <w:szCs w:val="26"/>
        </w:rPr>
        <w:t xml:space="preserve">На реализацию трех действовавших в 2014 году муниципальных программ бюджетные ассигнования не предусматривались: </w:t>
      </w:r>
    </w:p>
    <w:p w:rsidR="00AD7DB4" w:rsidRDefault="00AD7DB4" w:rsidP="006733D1">
      <w:pPr>
        <w:autoSpaceDE w:val="0"/>
        <w:autoSpaceDN w:val="0"/>
        <w:adjustRightInd w:val="0"/>
        <w:spacing w:line="276" w:lineRule="auto"/>
        <w:ind w:firstLine="708"/>
        <w:jc w:val="both"/>
        <w:rPr>
          <w:rFonts w:eastAsiaTheme="minorHAnsi"/>
          <w:sz w:val="26"/>
          <w:szCs w:val="26"/>
          <w:lang w:eastAsia="en-US"/>
        </w:rPr>
      </w:pPr>
      <w:proofErr w:type="gramStart"/>
      <w:r>
        <w:rPr>
          <w:sz w:val="26"/>
          <w:szCs w:val="26"/>
        </w:rPr>
        <w:t>-</w:t>
      </w:r>
      <w:r w:rsidRPr="001E77DD">
        <w:rPr>
          <w:rFonts w:eastAsiaTheme="minorHAnsi"/>
          <w:sz w:val="26"/>
          <w:szCs w:val="26"/>
          <w:lang w:eastAsia="en-US"/>
        </w:rPr>
        <w:t>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w:t>
      </w:r>
      <w:r>
        <w:rPr>
          <w:rFonts w:eastAsiaTheme="minorHAnsi"/>
          <w:sz w:val="26"/>
          <w:szCs w:val="26"/>
          <w:lang w:eastAsia="en-US"/>
        </w:rPr>
        <w:t>;</w:t>
      </w:r>
      <w:proofErr w:type="gramEnd"/>
    </w:p>
    <w:p w:rsidR="00AD7DB4" w:rsidRDefault="00AD7DB4" w:rsidP="006733D1">
      <w:pPr>
        <w:autoSpaceDE w:val="0"/>
        <w:autoSpaceDN w:val="0"/>
        <w:adjustRightInd w:val="0"/>
        <w:spacing w:line="276" w:lineRule="auto"/>
        <w:ind w:firstLine="708"/>
        <w:jc w:val="both"/>
        <w:rPr>
          <w:rFonts w:eastAsiaTheme="minorHAnsi"/>
          <w:sz w:val="26"/>
          <w:szCs w:val="26"/>
          <w:lang w:eastAsia="en-US"/>
        </w:rPr>
      </w:pPr>
      <w:r>
        <w:rPr>
          <w:rFonts w:eastAsiaTheme="minorHAnsi"/>
          <w:sz w:val="26"/>
          <w:szCs w:val="26"/>
          <w:lang w:eastAsia="en-US"/>
        </w:rPr>
        <w:t>-Школьный стадион;</w:t>
      </w:r>
    </w:p>
    <w:p w:rsidR="00AD7DB4" w:rsidRPr="001E77DD" w:rsidRDefault="00AD7DB4" w:rsidP="006733D1">
      <w:pPr>
        <w:autoSpaceDE w:val="0"/>
        <w:autoSpaceDN w:val="0"/>
        <w:adjustRightInd w:val="0"/>
        <w:spacing w:line="276" w:lineRule="auto"/>
        <w:ind w:firstLine="708"/>
        <w:jc w:val="both"/>
        <w:rPr>
          <w:sz w:val="26"/>
          <w:szCs w:val="26"/>
        </w:rPr>
      </w:pPr>
      <w:r>
        <w:rPr>
          <w:rFonts w:eastAsiaTheme="minorHAnsi"/>
          <w:sz w:val="26"/>
          <w:szCs w:val="26"/>
          <w:lang w:eastAsia="en-US"/>
        </w:rPr>
        <w:t>-Энергосбережение и повышение энергетической эффективности на территории муниципального образования «Город Вологда» на 2010-2015 годы и с перспективой до 2020 года</w:t>
      </w:r>
      <w:r w:rsidR="00E864DD">
        <w:rPr>
          <w:rFonts w:eastAsiaTheme="minorHAnsi"/>
          <w:sz w:val="26"/>
          <w:szCs w:val="26"/>
          <w:lang w:eastAsia="en-US"/>
        </w:rPr>
        <w:t>. При этом в ресурсное обеспечение данно</w:t>
      </w:r>
      <w:r w:rsidR="00FC1D9E">
        <w:rPr>
          <w:rFonts w:eastAsiaTheme="minorHAnsi"/>
          <w:sz w:val="26"/>
          <w:szCs w:val="26"/>
          <w:lang w:eastAsia="en-US"/>
        </w:rPr>
        <w:t>й</w:t>
      </w:r>
      <w:r w:rsidR="00E864DD">
        <w:rPr>
          <w:rFonts w:eastAsiaTheme="minorHAnsi"/>
          <w:sz w:val="26"/>
          <w:szCs w:val="26"/>
          <w:lang w:eastAsia="en-US"/>
        </w:rPr>
        <w:t xml:space="preserve"> программы были включены средства за счет иных источников в объеме 130,0 млн рублей.</w:t>
      </w:r>
    </w:p>
    <w:p w:rsidR="006733D1" w:rsidRPr="00633473" w:rsidRDefault="00E26431" w:rsidP="006733D1">
      <w:pPr>
        <w:autoSpaceDE w:val="0"/>
        <w:autoSpaceDN w:val="0"/>
        <w:adjustRightInd w:val="0"/>
        <w:spacing w:line="276" w:lineRule="auto"/>
        <w:ind w:firstLine="708"/>
        <w:jc w:val="both"/>
        <w:rPr>
          <w:sz w:val="26"/>
          <w:szCs w:val="26"/>
        </w:rPr>
      </w:pPr>
      <w:r>
        <w:rPr>
          <w:sz w:val="26"/>
          <w:szCs w:val="26"/>
        </w:rPr>
        <w:t>В течение года</w:t>
      </w:r>
      <w:r w:rsidR="006733D1" w:rsidRPr="001E77DD">
        <w:rPr>
          <w:sz w:val="26"/>
          <w:szCs w:val="26"/>
        </w:rPr>
        <w:t xml:space="preserve"> предусмотренные бюджетные ассигнования по 10 программам увеличены в целом на 853,8 млн рублей, по 6 программам уменьшены на 3,</w:t>
      </w:r>
      <w:r w:rsidR="00070916">
        <w:rPr>
          <w:sz w:val="26"/>
          <w:szCs w:val="26"/>
        </w:rPr>
        <w:t>7</w:t>
      </w:r>
      <w:r w:rsidR="006733D1" w:rsidRPr="001E77DD">
        <w:rPr>
          <w:sz w:val="26"/>
          <w:szCs w:val="26"/>
        </w:rPr>
        <w:t xml:space="preserve"> млн </w:t>
      </w:r>
      <w:r w:rsidR="006733D1" w:rsidRPr="00633473">
        <w:rPr>
          <w:sz w:val="26"/>
          <w:szCs w:val="26"/>
        </w:rPr>
        <w:t xml:space="preserve">рублей, по 3 программам не менялись, дополнительно предусмотрены расходы на реализацию 4 программ в сумме 38,1 млн рублей. </w:t>
      </w:r>
    </w:p>
    <w:p w:rsidR="006733D1" w:rsidRPr="001E77DD" w:rsidRDefault="006733D1" w:rsidP="006733D1">
      <w:pPr>
        <w:autoSpaceDE w:val="0"/>
        <w:autoSpaceDN w:val="0"/>
        <w:adjustRightInd w:val="0"/>
        <w:spacing w:line="276" w:lineRule="auto"/>
        <w:ind w:firstLine="708"/>
        <w:jc w:val="both"/>
        <w:rPr>
          <w:sz w:val="26"/>
          <w:szCs w:val="26"/>
        </w:rPr>
      </w:pPr>
      <w:r w:rsidRPr="001E77DD">
        <w:rPr>
          <w:sz w:val="26"/>
          <w:szCs w:val="26"/>
        </w:rPr>
        <w:t xml:space="preserve">За счет собственных доходов бюджетные назначения по отдельным программам значительно изменены. </w:t>
      </w:r>
      <w:proofErr w:type="gramStart"/>
      <w:r w:rsidRPr="001E77DD">
        <w:rPr>
          <w:sz w:val="26"/>
          <w:szCs w:val="26"/>
        </w:rPr>
        <w:t xml:space="preserve">Например, по муниципальной программе «Комплексное развитие муниципального учреждения культуры «Централизованная библиотечная система» города Вологды на 2011-2015 годы» бюджетные назначения увеличены в 8,3 раза (с 1,3 млн рублей до 10,9 млн рублей), по программе «Обеспечение безопасности дорожного движения на территории муниципального образования «Город Вологда» на 2009-2020 годы» </w:t>
      </w:r>
      <w:r w:rsidR="00E742FB" w:rsidRPr="00F33D7D">
        <w:rPr>
          <w:sz w:val="26"/>
          <w:szCs w:val="26"/>
        </w:rPr>
        <w:t>–</w:t>
      </w:r>
      <w:r w:rsidRPr="001E77DD">
        <w:rPr>
          <w:sz w:val="26"/>
          <w:szCs w:val="26"/>
        </w:rPr>
        <w:t xml:space="preserve"> в 7,3 раза (с 1,0 млн рублей до 7,3 млн рублей), по программе «Содержание</w:t>
      </w:r>
      <w:proofErr w:type="gramEnd"/>
      <w:r w:rsidRPr="001E77DD">
        <w:rPr>
          <w:sz w:val="26"/>
          <w:szCs w:val="26"/>
        </w:rPr>
        <w:t xml:space="preserve"> имущества, находящегося в собственности муниципального образования «Город Вологда» на 2012-2020 годы» </w:t>
      </w:r>
      <w:r w:rsidR="00E742FB" w:rsidRPr="00F33D7D">
        <w:rPr>
          <w:sz w:val="26"/>
          <w:szCs w:val="26"/>
        </w:rPr>
        <w:t>–</w:t>
      </w:r>
      <w:r w:rsidR="004F3D0E">
        <w:rPr>
          <w:sz w:val="26"/>
          <w:szCs w:val="26"/>
        </w:rPr>
        <w:t xml:space="preserve"> </w:t>
      </w:r>
      <w:r w:rsidRPr="001E77DD">
        <w:rPr>
          <w:sz w:val="26"/>
          <w:szCs w:val="26"/>
        </w:rPr>
        <w:t xml:space="preserve">в 4,5 раза (с 10,1 млн рублей до 45,6 млн рублей). </w:t>
      </w:r>
    </w:p>
    <w:p w:rsidR="006733D1" w:rsidRPr="001E77DD" w:rsidRDefault="006733D1" w:rsidP="006733D1">
      <w:pPr>
        <w:pStyle w:val="a7"/>
        <w:widowControl w:val="0"/>
        <w:tabs>
          <w:tab w:val="left" w:pos="5103"/>
          <w:tab w:val="left" w:pos="9921"/>
        </w:tabs>
        <w:spacing w:line="276" w:lineRule="auto"/>
        <w:rPr>
          <w:rFonts w:eastAsiaTheme="minorHAnsi"/>
          <w:sz w:val="26"/>
          <w:szCs w:val="26"/>
          <w:lang w:eastAsia="en-US"/>
        </w:rPr>
      </w:pPr>
      <w:r w:rsidRPr="001E77DD">
        <w:rPr>
          <w:sz w:val="26"/>
          <w:szCs w:val="26"/>
        </w:rPr>
        <w:t xml:space="preserve">Сводной бюджетной росписью объем бюджетных ассигнований на реализацию муниципальных программ в 2014 году установлен в сумме 1828,0 млн рублей, что на 100,7 млн рублей, или на 5,2%, меньше показателей, утвержденных в бюджете. </w:t>
      </w:r>
      <w:proofErr w:type="gramStart"/>
      <w:r w:rsidRPr="001E77DD">
        <w:rPr>
          <w:sz w:val="26"/>
          <w:szCs w:val="26"/>
        </w:rPr>
        <w:t xml:space="preserve">В результате внесения изменений в сводную бюджетную роспись объем бюджетных ассигнований за счет безвозмездных поступлений уменьшен по 2 программам: </w:t>
      </w:r>
      <w:r w:rsidRPr="001E77DD">
        <w:rPr>
          <w:rFonts w:eastAsiaTheme="minorHAnsi"/>
          <w:sz w:val="26"/>
          <w:szCs w:val="26"/>
          <w:lang w:eastAsia="en-US"/>
        </w:rPr>
        <w:t xml:space="preserve">муниципальной </w:t>
      </w:r>
      <w:hyperlink r:id="rId28" w:history="1">
        <w:r w:rsidRPr="001E77DD">
          <w:rPr>
            <w:rFonts w:eastAsiaTheme="minorHAnsi"/>
            <w:sz w:val="26"/>
            <w:szCs w:val="26"/>
            <w:lang w:eastAsia="en-US"/>
          </w:rPr>
          <w:t>программ</w:t>
        </w:r>
      </w:hyperlink>
      <w:r w:rsidRPr="001E77DD">
        <w:rPr>
          <w:rFonts w:eastAsiaTheme="minorHAnsi"/>
          <w:sz w:val="26"/>
          <w:szCs w:val="26"/>
          <w:lang w:eastAsia="en-US"/>
        </w:rPr>
        <w:t xml:space="preserve">е по обеспечению жильем молодых семей на 0,2 млн рублей (за счет средств федерального бюджета) и муниципальной адресной </w:t>
      </w:r>
      <w:hyperlink r:id="rId29" w:history="1">
        <w:r w:rsidRPr="001E77DD">
          <w:rPr>
            <w:rFonts w:eastAsiaTheme="minorHAnsi"/>
            <w:sz w:val="26"/>
            <w:szCs w:val="26"/>
            <w:lang w:eastAsia="en-US"/>
          </w:rPr>
          <w:t>программе №4</w:t>
        </w:r>
      </w:hyperlink>
      <w:r w:rsidRPr="001E77DD">
        <w:rPr>
          <w:rFonts w:eastAsiaTheme="minorHAnsi"/>
          <w:sz w:val="26"/>
          <w:szCs w:val="26"/>
          <w:lang w:eastAsia="en-US"/>
        </w:rPr>
        <w:t xml:space="preserve">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w:t>
      </w:r>
      <w:proofErr w:type="gramEnd"/>
      <w:r w:rsidRPr="001E77DD">
        <w:rPr>
          <w:rFonts w:eastAsiaTheme="minorHAnsi"/>
          <w:sz w:val="26"/>
          <w:szCs w:val="26"/>
          <w:lang w:eastAsia="en-US"/>
        </w:rPr>
        <w:t xml:space="preserve"> жилищного строительства на 2013 </w:t>
      </w:r>
      <w:r w:rsidR="00E80C88" w:rsidRPr="00F33D7D">
        <w:rPr>
          <w:sz w:val="26"/>
          <w:szCs w:val="26"/>
        </w:rPr>
        <w:t>–</w:t>
      </w:r>
      <w:r w:rsidRPr="001E77DD">
        <w:rPr>
          <w:rFonts w:eastAsiaTheme="minorHAnsi"/>
          <w:sz w:val="26"/>
          <w:szCs w:val="26"/>
          <w:lang w:eastAsia="en-US"/>
        </w:rPr>
        <w:t xml:space="preserve"> 2017 годы на 100,5 млн рублей (за счет средств областного бюджета).</w:t>
      </w:r>
    </w:p>
    <w:p w:rsidR="006733D1" w:rsidRPr="001E77DD" w:rsidRDefault="006733D1" w:rsidP="006733D1">
      <w:pPr>
        <w:spacing w:line="276" w:lineRule="auto"/>
        <w:ind w:firstLine="708"/>
        <w:jc w:val="both"/>
        <w:rPr>
          <w:sz w:val="26"/>
          <w:szCs w:val="26"/>
        </w:rPr>
      </w:pPr>
      <w:r w:rsidRPr="001E77DD">
        <w:rPr>
          <w:sz w:val="26"/>
          <w:szCs w:val="26"/>
        </w:rPr>
        <w:t xml:space="preserve">В течение 2014 года во все муниципальные программы, за исключением </w:t>
      </w:r>
      <w:r w:rsidRPr="001E77DD">
        <w:rPr>
          <w:rFonts w:eastAsiaTheme="minorHAnsi"/>
          <w:sz w:val="26"/>
          <w:szCs w:val="26"/>
          <w:lang w:eastAsia="en-US"/>
        </w:rPr>
        <w:t xml:space="preserve">муниципальной </w:t>
      </w:r>
      <w:hyperlink r:id="rId30" w:history="1">
        <w:r w:rsidRPr="001E77DD">
          <w:rPr>
            <w:rFonts w:eastAsiaTheme="minorHAnsi"/>
            <w:sz w:val="26"/>
            <w:szCs w:val="26"/>
            <w:lang w:eastAsia="en-US"/>
          </w:rPr>
          <w:t>программы</w:t>
        </w:r>
      </w:hyperlink>
      <w:r w:rsidRPr="001E77DD">
        <w:rPr>
          <w:rFonts w:eastAsiaTheme="minorHAnsi"/>
          <w:sz w:val="26"/>
          <w:szCs w:val="26"/>
          <w:lang w:eastAsia="en-US"/>
        </w:rPr>
        <w:t xml:space="preserve"> «Развитие субъектов малого и среднего предпринимательства и туризма в городе Вологде на 2009 </w:t>
      </w:r>
      <w:r w:rsidR="00E80C88" w:rsidRPr="00F33D7D">
        <w:rPr>
          <w:sz w:val="26"/>
          <w:szCs w:val="26"/>
        </w:rPr>
        <w:t>–</w:t>
      </w:r>
      <w:r w:rsidRPr="001E77DD">
        <w:rPr>
          <w:rFonts w:eastAsiaTheme="minorHAnsi"/>
          <w:sz w:val="26"/>
          <w:szCs w:val="26"/>
          <w:lang w:eastAsia="en-US"/>
        </w:rPr>
        <w:t xml:space="preserve"> 2015 годы», </w:t>
      </w:r>
      <w:r w:rsidRPr="001E77DD">
        <w:rPr>
          <w:sz w:val="26"/>
          <w:szCs w:val="26"/>
        </w:rPr>
        <w:t xml:space="preserve">внесено от 1 до 7 изменений. </w:t>
      </w:r>
      <w:proofErr w:type="gramStart"/>
      <w:r w:rsidRPr="001E77DD">
        <w:rPr>
          <w:sz w:val="26"/>
          <w:szCs w:val="26"/>
        </w:rPr>
        <w:t xml:space="preserve">По 1 изменению внесено в 9 программ (34,6% общего количества), по </w:t>
      </w:r>
      <w:r w:rsidRPr="001E77DD">
        <w:rPr>
          <w:sz w:val="26"/>
          <w:szCs w:val="26"/>
        </w:rPr>
        <w:lastRenderedPageBreak/>
        <w:t xml:space="preserve">2 </w:t>
      </w:r>
      <w:r w:rsidR="00E80C88" w:rsidRPr="00F33D7D">
        <w:rPr>
          <w:sz w:val="26"/>
          <w:szCs w:val="26"/>
        </w:rPr>
        <w:t>–</w:t>
      </w:r>
      <w:r w:rsidRPr="001E77DD">
        <w:rPr>
          <w:sz w:val="26"/>
          <w:szCs w:val="26"/>
        </w:rPr>
        <w:t xml:space="preserve"> в 6 программ (23,1%), по 3 </w:t>
      </w:r>
      <w:r w:rsidR="00E80C88" w:rsidRPr="00F33D7D">
        <w:rPr>
          <w:sz w:val="26"/>
          <w:szCs w:val="26"/>
        </w:rPr>
        <w:t>–</w:t>
      </w:r>
      <w:r w:rsidRPr="001E77DD">
        <w:rPr>
          <w:sz w:val="26"/>
          <w:szCs w:val="26"/>
        </w:rPr>
        <w:t xml:space="preserve"> в 4 программы (15,4%), по 4 – в 3 программ</w:t>
      </w:r>
      <w:r w:rsidR="00BE3975">
        <w:rPr>
          <w:sz w:val="26"/>
          <w:szCs w:val="26"/>
        </w:rPr>
        <w:t>ы</w:t>
      </w:r>
      <w:r w:rsidRPr="001E77DD">
        <w:rPr>
          <w:sz w:val="26"/>
          <w:szCs w:val="26"/>
        </w:rPr>
        <w:t xml:space="preserve"> (11,</w:t>
      </w:r>
      <w:r w:rsidR="00F42FF1">
        <w:rPr>
          <w:sz w:val="26"/>
          <w:szCs w:val="26"/>
        </w:rPr>
        <w:t>6</w:t>
      </w:r>
      <w:r w:rsidRPr="001E77DD">
        <w:rPr>
          <w:sz w:val="26"/>
          <w:szCs w:val="26"/>
        </w:rPr>
        <w:t xml:space="preserve">%), по 5 – в </w:t>
      </w:r>
      <w:r w:rsidR="00F42FF1">
        <w:rPr>
          <w:sz w:val="26"/>
          <w:szCs w:val="26"/>
        </w:rPr>
        <w:t>2</w:t>
      </w:r>
      <w:r w:rsidRPr="001E77DD">
        <w:rPr>
          <w:sz w:val="26"/>
          <w:szCs w:val="26"/>
        </w:rPr>
        <w:t xml:space="preserve"> программы (</w:t>
      </w:r>
      <w:r w:rsidR="00F42FF1">
        <w:rPr>
          <w:sz w:val="26"/>
          <w:szCs w:val="26"/>
        </w:rPr>
        <w:t>7,7</w:t>
      </w:r>
      <w:r w:rsidRPr="001E77DD">
        <w:rPr>
          <w:sz w:val="26"/>
          <w:szCs w:val="26"/>
        </w:rPr>
        <w:t>%), 7</w:t>
      </w:r>
      <w:r w:rsidR="00F42FF1">
        <w:rPr>
          <w:sz w:val="26"/>
          <w:szCs w:val="26"/>
        </w:rPr>
        <w:t xml:space="preserve"> изменений внесено </w:t>
      </w:r>
      <w:r w:rsidRPr="001E77DD">
        <w:rPr>
          <w:sz w:val="26"/>
          <w:szCs w:val="26"/>
        </w:rPr>
        <w:t>в 1 программу (3,8%).</w:t>
      </w:r>
      <w:proofErr w:type="gramEnd"/>
      <w:r w:rsidRPr="001E77DD">
        <w:rPr>
          <w:sz w:val="26"/>
          <w:szCs w:val="26"/>
        </w:rPr>
        <w:t xml:space="preserve"> По состоянию на 31.12.2014 не приведены в соответствие с уточненным бюджетом объемы финансирования 6 программ.</w:t>
      </w:r>
    </w:p>
    <w:p w:rsidR="006733D1" w:rsidRDefault="006733D1" w:rsidP="006733D1">
      <w:pPr>
        <w:pStyle w:val="a7"/>
        <w:widowControl w:val="0"/>
        <w:tabs>
          <w:tab w:val="left" w:pos="5103"/>
          <w:tab w:val="left" w:pos="9921"/>
        </w:tabs>
        <w:spacing w:line="276" w:lineRule="auto"/>
        <w:rPr>
          <w:sz w:val="26"/>
          <w:szCs w:val="26"/>
        </w:rPr>
      </w:pPr>
      <w:r w:rsidRPr="001E77DD">
        <w:rPr>
          <w:sz w:val="26"/>
          <w:szCs w:val="26"/>
        </w:rPr>
        <w:t xml:space="preserve">Расходы на реализацию программ в целом исполнены в сумме </w:t>
      </w:r>
      <w:r w:rsidRPr="00CA744C">
        <w:rPr>
          <w:sz w:val="26"/>
          <w:szCs w:val="26"/>
        </w:rPr>
        <w:t>1481,7</w:t>
      </w:r>
      <w:r w:rsidRPr="001E77DD">
        <w:rPr>
          <w:sz w:val="26"/>
          <w:szCs w:val="26"/>
        </w:rPr>
        <w:t xml:space="preserve"> млн рублей (76,8% к бюджету и 81,1% к сводной бюджетной росписи). Объем неисполненных расходов к бюджету составил 447,0 млн рублей, к сводной бюджетной росписи 346,3 млн. рублей. </w:t>
      </w:r>
      <w:proofErr w:type="gramStart"/>
      <w:r w:rsidRPr="001E77DD">
        <w:rPr>
          <w:sz w:val="26"/>
          <w:szCs w:val="26"/>
        </w:rPr>
        <w:t xml:space="preserve">По сравнению с объемом расходов, предусмотренным в программах на 2014 год (в редакции на 31.12.2014), исполнение составило 76,9%, не профинансированы мероприятия с объемом расходов 444,9 млн рублей, из них за счет собственных </w:t>
      </w:r>
      <w:r w:rsidR="000D5DC4">
        <w:rPr>
          <w:sz w:val="26"/>
          <w:szCs w:val="26"/>
        </w:rPr>
        <w:t>средств бюджета</w:t>
      </w:r>
      <w:r w:rsidRPr="001E77DD">
        <w:rPr>
          <w:sz w:val="26"/>
          <w:szCs w:val="26"/>
        </w:rPr>
        <w:t xml:space="preserve"> 183,9 млн рублей.</w:t>
      </w:r>
      <w:proofErr w:type="gramEnd"/>
    </w:p>
    <w:p w:rsidR="006733D1" w:rsidRPr="001E77DD" w:rsidRDefault="006733D1" w:rsidP="006733D1">
      <w:pPr>
        <w:pStyle w:val="a7"/>
        <w:widowControl w:val="0"/>
        <w:tabs>
          <w:tab w:val="left" w:pos="5103"/>
          <w:tab w:val="left" w:pos="9921"/>
        </w:tabs>
        <w:spacing w:line="276" w:lineRule="auto"/>
        <w:rPr>
          <w:sz w:val="26"/>
          <w:szCs w:val="26"/>
        </w:rPr>
      </w:pPr>
      <w:r w:rsidRPr="001E77DD">
        <w:rPr>
          <w:sz w:val="26"/>
          <w:szCs w:val="26"/>
        </w:rPr>
        <w:t xml:space="preserve">Объем расходов на реализацию муниципальных программ </w:t>
      </w:r>
      <w:r w:rsidR="006A01A6">
        <w:rPr>
          <w:sz w:val="26"/>
          <w:szCs w:val="26"/>
        </w:rPr>
        <w:t xml:space="preserve">(за исключением муниципальной программы капитальных вложений) </w:t>
      </w:r>
      <w:r w:rsidRPr="001E77DD">
        <w:rPr>
          <w:sz w:val="26"/>
          <w:szCs w:val="26"/>
        </w:rPr>
        <w:t xml:space="preserve">в общем объеме расходов бюджета в 2014 году составил </w:t>
      </w:r>
      <w:r w:rsidR="00246FE3">
        <w:rPr>
          <w:sz w:val="26"/>
          <w:szCs w:val="26"/>
        </w:rPr>
        <w:t>19,5</w:t>
      </w:r>
      <w:r w:rsidRPr="001E77DD">
        <w:rPr>
          <w:sz w:val="26"/>
          <w:szCs w:val="26"/>
        </w:rPr>
        <w:t xml:space="preserve">%, уменьшился по сравнению с 2013 годом на </w:t>
      </w:r>
      <w:r w:rsidR="00246FE3">
        <w:rPr>
          <w:sz w:val="26"/>
          <w:szCs w:val="26"/>
        </w:rPr>
        <w:t>4,7</w:t>
      </w:r>
      <w:r w:rsidRPr="001E77DD">
        <w:rPr>
          <w:sz w:val="26"/>
          <w:szCs w:val="26"/>
        </w:rPr>
        <w:t xml:space="preserve"> процентных пункта.</w:t>
      </w:r>
    </w:p>
    <w:p w:rsidR="006733D1" w:rsidRDefault="006733D1" w:rsidP="001A1013">
      <w:pPr>
        <w:pStyle w:val="a7"/>
        <w:widowControl w:val="0"/>
        <w:tabs>
          <w:tab w:val="left" w:pos="5103"/>
          <w:tab w:val="left" w:pos="9921"/>
        </w:tabs>
        <w:spacing w:line="276" w:lineRule="auto"/>
        <w:rPr>
          <w:sz w:val="20"/>
        </w:rPr>
      </w:pPr>
      <w:r w:rsidRPr="001E77DD">
        <w:rPr>
          <w:sz w:val="26"/>
          <w:szCs w:val="26"/>
        </w:rPr>
        <w:t>На реализацию муниципальных программ направлено собственных доходов 963,7 млн рублей (65,0% общего объема), безвозмездных поступлений от бюджетов других уровней 518,0 млн рублей (35,0%). Удельный вес источников финансирования муниципальных программ приведен на следующей диаграмме.</w:t>
      </w:r>
    </w:p>
    <w:p w:rsidR="006733D1" w:rsidRDefault="006733D1" w:rsidP="005A2D67">
      <w:pPr>
        <w:pStyle w:val="a7"/>
        <w:widowControl w:val="0"/>
        <w:tabs>
          <w:tab w:val="left" w:pos="5103"/>
          <w:tab w:val="left" w:pos="9921"/>
        </w:tabs>
        <w:spacing w:line="276" w:lineRule="auto"/>
        <w:jc w:val="right"/>
        <w:rPr>
          <w:sz w:val="26"/>
          <w:szCs w:val="26"/>
        </w:rPr>
      </w:pPr>
      <w:r w:rsidRPr="005A2D67">
        <w:rPr>
          <w:sz w:val="26"/>
          <w:szCs w:val="26"/>
        </w:rPr>
        <w:t>Диаграмма</w:t>
      </w:r>
      <w:r w:rsidR="005A2D67" w:rsidRPr="005A2D67">
        <w:rPr>
          <w:sz w:val="26"/>
          <w:szCs w:val="26"/>
        </w:rPr>
        <w:t xml:space="preserve"> 6</w:t>
      </w:r>
    </w:p>
    <w:p w:rsidR="00181B2C" w:rsidRDefault="002645BC" w:rsidP="001F63E0">
      <w:pPr>
        <w:spacing w:line="276" w:lineRule="auto"/>
        <w:jc w:val="both"/>
        <w:rPr>
          <w:sz w:val="26"/>
          <w:szCs w:val="26"/>
        </w:rPr>
      </w:pPr>
      <w:r>
        <w:rPr>
          <w:noProof/>
        </w:rPr>
        <w:drawing>
          <wp:inline distT="0" distB="0" distL="0" distR="0" wp14:anchorId="7B71A173" wp14:editId="6268B6E4">
            <wp:extent cx="6098651" cy="3490622"/>
            <wp:effectExtent l="0" t="0" r="16510" b="1460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BE4908" w:rsidRDefault="00BE4908" w:rsidP="006472A4">
      <w:pPr>
        <w:widowControl w:val="0"/>
        <w:spacing w:line="276" w:lineRule="auto"/>
        <w:ind w:firstLine="708"/>
        <w:jc w:val="both"/>
        <w:rPr>
          <w:sz w:val="26"/>
          <w:szCs w:val="26"/>
        </w:rPr>
      </w:pPr>
    </w:p>
    <w:p w:rsidR="006472A4" w:rsidRPr="001E77DD" w:rsidRDefault="006733D1" w:rsidP="006472A4">
      <w:pPr>
        <w:widowControl w:val="0"/>
        <w:spacing w:line="276" w:lineRule="auto"/>
        <w:ind w:firstLine="708"/>
        <w:jc w:val="both"/>
        <w:rPr>
          <w:sz w:val="26"/>
          <w:szCs w:val="26"/>
        </w:rPr>
      </w:pPr>
      <w:r w:rsidRPr="001E77DD">
        <w:rPr>
          <w:sz w:val="26"/>
          <w:szCs w:val="26"/>
        </w:rPr>
        <w:t>Из 23 программ на 99-100% к бюджету и сводной бюджетной росписи исполнены назначения по 1</w:t>
      </w:r>
      <w:r w:rsidR="008B78BF">
        <w:rPr>
          <w:sz w:val="26"/>
          <w:szCs w:val="26"/>
        </w:rPr>
        <w:t>1</w:t>
      </w:r>
      <w:r w:rsidRPr="001E77DD">
        <w:rPr>
          <w:sz w:val="26"/>
          <w:szCs w:val="26"/>
        </w:rPr>
        <w:t xml:space="preserve"> программам (</w:t>
      </w:r>
      <w:r w:rsidR="008B78BF">
        <w:rPr>
          <w:sz w:val="26"/>
          <w:szCs w:val="26"/>
        </w:rPr>
        <w:t>47,8</w:t>
      </w:r>
      <w:r w:rsidRPr="001E77DD">
        <w:rPr>
          <w:sz w:val="26"/>
          <w:szCs w:val="26"/>
        </w:rPr>
        <w:t>% общего количества)</w:t>
      </w:r>
      <w:r w:rsidR="00E955D5">
        <w:rPr>
          <w:sz w:val="26"/>
          <w:szCs w:val="26"/>
        </w:rPr>
        <w:t>, свыше</w:t>
      </w:r>
      <w:r w:rsidR="00CF6FFB">
        <w:rPr>
          <w:sz w:val="26"/>
          <w:szCs w:val="26"/>
        </w:rPr>
        <w:t xml:space="preserve"> 9</w:t>
      </w:r>
      <w:r w:rsidR="008B78BF">
        <w:rPr>
          <w:sz w:val="26"/>
          <w:szCs w:val="26"/>
        </w:rPr>
        <w:t>0</w:t>
      </w:r>
      <w:r w:rsidR="00E955D5">
        <w:rPr>
          <w:sz w:val="26"/>
          <w:szCs w:val="26"/>
        </w:rPr>
        <w:t>%</w:t>
      </w:r>
      <w:r w:rsidRPr="001E77DD">
        <w:rPr>
          <w:sz w:val="26"/>
          <w:szCs w:val="26"/>
        </w:rPr>
        <w:t xml:space="preserve"> </w:t>
      </w:r>
      <w:r w:rsidR="00E80C88" w:rsidRPr="00F33D7D">
        <w:rPr>
          <w:sz w:val="26"/>
          <w:szCs w:val="26"/>
        </w:rPr>
        <w:t>–</w:t>
      </w:r>
      <w:r w:rsidRPr="001E77DD">
        <w:rPr>
          <w:sz w:val="26"/>
          <w:szCs w:val="26"/>
        </w:rPr>
        <w:t xml:space="preserve"> по </w:t>
      </w:r>
      <w:r w:rsidR="008B78BF">
        <w:rPr>
          <w:sz w:val="26"/>
          <w:szCs w:val="26"/>
        </w:rPr>
        <w:t>2</w:t>
      </w:r>
      <w:r w:rsidRPr="001E77DD">
        <w:rPr>
          <w:sz w:val="26"/>
          <w:szCs w:val="26"/>
        </w:rPr>
        <w:t xml:space="preserve"> программ</w:t>
      </w:r>
      <w:r w:rsidR="008B78BF">
        <w:rPr>
          <w:sz w:val="26"/>
          <w:szCs w:val="26"/>
        </w:rPr>
        <w:t>ам (8,7%)</w:t>
      </w:r>
      <w:r w:rsidRPr="001E77DD">
        <w:rPr>
          <w:sz w:val="26"/>
          <w:szCs w:val="26"/>
        </w:rPr>
        <w:t xml:space="preserve">. Ниже </w:t>
      </w:r>
      <w:r w:rsidR="008B78BF">
        <w:rPr>
          <w:sz w:val="26"/>
          <w:szCs w:val="26"/>
        </w:rPr>
        <w:t>90</w:t>
      </w:r>
      <w:r w:rsidRPr="001E77DD">
        <w:rPr>
          <w:sz w:val="26"/>
          <w:szCs w:val="26"/>
        </w:rPr>
        <w:t xml:space="preserve">% к бюджету и сводной бюджетной росписи исполнены назначения по 10 программам. </w:t>
      </w:r>
      <w:proofErr w:type="gramStart"/>
      <w:r w:rsidRPr="001E77DD">
        <w:rPr>
          <w:sz w:val="26"/>
          <w:szCs w:val="26"/>
        </w:rPr>
        <w:t xml:space="preserve">Наиболее низкий процент освоения средств </w:t>
      </w:r>
      <w:r w:rsidRPr="001E77DD">
        <w:rPr>
          <w:sz w:val="26"/>
          <w:szCs w:val="26"/>
        </w:rPr>
        <w:lastRenderedPageBreak/>
        <w:t xml:space="preserve">(4,5%) сложился по муниципальной </w:t>
      </w:r>
      <w:hyperlink r:id="rId32" w:history="1">
        <w:r w:rsidRPr="001E77DD">
          <w:rPr>
            <w:rFonts w:eastAsiaTheme="minorHAnsi"/>
            <w:sz w:val="26"/>
            <w:szCs w:val="26"/>
            <w:lang w:eastAsia="en-US"/>
          </w:rPr>
          <w:t>программ</w:t>
        </w:r>
      </w:hyperlink>
      <w:r w:rsidRPr="001E77DD">
        <w:rPr>
          <w:rFonts w:eastAsiaTheme="minorHAnsi"/>
          <w:sz w:val="26"/>
          <w:szCs w:val="26"/>
          <w:lang w:eastAsia="en-US"/>
        </w:rPr>
        <w:t xml:space="preserve">е «Комплексное развитие муниципального учреждения культуры «Централизованная библиотечная система» города Вологды» на 2011 </w:t>
      </w:r>
      <w:r w:rsidR="00E80C88" w:rsidRPr="00F33D7D">
        <w:rPr>
          <w:sz w:val="26"/>
          <w:szCs w:val="26"/>
        </w:rPr>
        <w:t>–</w:t>
      </w:r>
      <w:r w:rsidRPr="001E77DD">
        <w:rPr>
          <w:rFonts w:eastAsiaTheme="minorHAnsi"/>
          <w:sz w:val="26"/>
          <w:szCs w:val="26"/>
          <w:lang w:eastAsia="en-US"/>
        </w:rPr>
        <w:t xml:space="preserve"> 2015 годы</w:t>
      </w:r>
      <w:r w:rsidR="006472A4">
        <w:rPr>
          <w:rFonts w:eastAsiaTheme="minorHAnsi"/>
          <w:sz w:val="26"/>
          <w:szCs w:val="26"/>
          <w:lang w:eastAsia="en-US"/>
        </w:rPr>
        <w:t>, при этом</w:t>
      </w:r>
      <w:r w:rsidRPr="001E77DD">
        <w:rPr>
          <w:sz w:val="26"/>
          <w:szCs w:val="26"/>
        </w:rPr>
        <w:t xml:space="preserve"> </w:t>
      </w:r>
      <w:r w:rsidR="006472A4">
        <w:rPr>
          <w:rFonts w:eastAsiaTheme="minorHAnsi"/>
          <w:sz w:val="26"/>
          <w:szCs w:val="26"/>
          <w:lang w:eastAsia="en-US"/>
        </w:rPr>
        <w:t>все 6 целевых показателей, предусмотренных программой,  выполнены.</w:t>
      </w:r>
      <w:proofErr w:type="gramEnd"/>
    </w:p>
    <w:p w:rsidR="00182040" w:rsidRDefault="006733D1" w:rsidP="006733D1">
      <w:pPr>
        <w:widowControl w:val="0"/>
        <w:spacing w:line="276" w:lineRule="auto"/>
        <w:ind w:firstLine="708"/>
        <w:jc w:val="both"/>
        <w:rPr>
          <w:sz w:val="26"/>
          <w:szCs w:val="26"/>
        </w:rPr>
      </w:pPr>
      <w:r w:rsidRPr="001E77DD">
        <w:rPr>
          <w:sz w:val="26"/>
          <w:szCs w:val="26"/>
        </w:rPr>
        <w:t>В 2</w:t>
      </w:r>
      <w:r w:rsidR="00AE71AA">
        <w:rPr>
          <w:sz w:val="26"/>
          <w:szCs w:val="26"/>
        </w:rPr>
        <w:t>1</w:t>
      </w:r>
      <w:r w:rsidRPr="001E77DD">
        <w:rPr>
          <w:sz w:val="26"/>
          <w:szCs w:val="26"/>
        </w:rPr>
        <w:t xml:space="preserve"> муниципальн</w:t>
      </w:r>
      <w:r w:rsidR="00AE71AA">
        <w:rPr>
          <w:sz w:val="26"/>
          <w:szCs w:val="26"/>
        </w:rPr>
        <w:t>ой</w:t>
      </w:r>
      <w:r w:rsidRPr="001E77DD">
        <w:rPr>
          <w:sz w:val="26"/>
          <w:szCs w:val="26"/>
        </w:rPr>
        <w:t xml:space="preserve"> программ</w:t>
      </w:r>
      <w:r w:rsidR="00AE71AA">
        <w:rPr>
          <w:sz w:val="26"/>
          <w:szCs w:val="26"/>
        </w:rPr>
        <w:t>е</w:t>
      </w:r>
      <w:r w:rsidR="004C0925">
        <w:rPr>
          <w:sz w:val="26"/>
          <w:szCs w:val="26"/>
        </w:rPr>
        <w:t>, действовавш</w:t>
      </w:r>
      <w:r w:rsidR="00AE71AA">
        <w:rPr>
          <w:sz w:val="26"/>
          <w:szCs w:val="26"/>
        </w:rPr>
        <w:t>ей</w:t>
      </w:r>
      <w:r w:rsidR="004C0925">
        <w:rPr>
          <w:sz w:val="26"/>
          <w:szCs w:val="26"/>
        </w:rPr>
        <w:t xml:space="preserve"> в 2014 году,</w:t>
      </w:r>
      <w:r w:rsidRPr="001E77DD">
        <w:rPr>
          <w:sz w:val="26"/>
          <w:szCs w:val="26"/>
        </w:rPr>
        <w:t xml:space="preserve"> предусмотрены плановые значения по </w:t>
      </w:r>
      <w:r w:rsidR="00AE71AA">
        <w:rPr>
          <w:sz w:val="26"/>
          <w:szCs w:val="26"/>
        </w:rPr>
        <w:t>103</w:t>
      </w:r>
      <w:r w:rsidRPr="001E77DD">
        <w:rPr>
          <w:sz w:val="26"/>
          <w:szCs w:val="26"/>
        </w:rPr>
        <w:t xml:space="preserve"> целевым индикаторам и показателям. В </w:t>
      </w:r>
      <w:r w:rsidR="00AE1F47">
        <w:rPr>
          <w:sz w:val="26"/>
          <w:szCs w:val="26"/>
        </w:rPr>
        <w:t xml:space="preserve">5 </w:t>
      </w:r>
      <w:r w:rsidRPr="001E77DD">
        <w:rPr>
          <w:sz w:val="26"/>
          <w:szCs w:val="26"/>
        </w:rPr>
        <w:t xml:space="preserve">муниципальных программах на 2014 год данные показатели не предусмотрены. </w:t>
      </w:r>
    </w:p>
    <w:p w:rsidR="00F11E8C" w:rsidRDefault="006733D1" w:rsidP="00F11E8C">
      <w:pPr>
        <w:spacing w:line="276" w:lineRule="auto"/>
        <w:ind w:firstLine="708"/>
        <w:jc w:val="both"/>
        <w:rPr>
          <w:sz w:val="26"/>
          <w:szCs w:val="26"/>
        </w:rPr>
      </w:pPr>
      <w:r w:rsidRPr="00182040">
        <w:rPr>
          <w:sz w:val="26"/>
          <w:szCs w:val="26"/>
        </w:rPr>
        <w:t xml:space="preserve">По данным Департамента экономического развития </w:t>
      </w:r>
      <w:r w:rsidR="00D807C5" w:rsidRPr="00182040">
        <w:rPr>
          <w:sz w:val="26"/>
          <w:szCs w:val="26"/>
        </w:rPr>
        <w:t xml:space="preserve">Администрации города Вологды (далее – Департамент экономического развития) </w:t>
      </w:r>
      <w:r w:rsidRPr="00182040">
        <w:rPr>
          <w:sz w:val="26"/>
          <w:szCs w:val="26"/>
        </w:rPr>
        <w:t xml:space="preserve">за 2014 год выполнены </w:t>
      </w:r>
      <w:r w:rsidR="00182040" w:rsidRPr="00182040">
        <w:rPr>
          <w:sz w:val="26"/>
          <w:szCs w:val="26"/>
        </w:rPr>
        <w:t>74</w:t>
      </w:r>
      <w:r w:rsidRPr="00182040">
        <w:rPr>
          <w:sz w:val="26"/>
          <w:szCs w:val="26"/>
        </w:rPr>
        <w:t xml:space="preserve"> показател</w:t>
      </w:r>
      <w:r w:rsidR="00182040" w:rsidRPr="00182040">
        <w:rPr>
          <w:sz w:val="26"/>
          <w:szCs w:val="26"/>
        </w:rPr>
        <w:t>я</w:t>
      </w:r>
      <w:r w:rsidRPr="00182040">
        <w:rPr>
          <w:sz w:val="26"/>
          <w:szCs w:val="26"/>
        </w:rPr>
        <w:t xml:space="preserve">, или </w:t>
      </w:r>
      <w:r w:rsidR="00182040" w:rsidRPr="00182040">
        <w:rPr>
          <w:sz w:val="26"/>
          <w:szCs w:val="26"/>
        </w:rPr>
        <w:t>71,8</w:t>
      </w:r>
      <w:r w:rsidRPr="00182040">
        <w:rPr>
          <w:sz w:val="26"/>
          <w:szCs w:val="26"/>
        </w:rPr>
        <w:t xml:space="preserve"> процента. </w:t>
      </w:r>
      <w:proofErr w:type="gramStart"/>
      <w:r w:rsidR="00182040">
        <w:rPr>
          <w:sz w:val="26"/>
          <w:szCs w:val="26"/>
        </w:rPr>
        <w:t xml:space="preserve">При этом </w:t>
      </w:r>
      <w:r w:rsidR="00207B13">
        <w:rPr>
          <w:sz w:val="26"/>
          <w:szCs w:val="26"/>
        </w:rPr>
        <w:t>в сводном отчете об исполнении муниципальных программ за 2014 год</w:t>
      </w:r>
      <w:r w:rsidR="0053727A">
        <w:rPr>
          <w:sz w:val="26"/>
          <w:szCs w:val="26"/>
        </w:rPr>
        <w:t xml:space="preserve">, представленном одновременно с проектом </w:t>
      </w:r>
      <w:r w:rsidR="00B47B54">
        <w:rPr>
          <w:sz w:val="26"/>
          <w:szCs w:val="26"/>
        </w:rPr>
        <w:t>решения</w:t>
      </w:r>
      <w:r w:rsidR="0053727A">
        <w:rPr>
          <w:sz w:val="26"/>
          <w:szCs w:val="26"/>
        </w:rPr>
        <w:t>, содержится неполная информация</w:t>
      </w:r>
      <w:r w:rsidR="006833FA">
        <w:rPr>
          <w:sz w:val="26"/>
          <w:szCs w:val="26"/>
        </w:rPr>
        <w:t xml:space="preserve"> о достижении значений целевых показателей по итогам исполнения муниципальных программ, в описании результатов отдельных программ включена только информация о выполнении программных мероприятий.</w:t>
      </w:r>
      <w:proofErr w:type="gramEnd"/>
      <w:r w:rsidR="006833FA">
        <w:rPr>
          <w:sz w:val="26"/>
          <w:szCs w:val="26"/>
        </w:rPr>
        <w:t xml:space="preserve"> </w:t>
      </w:r>
      <w:proofErr w:type="gramStart"/>
      <w:r w:rsidR="006833FA" w:rsidRPr="00B24ED0">
        <w:rPr>
          <w:sz w:val="26"/>
          <w:szCs w:val="26"/>
        </w:rPr>
        <w:t xml:space="preserve">Так, </w:t>
      </w:r>
      <w:r w:rsidR="00723ABB" w:rsidRPr="00B24ED0">
        <w:rPr>
          <w:sz w:val="26"/>
          <w:szCs w:val="26"/>
        </w:rPr>
        <w:t xml:space="preserve">например, в сводном отчете об исполнении муниципальных программ полностью отсутствует информация о достигнутых в 2014 году </w:t>
      </w:r>
      <w:r w:rsidR="00946D21" w:rsidRPr="00B24ED0">
        <w:rPr>
          <w:sz w:val="26"/>
          <w:szCs w:val="26"/>
        </w:rPr>
        <w:t xml:space="preserve">значениях целевых </w:t>
      </w:r>
      <w:r w:rsidR="003D4A39" w:rsidRPr="00B24ED0">
        <w:rPr>
          <w:sz w:val="26"/>
          <w:szCs w:val="26"/>
        </w:rPr>
        <w:t>показателей</w:t>
      </w:r>
      <w:r w:rsidR="00080A63" w:rsidRPr="00B24ED0">
        <w:rPr>
          <w:sz w:val="26"/>
          <w:szCs w:val="26"/>
        </w:rPr>
        <w:t xml:space="preserve"> по муниципальным программам </w:t>
      </w:r>
      <w:r w:rsidR="00EF2BC5" w:rsidRPr="00B24ED0">
        <w:rPr>
          <w:sz w:val="26"/>
          <w:szCs w:val="26"/>
        </w:rPr>
        <w:t>«Комплексная безопасность</w:t>
      </w:r>
      <w:r w:rsidR="0076468B" w:rsidRPr="00B24ED0">
        <w:rPr>
          <w:sz w:val="26"/>
          <w:szCs w:val="26"/>
        </w:rPr>
        <w:t xml:space="preserve"> и </w:t>
      </w:r>
      <w:r w:rsidR="00717277" w:rsidRPr="00B24ED0">
        <w:rPr>
          <w:sz w:val="26"/>
          <w:szCs w:val="26"/>
        </w:rPr>
        <w:t>мероприятия по проведению ремонтных работ в муниципальных</w:t>
      </w:r>
      <w:r w:rsidR="00355859" w:rsidRPr="00B24ED0">
        <w:rPr>
          <w:sz w:val="26"/>
          <w:szCs w:val="26"/>
        </w:rPr>
        <w:t xml:space="preserve"> образовательных учреждениях, </w:t>
      </w:r>
      <w:r w:rsidR="009C7FF5" w:rsidRPr="00B24ED0">
        <w:rPr>
          <w:sz w:val="26"/>
          <w:szCs w:val="26"/>
        </w:rPr>
        <w:t>расположенных на территории муниципального образования «Город Вологда» на 2010-2015 годы», «Вологда – город профессионалов.</w:t>
      </w:r>
      <w:r w:rsidR="00D30A1F" w:rsidRPr="00B24ED0">
        <w:rPr>
          <w:sz w:val="26"/>
          <w:szCs w:val="26"/>
        </w:rPr>
        <w:t xml:space="preserve"> </w:t>
      </w:r>
      <w:r w:rsidR="009C7FF5" w:rsidRPr="00B24ED0">
        <w:rPr>
          <w:sz w:val="26"/>
          <w:szCs w:val="26"/>
        </w:rPr>
        <w:t>2014-2020 годы», «Развитие системы отдыха детей и их оздоровления в городе Вологде</w:t>
      </w:r>
      <w:proofErr w:type="gramEnd"/>
      <w:r w:rsidR="009C7FF5" w:rsidRPr="00B24ED0">
        <w:rPr>
          <w:sz w:val="26"/>
          <w:szCs w:val="26"/>
        </w:rPr>
        <w:t xml:space="preserve"> на 2013-2015 годы</w:t>
      </w:r>
      <w:r w:rsidR="00D30A1F" w:rsidRPr="00B24ED0">
        <w:rPr>
          <w:sz w:val="26"/>
          <w:szCs w:val="26"/>
        </w:rPr>
        <w:t>»</w:t>
      </w:r>
      <w:r w:rsidR="009C7FF5" w:rsidRPr="00B24ED0">
        <w:rPr>
          <w:sz w:val="26"/>
          <w:szCs w:val="26"/>
        </w:rPr>
        <w:t>.</w:t>
      </w:r>
      <w:r w:rsidR="00B24ED0" w:rsidRPr="00B24ED0">
        <w:rPr>
          <w:sz w:val="26"/>
          <w:szCs w:val="26"/>
        </w:rPr>
        <w:t xml:space="preserve"> </w:t>
      </w:r>
      <w:r w:rsidR="00F11E8C">
        <w:rPr>
          <w:sz w:val="26"/>
          <w:szCs w:val="26"/>
        </w:rPr>
        <w:t>О</w:t>
      </w:r>
      <w:r w:rsidR="00F11E8C" w:rsidRPr="002304F6">
        <w:rPr>
          <w:sz w:val="26"/>
          <w:szCs w:val="26"/>
        </w:rPr>
        <w:t>ценка достижения целевых показателей по итогам реализации муниципальн</w:t>
      </w:r>
      <w:r w:rsidR="00F11E8C">
        <w:rPr>
          <w:sz w:val="26"/>
          <w:szCs w:val="26"/>
        </w:rPr>
        <w:t>ой</w:t>
      </w:r>
      <w:r w:rsidR="00F11E8C" w:rsidRPr="002304F6">
        <w:rPr>
          <w:sz w:val="26"/>
          <w:szCs w:val="26"/>
        </w:rPr>
        <w:t xml:space="preserve"> </w:t>
      </w:r>
      <w:r w:rsidR="00F11E8C">
        <w:rPr>
          <w:sz w:val="26"/>
          <w:szCs w:val="26"/>
        </w:rPr>
        <w:t xml:space="preserve">программы «Поддержка одаренных детей и талантливой молодежи города Вологды на 2011-2020 годы» </w:t>
      </w:r>
      <w:r w:rsidR="00F11E8C" w:rsidRPr="002304F6">
        <w:rPr>
          <w:sz w:val="26"/>
          <w:szCs w:val="26"/>
        </w:rPr>
        <w:t>не пров</w:t>
      </w:r>
      <w:r w:rsidR="00F11E8C">
        <w:rPr>
          <w:sz w:val="26"/>
          <w:szCs w:val="26"/>
        </w:rPr>
        <w:t>едена.</w:t>
      </w:r>
    </w:p>
    <w:p w:rsidR="0053727A" w:rsidRPr="001A7239" w:rsidRDefault="00B24ED0" w:rsidP="00B24ED0">
      <w:pPr>
        <w:widowControl w:val="0"/>
        <w:spacing w:line="276" w:lineRule="auto"/>
        <w:ind w:firstLine="708"/>
        <w:jc w:val="both"/>
        <w:rPr>
          <w:b/>
          <w:sz w:val="26"/>
          <w:szCs w:val="26"/>
        </w:rPr>
      </w:pPr>
      <w:proofErr w:type="gramStart"/>
      <w:r w:rsidRPr="00B24ED0">
        <w:rPr>
          <w:sz w:val="26"/>
          <w:szCs w:val="26"/>
        </w:rPr>
        <w:t>Кроме того, в сводном отчете об исполнении муниципальных программ представлена недостоверная информация об объеме средств, направленных в 2014 году на погашение кредиторской задолженности, возникшей при реализации программных мероприятий в предыдущие годы (например, согласно сводному отчету об исполнении муниципальных программ оплаченная Департаментом градостроительства и инфраструктуры в 2014 году кредиторская задолженность по 10 муниципальным программам составила не менее 500,6 млн рублей, а</w:t>
      </w:r>
      <w:proofErr w:type="gramEnd"/>
      <w:r w:rsidRPr="00B24ED0">
        <w:rPr>
          <w:sz w:val="26"/>
          <w:szCs w:val="26"/>
        </w:rPr>
        <w:t xml:space="preserve"> в соответствии с данными бюджетного учета Департамента – 461,6 млн рублей, то есть на 39,0 млн рублей</w:t>
      </w:r>
      <w:r w:rsidR="00773828">
        <w:rPr>
          <w:sz w:val="26"/>
          <w:szCs w:val="26"/>
        </w:rPr>
        <w:t>,</w:t>
      </w:r>
      <w:r w:rsidRPr="00B24ED0">
        <w:rPr>
          <w:sz w:val="26"/>
          <w:szCs w:val="26"/>
        </w:rPr>
        <w:t xml:space="preserve"> или на 7,8%</w:t>
      </w:r>
      <w:r w:rsidR="00773828">
        <w:rPr>
          <w:sz w:val="26"/>
          <w:szCs w:val="26"/>
        </w:rPr>
        <w:t>,</w:t>
      </w:r>
      <w:r w:rsidRPr="00B24ED0">
        <w:rPr>
          <w:sz w:val="26"/>
          <w:szCs w:val="26"/>
        </w:rPr>
        <w:t xml:space="preserve"> меньше</w:t>
      </w:r>
      <w:r w:rsidR="00773828">
        <w:rPr>
          <w:sz w:val="26"/>
          <w:szCs w:val="26"/>
        </w:rPr>
        <w:t>).</w:t>
      </w:r>
    </w:p>
    <w:p w:rsidR="00B47B54" w:rsidRDefault="007423CF" w:rsidP="00B47B54">
      <w:pPr>
        <w:spacing w:line="276" w:lineRule="auto"/>
        <w:ind w:firstLine="708"/>
        <w:jc w:val="both"/>
        <w:rPr>
          <w:sz w:val="26"/>
          <w:szCs w:val="26"/>
        </w:rPr>
      </w:pPr>
      <w:proofErr w:type="gramStart"/>
      <w:r>
        <w:rPr>
          <w:sz w:val="26"/>
          <w:szCs w:val="26"/>
        </w:rPr>
        <w:t>Департаментом экономического развития</w:t>
      </w:r>
      <w:r w:rsidR="00882C3C">
        <w:rPr>
          <w:sz w:val="26"/>
          <w:szCs w:val="26"/>
        </w:rPr>
        <w:t xml:space="preserve"> </w:t>
      </w:r>
      <w:r w:rsidR="006733D1" w:rsidRPr="001E77DD">
        <w:rPr>
          <w:sz w:val="26"/>
          <w:szCs w:val="26"/>
        </w:rPr>
        <w:t>произведена оценка эффективности 25 муниципальных программ (</w:t>
      </w:r>
      <w:r w:rsidR="006733D1" w:rsidRPr="001E77DD">
        <w:rPr>
          <w:rFonts w:eastAsiaTheme="minorHAnsi"/>
          <w:sz w:val="26"/>
          <w:szCs w:val="26"/>
          <w:lang w:eastAsia="en-US"/>
        </w:rPr>
        <w:t xml:space="preserve">муниципальная </w:t>
      </w:r>
      <w:hyperlink r:id="rId33" w:history="1">
        <w:r w:rsidR="006733D1" w:rsidRPr="001E77DD">
          <w:rPr>
            <w:rFonts w:eastAsiaTheme="minorHAnsi"/>
            <w:sz w:val="26"/>
            <w:szCs w:val="26"/>
            <w:lang w:eastAsia="en-US"/>
          </w:rPr>
          <w:t>программа</w:t>
        </w:r>
      </w:hyperlink>
      <w:r w:rsidR="006733D1" w:rsidRPr="001E77DD">
        <w:rPr>
          <w:rFonts w:eastAsiaTheme="minorHAnsi"/>
          <w:sz w:val="26"/>
          <w:szCs w:val="26"/>
          <w:lang w:eastAsia="en-US"/>
        </w:rPr>
        <w:t xml:space="preserve"> «Строительство жилья для переселения граждан из аварийного жилищного фонда, расположенного на территории муниципального образования «Город Вологда», создание маневренного жилищного фонда на территории муниципального образования «Город Вологда», утвержденная постановлением Администрации города Вологды от 02.06.2010 </w:t>
      </w:r>
      <w:r w:rsidR="009675FE">
        <w:rPr>
          <w:rFonts w:eastAsiaTheme="minorHAnsi"/>
          <w:sz w:val="26"/>
          <w:szCs w:val="26"/>
          <w:lang w:eastAsia="en-US"/>
        </w:rPr>
        <w:t xml:space="preserve">          </w:t>
      </w:r>
      <w:r w:rsidR="006733D1" w:rsidRPr="001E77DD">
        <w:rPr>
          <w:rFonts w:eastAsiaTheme="minorHAnsi"/>
          <w:sz w:val="26"/>
          <w:szCs w:val="26"/>
          <w:lang w:eastAsia="en-US"/>
        </w:rPr>
        <w:t>№2787, не оценивалась</w:t>
      </w:r>
      <w:r w:rsidR="006733D1" w:rsidRPr="001E77DD">
        <w:rPr>
          <w:sz w:val="26"/>
          <w:szCs w:val="26"/>
        </w:rPr>
        <w:t xml:space="preserve">). </w:t>
      </w:r>
      <w:proofErr w:type="gramEnd"/>
    </w:p>
    <w:p w:rsidR="006733D1" w:rsidRPr="001E77DD" w:rsidRDefault="006733D1" w:rsidP="006733D1">
      <w:pPr>
        <w:autoSpaceDE w:val="0"/>
        <w:autoSpaceDN w:val="0"/>
        <w:adjustRightInd w:val="0"/>
        <w:spacing w:line="276" w:lineRule="auto"/>
        <w:ind w:firstLine="709"/>
        <w:jc w:val="both"/>
        <w:rPr>
          <w:rFonts w:eastAsiaTheme="minorHAnsi"/>
          <w:sz w:val="26"/>
          <w:szCs w:val="26"/>
          <w:lang w:eastAsia="en-US"/>
        </w:rPr>
      </w:pPr>
      <w:r w:rsidRPr="001E77DD">
        <w:rPr>
          <w:sz w:val="26"/>
          <w:szCs w:val="26"/>
        </w:rPr>
        <w:t xml:space="preserve">Оценены как неэффективно реализуемые 2 программы, или 7,7% от общего количества, разработчиком–координатором которых является Департамент </w:t>
      </w:r>
      <w:r w:rsidRPr="001E77DD">
        <w:rPr>
          <w:sz w:val="26"/>
          <w:szCs w:val="26"/>
        </w:rPr>
        <w:lastRenderedPageBreak/>
        <w:t>имущественных отношений</w:t>
      </w:r>
      <w:r w:rsidR="00145A0F">
        <w:rPr>
          <w:sz w:val="26"/>
          <w:szCs w:val="26"/>
        </w:rPr>
        <w:t xml:space="preserve"> Администрации города Вологды</w:t>
      </w:r>
      <w:r w:rsidR="00165C53">
        <w:rPr>
          <w:sz w:val="26"/>
          <w:szCs w:val="26"/>
        </w:rPr>
        <w:t xml:space="preserve"> (далее – Департамент имущественных отношений)</w:t>
      </w:r>
      <w:r w:rsidRPr="001E77DD">
        <w:rPr>
          <w:sz w:val="26"/>
          <w:szCs w:val="26"/>
        </w:rPr>
        <w:t xml:space="preserve">. </w:t>
      </w:r>
      <w:r w:rsidRPr="001E77DD">
        <w:rPr>
          <w:rFonts w:eastAsiaTheme="minorHAnsi"/>
          <w:sz w:val="26"/>
          <w:szCs w:val="26"/>
          <w:lang w:eastAsia="en-US"/>
        </w:rPr>
        <w:t xml:space="preserve">В соответствии с пунктом 7.1 </w:t>
      </w:r>
      <w:hyperlink r:id="rId34" w:history="1">
        <w:proofErr w:type="gramStart"/>
        <w:r w:rsidRPr="001E77DD">
          <w:rPr>
            <w:rFonts w:eastAsiaTheme="minorHAnsi"/>
            <w:sz w:val="26"/>
            <w:szCs w:val="26"/>
            <w:lang w:eastAsia="en-US"/>
          </w:rPr>
          <w:t>Порядк</w:t>
        </w:r>
      </w:hyperlink>
      <w:r w:rsidRPr="001E77DD">
        <w:rPr>
          <w:rFonts w:eastAsiaTheme="minorHAnsi"/>
          <w:sz w:val="26"/>
          <w:szCs w:val="26"/>
          <w:lang w:eastAsia="en-US"/>
        </w:rPr>
        <w:t>а</w:t>
      </w:r>
      <w:proofErr w:type="gramEnd"/>
      <w:r w:rsidRPr="001E77DD">
        <w:rPr>
          <w:rFonts w:eastAsiaTheme="minorHAnsi"/>
          <w:sz w:val="26"/>
          <w:szCs w:val="26"/>
          <w:lang w:eastAsia="en-US"/>
        </w:rPr>
        <w:t xml:space="preserve"> принятия решений о разработке муниципальных программ, их формирования и реализации на территории муниципального образования «Город Вологда», утвержденного постановлением Главы города Вологды от 12.12.2007 </w:t>
      </w:r>
      <w:r w:rsidR="003F0C1B">
        <w:rPr>
          <w:rFonts w:eastAsiaTheme="minorHAnsi"/>
          <w:sz w:val="26"/>
          <w:szCs w:val="26"/>
          <w:lang w:eastAsia="en-US"/>
        </w:rPr>
        <w:t>№</w:t>
      </w:r>
      <w:r w:rsidRPr="001E77DD">
        <w:rPr>
          <w:rFonts w:eastAsiaTheme="minorHAnsi"/>
          <w:sz w:val="26"/>
          <w:szCs w:val="26"/>
          <w:lang w:eastAsia="en-US"/>
        </w:rPr>
        <w:t xml:space="preserve">5868, по итогам проведенной оценки эффективности реализации программы и в случае присвоения неэффективного рейтинга Департамент экономического развития разрабатывает предложения о внесении изменений в программу, в том числе в части корректировки целей, задач, изменения объемов финансирования, сроков реализации и перечня мероприятий программы, приостановления и (или) досрочного прекращения реализации программы, и направляет их разработчику (разработчику-координатору). </w:t>
      </w:r>
    </w:p>
    <w:p w:rsidR="006733D1" w:rsidRPr="001E77DD" w:rsidRDefault="006733D1" w:rsidP="006733D1">
      <w:pPr>
        <w:autoSpaceDE w:val="0"/>
        <w:autoSpaceDN w:val="0"/>
        <w:adjustRightInd w:val="0"/>
        <w:spacing w:line="276" w:lineRule="auto"/>
        <w:ind w:firstLine="708"/>
        <w:jc w:val="both"/>
        <w:rPr>
          <w:rFonts w:eastAsiaTheme="minorHAnsi"/>
          <w:sz w:val="26"/>
          <w:szCs w:val="26"/>
          <w:lang w:eastAsia="en-US"/>
        </w:rPr>
      </w:pPr>
      <w:r w:rsidRPr="001E77DD">
        <w:rPr>
          <w:rFonts w:eastAsiaTheme="minorHAnsi"/>
          <w:sz w:val="26"/>
          <w:szCs w:val="26"/>
          <w:lang w:eastAsia="en-US"/>
        </w:rPr>
        <w:t>Фактически в сводном отчете Департамента экономического развития даны рекомендации Департаменту имущественных отношений:</w:t>
      </w:r>
    </w:p>
    <w:p w:rsidR="006733D1" w:rsidRPr="001E77DD" w:rsidRDefault="00C5302C" w:rsidP="006733D1">
      <w:pPr>
        <w:autoSpaceDE w:val="0"/>
        <w:autoSpaceDN w:val="0"/>
        <w:adjustRightInd w:val="0"/>
        <w:spacing w:line="276" w:lineRule="auto"/>
        <w:ind w:firstLine="708"/>
        <w:jc w:val="both"/>
        <w:rPr>
          <w:rFonts w:eastAsiaTheme="minorHAnsi"/>
          <w:sz w:val="26"/>
          <w:szCs w:val="26"/>
          <w:lang w:eastAsia="en-US"/>
        </w:rPr>
      </w:pPr>
      <w:proofErr w:type="gramStart"/>
      <w:r>
        <w:rPr>
          <w:rFonts w:eastAsiaTheme="minorHAnsi"/>
          <w:sz w:val="26"/>
          <w:szCs w:val="26"/>
          <w:lang w:eastAsia="en-US"/>
        </w:rPr>
        <w:t>-</w:t>
      </w:r>
      <w:r w:rsidR="006733D1" w:rsidRPr="001E77DD">
        <w:rPr>
          <w:rFonts w:eastAsiaTheme="minorHAnsi"/>
          <w:sz w:val="26"/>
          <w:szCs w:val="26"/>
          <w:lang w:eastAsia="en-US"/>
        </w:rPr>
        <w:t xml:space="preserve">в отношении муниципальных программ, признанных по итогам 2014 года неэффективными, </w:t>
      </w:r>
      <w:r w:rsidR="00E80C88" w:rsidRPr="00F33D7D">
        <w:rPr>
          <w:sz w:val="26"/>
          <w:szCs w:val="26"/>
        </w:rPr>
        <w:t>–</w:t>
      </w:r>
      <w:r w:rsidR="006733D1" w:rsidRPr="001E77DD">
        <w:rPr>
          <w:rFonts w:eastAsiaTheme="minorHAnsi"/>
          <w:sz w:val="26"/>
          <w:szCs w:val="26"/>
          <w:lang w:eastAsia="en-US"/>
        </w:rPr>
        <w:t xml:space="preserve"> обеспечить оперативное внесение необходимых корректировок в ходе реализации программ в случае наличия рисков не достижения установленных целевых показателей и усилить работу по выполнению целевых показателей и освоению средств, предусмотренных программами (при этом срок реализации муниципальной адресной </w:t>
      </w:r>
      <w:hyperlink r:id="rId35" w:history="1">
        <w:r w:rsidR="006733D1" w:rsidRPr="001E77DD">
          <w:rPr>
            <w:rFonts w:eastAsiaTheme="minorHAnsi"/>
            <w:sz w:val="26"/>
            <w:szCs w:val="26"/>
            <w:lang w:eastAsia="en-US"/>
          </w:rPr>
          <w:t>программы №2</w:t>
        </w:r>
      </w:hyperlink>
      <w:r w:rsidR="006733D1" w:rsidRPr="001E77DD">
        <w:rPr>
          <w:rFonts w:eastAsiaTheme="minorHAnsi"/>
          <w:sz w:val="26"/>
          <w:szCs w:val="26"/>
          <w:lang w:eastAsia="en-US"/>
        </w:rPr>
        <w:t xml:space="preserve"> по переселению граждан из аварийного жилищного фонда, расположенного на территории муниципального образования</w:t>
      </w:r>
      <w:proofErr w:type="gramEnd"/>
      <w:r w:rsidR="006733D1" w:rsidRPr="001E77DD">
        <w:rPr>
          <w:rFonts w:eastAsiaTheme="minorHAnsi"/>
          <w:sz w:val="26"/>
          <w:szCs w:val="26"/>
          <w:lang w:eastAsia="en-US"/>
        </w:rPr>
        <w:t xml:space="preserve"> «</w:t>
      </w:r>
      <w:proofErr w:type="gramStart"/>
      <w:r w:rsidR="006733D1" w:rsidRPr="001E77DD">
        <w:rPr>
          <w:rFonts w:eastAsiaTheme="minorHAnsi"/>
          <w:sz w:val="26"/>
          <w:szCs w:val="26"/>
          <w:lang w:eastAsia="en-US"/>
        </w:rPr>
        <w:t xml:space="preserve">Город Вологда», с учетом необходимости развития малоэтажного жилищного строительства на 2010 </w:t>
      </w:r>
      <w:r w:rsidR="00E80C88" w:rsidRPr="00F33D7D">
        <w:rPr>
          <w:sz w:val="26"/>
          <w:szCs w:val="26"/>
        </w:rPr>
        <w:t>–</w:t>
      </w:r>
      <w:r w:rsidR="006733D1" w:rsidRPr="001E77DD">
        <w:rPr>
          <w:rFonts w:eastAsiaTheme="minorHAnsi"/>
          <w:sz w:val="26"/>
          <w:szCs w:val="26"/>
          <w:lang w:eastAsia="en-US"/>
        </w:rPr>
        <w:t xml:space="preserve"> 2014 годы завершился в 2014 году);</w:t>
      </w:r>
      <w:proofErr w:type="gramEnd"/>
    </w:p>
    <w:p w:rsidR="006733D1" w:rsidRPr="001E77DD" w:rsidRDefault="00C5302C" w:rsidP="006733D1">
      <w:pPr>
        <w:autoSpaceDE w:val="0"/>
        <w:autoSpaceDN w:val="0"/>
        <w:adjustRightInd w:val="0"/>
        <w:spacing w:line="276" w:lineRule="auto"/>
        <w:ind w:firstLine="708"/>
        <w:jc w:val="both"/>
        <w:rPr>
          <w:rFonts w:eastAsiaTheme="minorHAnsi"/>
          <w:sz w:val="26"/>
          <w:szCs w:val="26"/>
          <w:lang w:eastAsia="en-US"/>
        </w:rPr>
      </w:pPr>
      <w:proofErr w:type="gramStart"/>
      <w:r>
        <w:rPr>
          <w:rFonts w:eastAsiaTheme="minorHAnsi"/>
          <w:sz w:val="26"/>
          <w:szCs w:val="26"/>
          <w:lang w:eastAsia="en-US"/>
        </w:rPr>
        <w:t>-</w:t>
      </w:r>
      <w:r w:rsidR="006733D1" w:rsidRPr="001E77DD">
        <w:rPr>
          <w:rFonts w:eastAsiaTheme="minorHAnsi"/>
          <w:sz w:val="26"/>
          <w:szCs w:val="26"/>
          <w:lang w:eastAsia="en-US"/>
        </w:rPr>
        <w:t xml:space="preserve">в отношении муниципальной </w:t>
      </w:r>
      <w:hyperlink r:id="rId36" w:history="1">
        <w:r w:rsidR="006733D1" w:rsidRPr="001E77DD">
          <w:rPr>
            <w:rFonts w:eastAsiaTheme="minorHAnsi"/>
            <w:sz w:val="26"/>
            <w:szCs w:val="26"/>
            <w:lang w:eastAsia="en-US"/>
          </w:rPr>
          <w:t>программ</w:t>
        </w:r>
      </w:hyperlink>
      <w:r w:rsidR="006733D1" w:rsidRPr="001E77DD">
        <w:rPr>
          <w:rFonts w:eastAsiaTheme="minorHAnsi"/>
          <w:sz w:val="26"/>
          <w:szCs w:val="26"/>
          <w:lang w:eastAsia="en-US"/>
        </w:rPr>
        <w:t xml:space="preserve">ы по обеспечению жильем молодых семей, утвержденной постановлением Администрации города Вологды от 31.05.2011 №2880, </w:t>
      </w:r>
      <w:r w:rsidR="009814B3" w:rsidRPr="00F33D7D">
        <w:rPr>
          <w:sz w:val="26"/>
          <w:szCs w:val="26"/>
        </w:rPr>
        <w:t>–</w:t>
      </w:r>
      <w:r w:rsidR="006733D1" w:rsidRPr="001E77DD">
        <w:rPr>
          <w:rFonts w:eastAsiaTheme="minorHAnsi"/>
          <w:sz w:val="26"/>
          <w:szCs w:val="26"/>
          <w:lang w:eastAsia="en-US"/>
        </w:rPr>
        <w:t xml:space="preserve"> привести программу в соответствие с </w:t>
      </w:r>
      <w:r>
        <w:rPr>
          <w:rFonts w:eastAsiaTheme="minorHAnsi"/>
          <w:sz w:val="26"/>
          <w:szCs w:val="26"/>
          <w:lang w:eastAsia="en-US"/>
        </w:rPr>
        <w:t>Б</w:t>
      </w:r>
      <w:r w:rsidR="006733D1" w:rsidRPr="001E77DD">
        <w:rPr>
          <w:rFonts w:eastAsiaTheme="minorHAnsi"/>
          <w:sz w:val="26"/>
          <w:szCs w:val="26"/>
          <w:lang w:eastAsia="en-US"/>
        </w:rPr>
        <w:t>юджетом города Вологды на 2014 год и плановый период 2015 и 2016 годов</w:t>
      </w:r>
      <w:r w:rsidR="0069663E">
        <w:rPr>
          <w:rFonts w:eastAsiaTheme="minorHAnsi"/>
          <w:sz w:val="26"/>
          <w:szCs w:val="26"/>
          <w:lang w:eastAsia="en-US"/>
        </w:rPr>
        <w:t xml:space="preserve"> (соответствующие изменения в программу внесены постановлением Администрации города от 10.04.2015 №2585)</w:t>
      </w:r>
      <w:r w:rsidR="006733D1" w:rsidRPr="001E77DD">
        <w:rPr>
          <w:rFonts w:eastAsiaTheme="minorHAnsi"/>
          <w:sz w:val="26"/>
          <w:szCs w:val="26"/>
          <w:lang w:eastAsia="en-US"/>
        </w:rPr>
        <w:t>.</w:t>
      </w:r>
      <w:proofErr w:type="gramEnd"/>
    </w:p>
    <w:p w:rsidR="006733D1" w:rsidRPr="001E77DD" w:rsidRDefault="006733D1" w:rsidP="006733D1">
      <w:pPr>
        <w:spacing w:line="276" w:lineRule="auto"/>
        <w:ind w:firstLine="708"/>
        <w:jc w:val="both"/>
        <w:rPr>
          <w:rFonts w:eastAsiaTheme="minorHAnsi"/>
          <w:sz w:val="26"/>
          <w:szCs w:val="26"/>
          <w:lang w:eastAsia="en-US"/>
        </w:rPr>
      </w:pPr>
      <w:r w:rsidRPr="001E77DD">
        <w:rPr>
          <w:sz w:val="26"/>
          <w:szCs w:val="26"/>
        </w:rPr>
        <w:t>Э</w:t>
      </w:r>
      <w:r w:rsidRPr="001E77DD">
        <w:rPr>
          <w:rFonts w:eastAsiaTheme="minorHAnsi"/>
          <w:sz w:val="26"/>
          <w:szCs w:val="26"/>
          <w:lang w:eastAsia="en-US"/>
        </w:rPr>
        <w:t xml:space="preserve">ффективной признана реализация 12 программ (46,2% общего количества), из них программа «Школьный стадион», в которой мероприятия на 2014 год не предусмотрены и которая в 2014 году не финансировалась; адекватной – 11 программ (42,3%). </w:t>
      </w:r>
    </w:p>
    <w:p w:rsidR="006733D1" w:rsidRDefault="006733D1" w:rsidP="006733D1">
      <w:pPr>
        <w:spacing w:line="276" w:lineRule="auto"/>
        <w:ind w:firstLine="708"/>
        <w:jc w:val="both"/>
        <w:rPr>
          <w:rFonts w:eastAsiaTheme="minorHAnsi"/>
          <w:sz w:val="26"/>
          <w:szCs w:val="26"/>
          <w:lang w:eastAsia="en-US"/>
        </w:rPr>
      </w:pPr>
      <w:proofErr w:type="gramStart"/>
      <w:r w:rsidRPr="001E77DD">
        <w:rPr>
          <w:rFonts w:eastAsiaTheme="minorHAnsi"/>
          <w:sz w:val="26"/>
          <w:szCs w:val="26"/>
          <w:lang w:eastAsia="en-US"/>
        </w:rPr>
        <w:t xml:space="preserve">Наибольший интегральный показатель оценки реализации 3,0 получила муниципальная программа «Развитие системы отдыха детей и их оздоровления в городе Вологде на 2013-2015 годы», наименьший 0,5 </w:t>
      </w:r>
      <w:r w:rsidR="009814B3" w:rsidRPr="00F33D7D">
        <w:rPr>
          <w:sz w:val="26"/>
          <w:szCs w:val="26"/>
        </w:rPr>
        <w:t>–</w:t>
      </w:r>
      <w:r w:rsidRPr="001E77DD">
        <w:rPr>
          <w:rFonts w:eastAsiaTheme="minorHAnsi"/>
          <w:sz w:val="26"/>
          <w:szCs w:val="26"/>
          <w:lang w:eastAsia="en-US"/>
        </w:rPr>
        <w:t xml:space="preserve"> муниципальная адресная </w:t>
      </w:r>
      <w:hyperlink r:id="rId37" w:history="1">
        <w:r w:rsidRPr="001E77DD">
          <w:rPr>
            <w:rFonts w:eastAsiaTheme="minorHAnsi"/>
            <w:sz w:val="26"/>
            <w:szCs w:val="26"/>
            <w:lang w:eastAsia="en-US"/>
          </w:rPr>
          <w:t>программа №2</w:t>
        </w:r>
      </w:hyperlink>
      <w:r w:rsidRPr="001E77DD">
        <w:rPr>
          <w:rFonts w:eastAsiaTheme="minorHAnsi"/>
          <w:sz w:val="26"/>
          <w:szCs w:val="26"/>
          <w:lang w:eastAsia="en-US"/>
        </w:rPr>
        <w:t xml:space="preserve">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 </w:t>
      </w:r>
      <w:r w:rsidR="009814B3" w:rsidRPr="00F33D7D">
        <w:rPr>
          <w:sz w:val="26"/>
          <w:szCs w:val="26"/>
        </w:rPr>
        <w:t>–</w:t>
      </w:r>
      <w:r w:rsidRPr="001E77DD">
        <w:rPr>
          <w:rFonts w:eastAsiaTheme="minorHAnsi"/>
          <w:sz w:val="26"/>
          <w:szCs w:val="26"/>
          <w:lang w:eastAsia="en-US"/>
        </w:rPr>
        <w:t xml:space="preserve"> 2014 годы.</w:t>
      </w:r>
      <w:proofErr w:type="gramEnd"/>
    </w:p>
    <w:p w:rsidR="00AC61EB" w:rsidRDefault="00AC61EB" w:rsidP="00AC61EB">
      <w:pPr>
        <w:pStyle w:val="a7"/>
        <w:widowControl w:val="0"/>
        <w:tabs>
          <w:tab w:val="left" w:pos="5103"/>
          <w:tab w:val="left" w:pos="9921"/>
        </w:tabs>
        <w:spacing w:line="276" w:lineRule="auto"/>
        <w:rPr>
          <w:sz w:val="26"/>
          <w:szCs w:val="26"/>
        </w:rPr>
      </w:pPr>
      <w:r>
        <w:rPr>
          <w:sz w:val="26"/>
          <w:szCs w:val="26"/>
        </w:rPr>
        <w:t>Информация о планировании и исполнении муниципальных программ в 2014 году приведен</w:t>
      </w:r>
      <w:r w:rsidR="00545F1C">
        <w:rPr>
          <w:sz w:val="26"/>
          <w:szCs w:val="26"/>
        </w:rPr>
        <w:t>а</w:t>
      </w:r>
      <w:r>
        <w:rPr>
          <w:sz w:val="26"/>
          <w:szCs w:val="26"/>
        </w:rPr>
        <w:t xml:space="preserve"> в </w:t>
      </w:r>
      <w:r w:rsidRPr="00DD7521">
        <w:rPr>
          <w:sz w:val="26"/>
          <w:szCs w:val="26"/>
        </w:rPr>
        <w:t>приложении №15 к</w:t>
      </w:r>
      <w:r>
        <w:rPr>
          <w:sz w:val="26"/>
          <w:szCs w:val="26"/>
        </w:rPr>
        <w:t xml:space="preserve"> настоящему Заключению.</w:t>
      </w:r>
    </w:p>
    <w:p w:rsidR="001C2254" w:rsidRDefault="001C2254" w:rsidP="00AC61EB">
      <w:pPr>
        <w:pStyle w:val="a7"/>
        <w:widowControl w:val="0"/>
        <w:tabs>
          <w:tab w:val="left" w:pos="5103"/>
          <w:tab w:val="left" w:pos="9921"/>
        </w:tabs>
        <w:spacing w:line="276" w:lineRule="auto"/>
        <w:rPr>
          <w:sz w:val="26"/>
          <w:szCs w:val="26"/>
        </w:rPr>
      </w:pPr>
      <w:r>
        <w:rPr>
          <w:sz w:val="26"/>
          <w:szCs w:val="26"/>
        </w:rPr>
        <w:t xml:space="preserve">В связи с принятием муниципальных программ «Развитие градостроительства и инфраструктуры», «Обеспечение общественной безопасности», «Экономическое </w:t>
      </w:r>
      <w:r>
        <w:rPr>
          <w:sz w:val="26"/>
          <w:szCs w:val="26"/>
        </w:rPr>
        <w:lastRenderedPageBreak/>
        <w:t xml:space="preserve">развитие города Вологды», «Развитие культуры», исполнение мероприятий по </w:t>
      </w:r>
      <w:proofErr w:type="gramStart"/>
      <w:r>
        <w:rPr>
          <w:sz w:val="26"/>
          <w:szCs w:val="26"/>
        </w:rPr>
        <w:t>которым</w:t>
      </w:r>
      <w:proofErr w:type="gramEnd"/>
      <w:r>
        <w:rPr>
          <w:sz w:val="26"/>
          <w:szCs w:val="26"/>
        </w:rPr>
        <w:t xml:space="preserve"> запланировано начиная с 2015 года, признаны утратившими силу 16 муниципальных программ, реализация которых осуществлялась в 2014 году.</w:t>
      </w:r>
      <w:r w:rsidR="00C32E91">
        <w:rPr>
          <w:sz w:val="26"/>
          <w:szCs w:val="26"/>
        </w:rPr>
        <w:t xml:space="preserve"> </w:t>
      </w:r>
      <w:proofErr w:type="gramStart"/>
      <w:r w:rsidR="00C32E91">
        <w:rPr>
          <w:sz w:val="26"/>
          <w:szCs w:val="26"/>
        </w:rPr>
        <w:t>При этом в 2015 году продолжают действовать муниципальные программы «Поддержка одаренных детей и талантливой молодежи города Вологды на 2011-2020 годы», «Развитие системы отдыха детей и их оздоровления в городе Вологде на 2013-2015 годы», «Комплексная безопасность и мероприятия по проведению ремонтных работ в муниципальных образовательных учреждениях, расположенных на территории муниципального образования «Город Вологда», на 2010-2015 годы», «Школьный стадион», реализация направлений которых</w:t>
      </w:r>
      <w:proofErr w:type="gramEnd"/>
      <w:r w:rsidR="00C32E91">
        <w:rPr>
          <w:sz w:val="26"/>
          <w:szCs w:val="26"/>
        </w:rPr>
        <w:t xml:space="preserve"> включена в муниципальную программу «Развитие образования» (утверждена постановлением Администрации города от 10.10.2014 №7673). </w:t>
      </w:r>
      <w:proofErr w:type="gramStart"/>
      <w:r w:rsidR="00C32E91">
        <w:rPr>
          <w:sz w:val="26"/>
          <w:szCs w:val="26"/>
        </w:rPr>
        <w:t>Также не признаны утратившими силу муниципальная программа «Молодежная политика. 2012-2014 годы» и муниципальная адресная программа</w:t>
      </w:r>
      <w:r w:rsidR="00AD5069">
        <w:rPr>
          <w:sz w:val="26"/>
          <w:szCs w:val="26"/>
        </w:rPr>
        <w:t xml:space="preserve"> №2 по переселению граждан из аварийного жилищного фонда, расположенного на территории муниципального образования «Город Вологда, с учетом необходимости развития малоэтажного жилищного строительства на 2010-2014 годы», завершившие свою реализацию в 2014 году.</w:t>
      </w:r>
      <w:proofErr w:type="gramEnd"/>
    </w:p>
    <w:p w:rsidR="00AD5069" w:rsidRPr="001E77DD" w:rsidRDefault="00AD5069" w:rsidP="00AC61EB">
      <w:pPr>
        <w:pStyle w:val="a7"/>
        <w:widowControl w:val="0"/>
        <w:tabs>
          <w:tab w:val="left" w:pos="5103"/>
          <w:tab w:val="left" w:pos="9921"/>
        </w:tabs>
        <w:spacing w:line="276" w:lineRule="auto"/>
        <w:rPr>
          <w:sz w:val="26"/>
          <w:szCs w:val="26"/>
        </w:rPr>
      </w:pPr>
    </w:p>
    <w:p w:rsidR="00C16AF2" w:rsidRDefault="004B7644" w:rsidP="004B7644">
      <w:pPr>
        <w:spacing w:line="276" w:lineRule="auto"/>
        <w:jc w:val="both"/>
        <w:rPr>
          <w:rFonts w:eastAsiaTheme="minorHAnsi"/>
          <w:b/>
          <w:sz w:val="26"/>
          <w:szCs w:val="26"/>
          <w:lang w:eastAsia="en-US"/>
        </w:rPr>
      </w:pPr>
      <w:r w:rsidRPr="004B7644">
        <w:rPr>
          <w:rFonts w:eastAsiaTheme="minorHAnsi"/>
          <w:b/>
          <w:sz w:val="26"/>
          <w:szCs w:val="26"/>
          <w:lang w:eastAsia="en-US"/>
        </w:rPr>
        <w:t>5. Дефицит бюджета города Вологды</w:t>
      </w:r>
    </w:p>
    <w:p w:rsidR="004B7644" w:rsidRPr="00CC78FF" w:rsidRDefault="004B7644" w:rsidP="004B7644">
      <w:pPr>
        <w:autoSpaceDE w:val="0"/>
        <w:autoSpaceDN w:val="0"/>
        <w:adjustRightInd w:val="0"/>
        <w:spacing w:line="276" w:lineRule="auto"/>
        <w:ind w:firstLine="709"/>
        <w:jc w:val="both"/>
        <w:rPr>
          <w:rFonts w:ascii="TimesNewRomanPSMT" w:eastAsiaTheme="minorHAnsi" w:hAnsi="TimesNewRomanPSMT" w:cs="TimesNewRomanPSMT"/>
          <w:sz w:val="26"/>
          <w:szCs w:val="26"/>
          <w:lang w:eastAsia="en-US"/>
        </w:rPr>
      </w:pPr>
      <w:proofErr w:type="gramStart"/>
      <w:r w:rsidRPr="00CC78FF">
        <w:rPr>
          <w:sz w:val="26"/>
          <w:szCs w:val="26"/>
        </w:rPr>
        <w:t xml:space="preserve">Бюджет города Вологды исполнен с </w:t>
      </w:r>
      <w:r w:rsidRPr="000E1653">
        <w:rPr>
          <w:sz w:val="26"/>
          <w:szCs w:val="26"/>
        </w:rPr>
        <w:t>дефицитом в размере 231,7</w:t>
      </w:r>
      <w:r w:rsidRPr="00CC78FF">
        <w:rPr>
          <w:sz w:val="26"/>
          <w:szCs w:val="26"/>
        </w:rPr>
        <w:t xml:space="preserve"> млн рублей, что составляет 8,0% от объема доходов бюджета города без учета безвозмездных поступлений и поступлений налоговых доходов по дополнительным нормативам отчислений, что не превышает установленного пунктом 3 статьи 92.1 Бюджетного кодекса РФ предельного значения – 10 процентов.</w:t>
      </w:r>
      <w:proofErr w:type="gramEnd"/>
      <w:r w:rsidRPr="00CC78FF">
        <w:rPr>
          <w:sz w:val="26"/>
          <w:szCs w:val="26"/>
        </w:rPr>
        <w:t xml:space="preserve"> При этом в пояснительной записке (стр.33) </w:t>
      </w:r>
      <w:r w:rsidRPr="00CC78FF">
        <w:rPr>
          <w:rFonts w:ascii="TimesNewRomanPSMT" w:eastAsiaTheme="minorHAnsi" w:hAnsi="TimesNewRomanPSMT" w:cs="TimesNewRomanPSMT"/>
          <w:sz w:val="26"/>
          <w:szCs w:val="26"/>
          <w:lang w:eastAsia="en-US"/>
        </w:rPr>
        <w:t xml:space="preserve">объем дефицита в процентном отношении к объему доходов без учета объема безвозмездных поступлений определен в размере 8,4 процента. </w:t>
      </w:r>
      <w:r w:rsidRPr="00CC78FF">
        <w:rPr>
          <w:sz w:val="26"/>
          <w:szCs w:val="26"/>
        </w:rPr>
        <w:t xml:space="preserve">Сложившийся по итогам года размер дефицита не достиг показателя, утвержденного решением о бюджете и сводной бюджетной росписью, на 392,5 млн рублей и </w:t>
      </w:r>
      <w:r w:rsidRPr="00CC78FF">
        <w:rPr>
          <w:rFonts w:ascii="TimesNewRomanPSMT" w:eastAsiaTheme="minorHAnsi" w:hAnsi="TimesNewRomanPSMT" w:cs="TimesNewRomanPSMT"/>
          <w:sz w:val="26"/>
          <w:szCs w:val="26"/>
          <w:lang w:eastAsia="en-US"/>
        </w:rPr>
        <w:t>составил 37,1% от планируемого значения.</w:t>
      </w:r>
    </w:p>
    <w:p w:rsidR="00A55F85" w:rsidRDefault="004B7644" w:rsidP="003E4CC4">
      <w:pPr>
        <w:autoSpaceDE w:val="0"/>
        <w:autoSpaceDN w:val="0"/>
        <w:adjustRightInd w:val="0"/>
        <w:spacing w:line="276" w:lineRule="auto"/>
        <w:ind w:firstLine="709"/>
        <w:jc w:val="both"/>
        <w:rPr>
          <w:sz w:val="26"/>
          <w:szCs w:val="26"/>
        </w:rPr>
      </w:pPr>
      <w:r w:rsidRPr="00CC78FF">
        <w:rPr>
          <w:rFonts w:ascii="TimesNewRomanPSMT" w:eastAsiaTheme="minorHAnsi" w:hAnsi="TimesNewRomanPSMT" w:cs="TimesNewRomanPSMT"/>
          <w:sz w:val="26"/>
          <w:szCs w:val="26"/>
          <w:lang w:eastAsia="en-US"/>
        </w:rPr>
        <w:t xml:space="preserve">С 2011 года бюджет города исполняется с дефицитом. Впервые </w:t>
      </w:r>
      <w:r w:rsidR="00A74997">
        <w:rPr>
          <w:rFonts w:ascii="TimesNewRomanPSMT" w:eastAsiaTheme="minorHAnsi" w:hAnsi="TimesNewRomanPSMT" w:cs="TimesNewRomanPSMT"/>
          <w:sz w:val="26"/>
          <w:szCs w:val="26"/>
          <w:lang w:eastAsia="en-US"/>
        </w:rPr>
        <w:t>с 2012</w:t>
      </w:r>
      <w:r w:rsidRPr="00CC78FF">
        <w:rPr>
          <w:rFonts w:ascii="TimesNewRomanPSMT" w:eastAsiaTheme="minorHAnsi" w:hAnsi="TimesNewRomanPSMT" w:cs="TimesNewRomanPSMT"/>
          <w:sz w:val="26"/>
          <w:szCs w:val="26"/>
          <w:lang w:eastAsia="en-US"/>
        </w:rPr>
        <w:t xml:space="preserve"> года размер дефицита, сложившийся по итогам исполнения бюджета, не достиг первоначально утвержденных назначений. К уровню бюджетных назначений, утвержденных решением о бюджете в первоначальной редакции (431,3 млн рублей), размер дефицита бюджета города снизился на 199,6 млн рублей, или на 46,3 процента. Динамика </w:t>
      </w:r>
      <w:proofErr w:type="gramStart"/>
      <w:r w:rsidRPr="00CC78FF">
        <w:rPr>
          <w:rFonts w:ascii="TimesNewRomanPSMT" w:eastAsiaTheme="minorHAnsi" w:hAnsi="TimesNewRomanPSMT" w:cs="TimesNewRomanPSMT"/>
          <w:sz w:val="26"/>
          <w:szCs w:val="26"/>
          <w:lang w:eastAsia="en-US"/>
        </w:rPr>
        <w:t>объема дефицита бюджета города Вологды</w:t>
      </w:r>
      <w:proofErr w:type="gramEnd"/>
      <w:r w:rsidRPr="00CC78FF">
        <w:rPr>
          <w:rFonts w:ascii="TimesNewRomanPSMT" w:eastAsiaTheme="minorHAnsi" w:hAnsi="TimesNewRomanPSMT" w:cs="TimesNewRomanPSMT"/>
          <w:sz w:val="26"/>
          <w:szCs w:val="26"/>
          <w:lang w:eastAsia="en-US"/>
        </w:rPr>
        <w:t xml:space="preserve"> за 201</w:t>
      </w:r>
      <w:r w:rsidR="00ED5159">
        <w:rPr>
          <w:rFonts w:ascii="TimesNewRomanPSMT" w:eastAsiaTheme="minorHAnsi" w:hAnsi="TimesNewRomanPSMT" w:cs="TimesNewRomanPSMT"/>
          <w:sz w:val="26"/>
          <w:szCs w:val="26"/>
          <w:lang w:eastAsia="en-US"/>
        </w:rPr>
        <w:t>2</w:t>
      </w:r>
      <w:r w:rsidRPr="00CC78FF">
        <w:rPr>
          <w:rFonts w:ascii="TimesNewRomanPSMT" w:eastAsiaTheme="minorHAnsi" w:hAnsi="TimesNewRomanPSMT" w:cs="TimesNewRomanPSMT"/>
          <w:sz w:val="26"/>
          <w:szCs w:val="26"/>
          <w:lang w:eastAsia="en-US"/>
        </w:rPr>
        <w:t>-2014 годы приведена на диаграмме</w:t>
      </w:r>
      <w:r w:rsidR="003C4E7D">
        <w:rPr>
          <w:rFonts w:ascii="TimesNewRomanPSMT" w:eastAsiaTheme="minorHAnsi" w:hAnsi="TimesNewRomanPSMT" w:cs="TimesNewRomanPSMT"/>
          <w:sz w:val="26"/>
          <w:szCs w:val="26"/>
          <w:lang w:eastAsia="en-US"/>
        </w:rPr>
        <w:t xml:space="preserve"> 7</w:t>
      </w:r>
      <w:r w:rsidRPr="00CC78FF">
        <w:rPr>
          <w:rFonts w:ascii="TimesNewRomanPSMT" w:eastAsiaTheme="minorHAnsi" w:hAnsi="TimesNewRomanPSMT" w:cs="TimesNewRomanPSMT"/>
          <w:sz w:val="26"/>
          <w:szCs w:val="26"/>
          <w:lang w:eastAsia="en-US"/>
        </w:rPr>
        <w:t>.</w:t>
      </w:r>
      <w:r w:rsidR="002D7D68">
        <w:rPr>
          <w:rFonts w:ascii="TimesNewRomanPSMT" w:eastAsiaTheme="minorHAnsi" w:hAnsi="TimesNewRomanPSMT" w:cs="TimesNewRomanPSMT"/>
          <w:sz w:val="26"/>
          <w:szCs w:val="26"/>
          <w:lang w:eastAsia="en-US"/>
        </w:rPr>
        <w:t xml:space="preserve"> </w:t>
      </w:r>
    </w:p>
    <w:p w:rsidR="003C4E7D" w:rsidRPr="00CC78FF" w:rsidRDefault="003C4E7D" w:rsidP="003C4E7D">
      <w:pPr>
        <w:autoSpaceDE w:val="0"/>
        <w:autoSpaceDN w:val="0"/>
        <w:adjustRightInd w:val="0"/>
        <w:spacing w:line="276" w:lineRule="auto"/>
        <w:ind w:firstLine="539"/>
        <w:jc w:val="both"/>
        <w:rPr>
          <w:rFonts w:ascii="TimesNewRomanPSMT" w:eastAsiaTheme="minorHAnsi" w:hAnsi="TimesNewRomanPSMT" w:cs="TimesNewRomanPSMT"/>
          <w:sz w:val="26"/>
          <w:szCs w:val="26"/>
          <w:lang w:eastAsia="en-US"/>
        </w:rPr>
      </w:pPr>
      <w:proofErr w:type="gramStart"/>
      <w:r w:rsidRPr="007740F8">
        <w:rPr>
          <w:rFonts w:ascii="TimesNewRomanPSMT" w:eastAsiaTheme="minorHAnsi" w:hAnsi="TimesNewRomanPSMT" w:cs="TimesNewRomanPSMT"/>
          <w:sz w:val="26"/>
          <w:szCs w:val="26"/>
          <w:lang w:eastAsia="en-US"/>
        </w:rPr>
        <w:t>В течение 2014 года решениями о бюджете вносились изменения в основные характеристики бюджета, в том числе дефицит бюджета изменялся в суммовом выражении и в процентном по отношению к объему доходов без учета объема безвозмездных поступлений</w:t>
      </w:r>
      <w:r>
        <w:rPr>
          <w:rFonts w:ascii="TimesNewRomanPSMT" w:eastAsiaTheme="minorHAnsi" w:hAnsi="TimesNewRomanPSMT" w:cs="TimesNewRomanPSMT"/>
          <w:sz w:val="26"/>
          <w:szCs w:val="26"/>
          <w:lang w:eastAsia="en-US"/>
        </w:rPr>
        <w:t xml:space="preserve"> и </w:t>
      </w:r>
      <w:r w:rsidRPr="00CC78FF">
        <w:rPr>
          <w:rFonts w:ascii="TimesNewRomanPSMT" w:eastAsiaTheme="minorHAnsi" w:hAnsi="TimesNewRomanPSMT" w:cs="TimesNewRomanPSMT"/>
          <w:sz w:val="26"/>
          <w:szCs w:val="26"/>
          <w:lang w:eastAsia="en-US"/>
        </w:rPr>
        <w:t>поступлений налоговых доходов по дополнительным нормативам отчислений</w:t>
      </w:r>
      <w:r w:rsidRPr="007740F8">
        <w:rPr>
          <w:rFonts w:ascii="TimesNewRomanPSMT" w:eastAsiaTheme="minorHAnsi" w:hAnsi="TimesNewRomanPSMT" w:cs="TimesNewRomanPSMT"/>
          <w:sz w:val="26"/>
          <w:szCs w:val="26"/>
          <w:lang w:eastAsia="en-US"/>
        </w:rPr>
        <w:t>.</w:t>
      </w:r>
      <w:proofErr w:type="gramEnd"/>
      <w:r w:rsidRPr="007740F8">
        <w:rPr>
          <w:rFonts w:ascii="TimesNewRomanPSMT" w:eastAsiaTheme="minorHAnsi" w:hAnsi="TimesNewRomanPSMT" w:cs="TimesNewRomanPSMT"/>
          <w:sz w:val="26"/>
          <w:szCs w:val="26"/>
          <w:lang w:eastAsia="en-US"/>
        </w:rPr>
        <w:t xml:space="preserve"> В</w:t>
      </w:r>
      <w:r w:rsidRPr="007740F8">
        <w:rPr>
          <w:sz w:val="26"/>
          <w:szCs w:val="26"/>
        </w:rPr>
        <w:t xml:space="preserve"> процессе исполнения бюджета в 2014 году размер д</w:t>
      </w:r>
      <w:r w:rsidRPr="007740F8">
        <w:rPr>
          <w:rFonts w:ascii="TimesNewRomanPSMT" w:eastAsiaTheme="minorHAnsi" w:hAnsi="TimesNewRomanPSMT" w:cs="TimesNewRomanPSMT"/>
          <w:sz w:val="26"/>
          <w:szCs w:val="26"/>
          <w:lang w:eastAsia="en-US"/>
        </w:rPr>
        <w:t>ефицита бюджета увеличен на 193,0 млн рублей (на 44,7%)</w:t>
      </w:r>
      <w:r w:rsidRPr="00CC78FF">
        <w:rPr>
          <w:rFonts w:ascii="TimesNewRomanPSMT" w:eastAsiaTheme="minorHAnsi" w:hAnsi="TimesNewRomanPSMT" w:cs="TimesNewRomanPSMT"/>
          <w:sz w:val="26"/>
          <w:szCs w:val="26"/>
          <w:lang w:eastAsia="en-US"/>
        </w:rPr>
        <w:t xml:space="preserve"> к первоначально </w:t>
      </w:r>
      <w:r w:rsidRPr="00CC78FF">
        <w:rPr>
          <w:rFonts w:ascii="TimesNewRomanPSMT" w:eastAsiaTheme="minorHAnsi" w:hAnsi="TimesNewRomanPSMT" w:cs="TimesNewRomanPSMT"/>
          <w:sz w:val="26"/>
          <w:szCs w:val="26"/>
          <w:lang w:eastAsia="en-US"/>
        </w:rPr>
        <w:lastRenderedPageBreak/>
        <w:t>утвержденным показателям. По отношению к общему объему доходов без учета объема безвозмездных поступлений и поступлений налоговых доходов по дополнительным нормативам отчислений дефицит бюджета увеличился с 18,4% до 22,6%, или на 4,2 процентных пункта.</w:t>
      </w:r>
    </w:p>
    <w:p w:rsidR="00E3182C" w:rsidRDefault="004B7644" w:rsidP="002D7D68">
      <w:pPr>
        <w:autoSpaceDE w:val="0"/>
        <w:autoSpaceDN w:val="0"/>
        <w:adjustRightInd w:val="0"/>
        <w:spacing w:line="276" w:lineRule="auto"/>
        <w:ind w:firstLine="709"/>
        <w:jc w:val="right"/>
        <w:rPr>
          <w:sz w:val="26"/>
          <w:szCs w:val="26"/>
        </w:rPr>
      </w:pPr>
      <w:r w:rsidRPr="00C137C7">
        <w:rPr>
          <w:sz w:val="26"/>
          <w:szCs w:val="26"/>
        </w:rPr>
        <w:t>Диаграмма</w:t>
      </w:r>
      <w:r w:rsidR="00D7001A">
        <w:rPr>
          <w:sz w:val="26"/>
          <w:szCs w:val="26"/>
        </w:rPr>
        <w:t xml:space="preserve"> 7</w:t>
      </w:r>
    </w:p>
    <w:p w:rsidR="004B7644" w:rsidRPr="00CC78FF" w:rsidRDefault="00E3182C" w:rsidP="00B2329D">
      <w:pPr>
        <w:spacing w:line="276" w:lineRule="auto"/>
        <w:jc w:val="center"/>
        <w:rPr>
          <w:sz w:val="20"/>
          <w:szCs w:val="20"/>
          <w:highlight w:val="yellow"/>
        </w:rPr>
      </w:pPr>
      <w:r>
        <w:rPr>
          <w:noProof/>
        </w:rPr>
        <w:drawing>
          <wp:inline distT="0" distB="0" distL="0" distR="0" wp14:anchorId="019715A3" wp14:editId="1C25BC00">
            <wp:extent cx="5963478" cy="3291840"/>
            <wp:effectExtent l="0" t="0" r="18415" b="2286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3C4E7D" w:rsidRDefault="003C4E7D" w:rsidP="004B7644">
      <w:pPr>
        <w:spacing w:line="276" w:lineRule="auto"/>
        <w:ind w:firstLine="709"/>
        <w:jc w:val="both"/>
        <w:rPr>
          <w:sz w:val="26"/>
          <w:szCs w:val="26"/>
        </w:rPr>
      </w:pPr>
    </w:p>
    <w:p w:rsidR="004B7644" w:rsidRPr="00CC78FF" w:rsidRDefault="004B7644" w:rsidP="004B7644">
      <w:pPr>
        <w:spacing w:line="276" w:lineRule="auto"/>
        <w:ind w:firstLine="709"/>
        <w:jc w:val="both"/>
        <w:rPr>
          <w:sz w:val="26"/>
          <w:szCs w:val="26"/>
        </w:rPr>
      </w:pPr>
      <w:proofErr w:type="gramStart"/>
      <w:r w:rsidRPr="00CC78FF">
        <w:rPr>
          <w:sz w:val="26"/>
          <w:szCs w:val="26"/>
        </w:rPr>
        <w:t>В качестве источников финансирования дефицита бюджета города при утверждении бюджета на 2014 год планировались кредиты кредитных организаций в объеме 233,0 млн рублей, бюджетные кредиты в объеме 180,0 млн рублей, а также привлечение средств из имевшегося остатка на счете бюджета города на начало года в сумме 18,3 млн рублей.</w:t>
      </w:r>
      <w:proofErr w:type="gramEnd"/>
    </w:p>
    <w:p w:rsidR="004B7644" w:rsidRPr="00CC78FF" w:rsidRDefault="004B7644" w:rsidP="004B7644">
      <w:pPr>
        <w:spacing w:line="276" w:lineRule="auto"/>
        <w:ind w:firstLine="709"/>
        <w:jc w:val="both"/>
        <w:rPr>
          <w:sz w:val="26"/>
          <w:szCs w:val="26"/>
        </w:rPr>
      </w:pPr>
      <w:r w:rsidRPr="00CC78FF">
        <w:rPr>
          <w:sz w:val="26"/>
          <w:szCs w:val="26"/>
        </w:rPr>
        <w:t>В течение года объемы привлечения и погашения кредитов от кредитных организаций увеличены на 600,0 млн рублей, бюджетных кредитов – на 200,0 млн рублей. В результате разница между полученными и погашенными кредитами кредитных организаций и бюджетными кредитами, включенная в состав источников финансирования дефицита в соответствии со статьей 96 Бюджетного кодекса</w:t>
      </w:r>
      <w:r w:rsidR="009027B3">
        <w:rPr>
          <w:sz w:val="26"/>
          <w:szCs w:val="26"/>
        </w:rPr>
        <w:t xml:space="preserve"> РФ</w:t>
      </w:r>
      <w:r w:rsidRPr="00CC78FF">
        <w:rPr>
          <w:sz w:val="26"/>
          <w:szCs w:val="26"/>
        </w:rPr>
        <w:t xml:space="preserve">, осталась прежней: по кредитам кредитных организаций – 233,0 млн рублей, бюджетным кредитам – 180,0 млн рублей. Фактически кредиты кредитных организаций составили 355,0 млн рублей (152,4% </w:t>
      </w:r>
      <w:r w:rsidRPr="00105CBE">
        <w:rPr>
          <w:sz w:val="26"/>
          <w:szCs w:val="26"/>
        </w:rPr>
        <w:t xml:space="preserve">от </w:t>
      </w:r>
      <w:r w:rsidRPr="00CC78FF">
        <w:rPr>
          <w:sz w:val="26"/>
          <w:szCs w:val="26"/>
        </w:rPr>
        <w:t>утвержденного в бюджете показателя), бюджетные кредиты – «-20,0» млн рублей, что на 200,0 млн рублей меньше утвержденного в бюджете показателя.</w:t>
      </w:r>
    </w:p>
    <w:p w:rsidR="004B7644" w:rsidRPr="00CC78FF" w:rsidRDefault="004B7644" w:rsidP="004B7644">
      <w:pPr>
        <w:spacing w:line="276" w:lineRule="auto"/>
        <w:ind w:firstLine="709"/>
        <w:jc w:val="both"/>
        <w:rPr>
          <w:sz w:val="26"/>
          <w:szCs w:val="26"/>
        </w:rPr>
      </w:pPr>
      <w:proofErr w:type="gramStart"/>
      <w:r w:rsidRPr="00CC78FF">
        <w:rPr>
          <w:sz w:val="26"/>
          <w:szCs w:val="26"/>
        </w:rPr>
        <w:t xml:space="preserve">В июне 2014 года в перечень источников внутреннего финансирования дефицита бюджета города Вологды включены доходы от продажи акций, находящихся в собственности городских округов, в размере 250,7 млн рублей, которые по итогам года в бюджет города не поступили. </w:t>
      </w:r>
      <w:proofErr w:type="gramEnd"/>
    </w:p>
    <w:p w:rsidR="004B7644" w:rsidRPr="00CC78FF" w:rsidRDefault="004B7644" w:rsidP="004B7644">
      <w:pPr>
        <w:spacing w:line="276" w:lineRule="auto"/>
        <w:ind w:firstLine="709"/>
        <w:jc w:val="both"/>
        <w:rPr>
          <w:sz w:val="26"/>
          <w:szCs w:val="26"/>
        </w:rPr>
      </w:pPr>
      <w:r w:rsidRPr="00CC78FF">
        <w:rPr>
          <w:sz w:val="26"/>
          <w:szCs w:val="26"/>
        </w:rPr>
        <w:lastRenderedPageBreak/>
        <w:t xml:space="preserve">В результате внесенных в декабре 2014 года изменений в бюджет города планировалось увеличение остатков средств на едином счете </w:t>
      </w:r>
      <w:r w:rsidR="00B4728B">
        <w:rPr>
          <w:sz w:val="26"/>
          <w:szCs w:val="26"/>
        </w:rPr>
        <w:t xml:space="preserve">бюджета </w:t>
      </w:r>
      <w:r w:rsidRPr="00CC78FF">
        <w:rPr>
          <w:sz w:val="26"/>
          <w:szCs w:val="26"/>
        </w:rPr>
        <w:t xml:space="preserve">на 39,5 млн рублей. </w:t>
      </w:r>
    </w:p>
    <w:p w:rsidR="004B7644" w:rsidRPr="00CC78FF" w:rsidRDefault="004B7644" w:rsidP="004B7644">
      <w:pPr>
        <w:spacing w:line="276" w:lineRule="auto"/>
        <w:ind w:firstLine="709"/>
        <w:jc w:val="both"/>
        <w:rPr>
          <w:sz w:val="26"/>
          <w:szCs w:val="26"/>
        </w:rPr>
      </w:pPr>
      <w:r w:rsidRPr="00CC78FF">
        <w:rPr>
          <w:sz w:val="26"/>
          <w:szCs w:val="26"/>
        </w:rPr>
        <w:t>Фактически остатки средств на конец года увеличились на 103,3 млн рублей и составили 131,0 млн рублей</w:t>
      </w:r>
      <w:r w:rsidR="00411FEE">
        <w:rPr>
          <w:sz w:val="26"/>
          <w:szCs w:val="26"/>
        </w:rPr>
        <w:t xml:space="preserve">. </w:t>
      </w:r>
      <w:r w:rsidRPr="00CC78FF">
        <w:rPr>
          <w:sz w:val="26"/>
          <w:szCs w:val="26"/>
        </w:rPr>
        <w:t xml:space="preserve">Наличие столь значительной суммы средств на едином счете бюджета города обусловлено привлечением 24.12.2014 и 29.12.2014 кредита у ОАО «Сбербанк России» в сумме </w:t>
      </w:r>
      <w:r w:rsidRPr="00462E5A">
        <w:rPr>
          <w:sz w:val="26"/>
          <w:szCs w:val="26"/>
        </w:rPr>
        <w:t>300,0</w:t>
      </w:r>
      <w:r w:rsidRPr="00CC78FF">
        <w:rPr>
          <w:sz w:val="26"/>
          <w:szCs w:val="26"/>
        </w:rPr>
        <w:t xml:space="preserve"> млн рублей.</w:t>
      </w:r>
    </w:p>
    <w:p w:rsidR="004B7644" w:rsidRPr="00D7001A" w:rsidRDefault="004B7644" w:rsidP="004B7644">
      <w:pPr>
        <w:spacing w:line="276" w:lineRule="auto"/>
        <w:ind w:firstLine="709"/>
        <w:jc w:val="both"/>
      </w:pPr>
      <w:r w:rsidRPr="00CC78FF">
        <w:rPr>
          <w:sz w:val="26"/>
          <w:szCs w:val="26"/>
        </w:rPr>
        <w:t xml:space="preserve">Анализ </w:t>
      </w:r>
      <w:proofErr w:type="gramStart"/>
      <w:r w:rsidRPr="00CC78FF">
        <w:rPr>
          <w:sz w:val="26"/>
          <w:szCs w:val="26"/>
        </w:rPr>
        <w:t>исполнения бюджета города Вологды</w:t>
      </w:r>
      <w:proofErr w:type="gramEnd"/>
      <w:r w:rsidRPr="00CC78FF">
        <w:rPr>
          <w:sz w:val="26"/>
          <w:szCs w:val="26"/>
        </w:rPr>
        <w:t xml:space="preserve"> по источникам финансирования дефицита бюджета за 2014 год приведен в </w:t>
      </w:r>
      <w:r w:rsidRPr="006F7452">
        <w:rPr>
          <w:sz w:val="26"/>
          <w:szCs w:val="26"/>
        </w:rPr>
        <w:t>приложении №</w:t>
      </w:r>
      <w:r w:rsidR="00D7001A" w:rsidRPr="006F7452">
        <w:rPr>
          <w:sz w:val="26"/>
          <w:szCs w:val="26"/>
        </w:rPr>
        <w:t>16</w:t>
      </w:r>
      <w:r w:rsidRPr="006F7452">
        <w:rPr>
          <w:sz w:val="26"/>
          <w:szCs w:val="26"/>
        </w:rPr>
        <w:t>.</w:t>
      </w:r>
    </w:p>
    <w:p w:rsidR="004B7644" w:rsidRPr="004B7644" w:rsidRDefault="004B7644" w:rsidP="004B7644">
      <w:pPr>
        <w:spacing w:line="276" w:lineRule="auto"/>
        <w:jc w:val="both"/>
        <w:rPr>
          <w:rFonts w:eastAsiaTheme="minorHAnsi"/>
          <w:b/>
          <w:sz w:val="26"/>
          <w:szCs w:val="26"/>
          <w:lang w:eastAsia="en-US"/>
        </w:rPr>
      </w:pPr>
    </w:p>
    <w:p w:rsidR="006D398F" w:rsidRDefault="00E44C74" w:rsidP="00782AE4">
      <w:pPr>
        <w:spacing w:line="276" w:lineRule="auto"/>
        <w:jc w:val="both"/>
        <w:rPr>
          <w:b/>
          <w:sz w:val="26"/>
          <w:szCs w:val="26"/>
        </w:rPr>
      </w:pPr>
      <w:r>
        <w:rPr>
          <w:b/>
          <w:sz w:val="26"/>
          <w:szCs w:val="26"/>
        </w:rPr>
        <w:t>6. Муниципальный долг</w:t>
      </w:r>
    </w:p>
    <w:p w:rsidR="00782AE4" w:rsidRPr="004657D1" w:rsidRDefault="00782AE4" w:rsidP="00782AE4">
      <w:pPr>
        <w:spacing w:line="276" w:lineRule="auto"/>
        <w:ind w:firstLine="709"/>
        <w:jc w:val="both"/>
        <w:rPr>
          <w:sz w:val="26"/>
          <w:szCs w:val="26"/>
        </w:rPr>
      </w:pPr>
      <w:r w:rsidRPr="004657D1">
        <w:rPr>
          <w:sz w:val="26"/>
          <w:szCs w:val="26"/>
        </w:rPr>
        <w:t xml:space="preserve">Муниципальный долг по состоянию на 01 января 2014 года в объеме 1877,8 млн рублей состоял </w:t>
      </w:r>
      <w:proofErr w:type="gramStart"/>
      <w:r w:rsidRPr="004657D1">
        <w:rPr>
          <w:sz w:val="26"/>
          <w:szCs w:val="26"/>
        </w:rPr>
        <w:t>из</w:t>
      </w:r>
      <w:proofErr w:type="gramEnd"/>
      <w:r w:rsidRPr="004657D1">
        <w:rPr>
          <w:sz w:val="26"/>
          <w:szCs w:val="26"/>
        </w:rPr>
        <w:t>:</w:t>
      </w:r>
    </w:p>
    <w:p w:rsidR="00782AE4" w:rsidRPr="004657D1" w:rsidRDefault="00782AE4" w:rsidP="00782AE4">
      <w:pPr>
        <w:spacing w:line="276" w:lineRule="auto"/>
        <w:ind w:firstLine="709"/>
        <w:jc w:val="both"/>
        <w:rPr>
          <w:sz w:val="26"/>
          <w:szCs w:val="26"/>
        </w:rPr>
      </w:pPr>
      <w:r w:rsidRPr="004657D1">
        <w:rPr>
          <w:sz w:val="26"/>
          <w:szCs w:val="26"/>
        </w:rPr>
        <w:t xml:space="preserve">-муниципальных гарантий </w:t>
      </w:r>
      <w:r w:rsidR="000F64B5" w:rsidRPr="004657D1">
        <w:rPr>
          <w:sz w:val="26"/>
          <w:szCs w:val="26"/>
        </w:rPr>
        <w:t xml:space="preserve">муниципального образования «Город Вологда» </w:t>
      </w:r>
      <w:r w:rsidRPr="004657D1">
        <w:rPr>
          <w:sz w:val="26"/>
          <w:szCs w:val="26"/>
        </w:rPr>
        <w:t>в объеме 972,8 млн рублей;</w:t>
      </w:r>
    </w:p>
    <w:p w:rsidR="00782AE4" w:rsidRPr="004657D1" w:rsidRDefault="00782AE4" w:rsidP="00782AE4">
      <w:pPr>
        <w:spacing w:line="276" w:lineRule="auto"/>
        <w:ind w:firstLine="709"/>
        <w:jc w:val="both"/>
        <w:rPr>
          <w:sz w:val="26"/>
          <w:szCs w:val="26"/>
        </w:rPr>
      </w:pPr>
      <w:r w:rsidRPr="004657D1">
        <w:rPr>
          <w:sz w:val="26"/>
          <w:szCs w:val="26"/>
        </w:rPr>
        <w:t>-кредитов кредитных организаций на сумму 885,0 млн рублей,</w:t>
      </w:r>
    </w:p>
    <w:p w:rsidR="00782AE4" w:rsidRPr="004657D1" w:rsidRDefault="00782AE4" w:rsidP="00782AE4">
      <w:pPr>
        <w:spacing w:line="276" w:lineRule="auto"/>
        <w:ind w:firstLine="709"/>
        <w:jc w:val="both"/>
        <w:rPr>
          <w:sz w:val="26"/>
          <w:szCs w:val="26"/>
        </w:rPr>
      </w:pPr>
      <w:r>
        <w:rPr>
          <w:sz w:val="26"/>
          <w:szCs w:val="26"/>
        </w:rPr>
        <w:t>-</w:t>
      </w:r>
      <w:r w:rsidRPr="004657D1">
        <w:rPr>
          <w:sz w:val="26"/>
          <w:szCs w:val="26"/>
        </w:rPr>
        <w:t>бюджетных кредитов на сумму 20,0 млн рублей.</w:t>
      </w:r>
    </w:p>
    <w:p w:rsidR="00782AE4" w:rsidRPr="004657D1" w:rsidRDefault="00782AE4" w:rsidP="00782AE4">
      <w:pPr>
        <w:spacing w:line="276" w:lineRule="auto"/>
        <w:ind w:firstLine="709"/>
        <w:jc w:val="both"/>
        <w:rPr>
          <w:sz w:val="26"/>
          <w:szCs w:val="26"/>
        </w:rPr>
      </w:pPr>
      <w:r w:rsidRPr="004657D1">
        <w:rPr>
          <w:sz w:val="26"/>
          <w:szCs w:val="26"/>
        </w:rPr>
        <w:t xml:space="preserve">По состоянию на 01 января 2015 года муниципальный долг </w:t>
      </w:r>
      <w:r>
        <w:rPr>
          <w:sz w:val="26"/>
          <w:szCs w:val="26"/>
        </w:rPr>
        <w:t>увеличился</w:t>
      </w:r>
      <w:r w:rsidRPr="004657D1">
        <w:rPr>
          <w:sz w:val="26"/>
          <w:szCs w:val="26"/>
        </w:rPr>
        <w:t xml:space="preserve"> на 64,1 млн рублей (на 3,4%), составил </w:t>
      </w:r>
      <w:r w:rsidRPr="00782AE4">
        <w:rPr>
          <w:sz w:val="26"/>
          <w:szCs w:val="26"/>
        </w:rPr>
        <w:t>1941,9</w:t>
      </w:r>
      <w:r w:rsidRPr="004657D1">
        <w:rPr>
          <w:b/>
          <w:sz w:val="26"/>
          <w:szCs w:val="26"/>
        </w:rPr>
        <w:t xml:space="preserve"> </w:t>
      </w:r>
      <w:r w:rsidRPr="004657D1">
        <w:rPr>
          <w:sz w:val="26"/>
          <w:szCs w:val="26"/>
        </w:rPr>
        <w:t xml:space="preserve">млн рублей, или 67,3% к годовому объему доходов бюджета города без учета безвозмездных поступлений и поступлений налоговых доходов по дополнительным нормативам отчислений, и состоит </w:t>
      </w:r>
      <w:proofErr w:type="gramStart"/>
      <w:r w:rsidRPr="004657D1">
        <w:rPr>
          <w:sz w:val="26"/>
          <w:szCs w:val="26"/>
        </w:rPr>
        <w:t>из</w:t>
      </w:r>
      <w:proofErr w:type="gramEnd"/>
      <w:r w:rsidRPr="004657D1">
        <w:rPr>
          <w:sz w:val="26"/>
          <w:szCs w:val="26"/>
        </w:rPr>
        <w:t>:</w:t>
      </w:r>
    </w:p>
    <w:p w:rsidR="00782AE4" w:rsidRPr="004657D1" w:rsidRDefault="00782AE4" w:rsidP="00782AE4">
      <w:pPr>
        <w:spacing w:line="276" w:lineRule="auto"/>
        <w:ind w:firstLine="709"/>
        <w:jc w:val="both"/>
        <w:rPr>
          <w:sz w:val="26"/>
          <w:szCs w:val="26"/>
        </w:rPr>
      </w:pPr>
      <w:r w:rsidRPr="004657D1">
        <w:rPr>
          <w:sz w:val="26"/>
          <w:szCs w:val="26"/>
        </w:rPr>
        <w:t>-кредитов кредитных организаций в сумме 1240,0 млн рублей;</w:t>
      </w:r>
    </w:p>
    <w:p w:rsidR="00782AE4" w:rsidRPr="004657D1" w:rsidRDefault="00782AE4" w:rsidP="00782AE4">
      <w:pPr>
        <w:spacing w:line="276" w:lineRule="auto"/>
        <w:ind w:firstLine="709"/>
        <w:jc w:val="both"/>
        <w:rPr>
          <w:sz w:val="26"/>
          <w:szCs w:val="26"/>
        </w:rPr>
      </w:pPr>
      <w:r w:rsidRPr="004657D1">
        <w:rPr>
          <w:sz w:val="26"/>
          <w:szCs w:val="26"/>
        </w:rPr>
        <w:t>-</w:t>
      </w:r>
      <w:r w:rsidR="000F64B5">
        <w:rPr>
          <w:sz w:val="26"/>
          <w:szCs w:val="26"/>
        </w:rPr>
        <w:t xml:space="preserve">муниципальных </w:t>
      </w:r>
      <w:r w:rsidRPr="004657D1">
        <w:rPr>
          <w:sz w:val="26"/>
          <w:szCs w:val="26"/>
        </w:rPr>
        <w:t xml:space="preserve">гарантий муниципального образования «Город Вологда» в объеме 701,9 млн рублей. </w:t>
      </w:r>
    </w:p>
    <w:p w:rsidR="00782AE4" w:rsidRPr="004657D1" w:rsidRDefault="00782AE4" w:rsidP="00DC1178">
      <w:pPr>
        <w:autoSpaceDE w:val="0"/>
        <w:autoSpaceDN w:val="0"/>
        <w:adjustRightInd w:val="0"/>
        <w:spacing w:line="276" w:lineRule="auto"/>
        <w:ind w:firstLine="709"/>
        <w:jc w:val="both"/>
        <w:rPr>
          <w:sz w:val="26"/>
          <w:szCs w:val="26"/>
        </w:rPr>
      </w:pPr>
      <w:r w:rsidRPr="004657D1">
        <w:rPr>
          <w:sz w:val="26"/>
          <w:szCs w:val="26"/>
        </w:rPr>
        <w:t>Установленные бюджетом города предельный объем муниципального долга в размере 2587,0 млн рублей, верхний предел муниципального долга на 01 января 2015 года в размере 2033,9 млн рублей</w:t>
      </w:r>
      <w:r w:rsidR="00FD65AF">
        <w:rPr>
          <w:sz w:val="26"/>
          <w:szCs w:val="26"/>
        </w:rPr>
        <w:t>,</w:t>
      </w:r>
      <w:r w:rsidR="00FD65AF">
        <w:rPr>
          <w:rFonts w:ascii="TimesNewRomanPSMT" w:eastAsiaTheme="minorHAnsi" w:hAnsi="TimesNewRomanPSMT" w:cs="TimesNewRomanPSMT"/>
          <w:sz w:val="26"/>
          <w:szCs w:val="26"/>
          <w:lang w:eastAsia="en-US"/>
        </w:rPr>
        <w:t xml:space="preserve"> в том числе по муниципальным гарантиям в сумме 715,9 млн рублей,</w:t>
      </w:r>
      <w:r w:rsidRPr="004657D1">
        <w:rPr>
          <w:sz w:val="26"/>
          <w:szCs w:val="26"/>
        </w:rPr>
        <w:t xml:space="preserve"> не превышены. Просроченная задолженность по долговым обязательствам на 01.01.2015 отсутствует.</w:t>
      </w:r>
    </w:p>
    <w:p w:rsidR="00782AE4" w:rsidRPr="004657D1" w:rsidRDefault="00782AE4" w:rsidP="00FD65AF">
      <w:pPr>
        <w:spacing w:line="276" w:lineRule="auto"/>
        <w:ind w:firstLine="709"/>
        <w:jc w:val="both"/>
        <w:rPr>
          <w:sz w:val="26"/>
          <w:szCs w:val="26"/>
        </w:rPr>
      </w:pPr>
      <w:proofErr w:type="gramStart"/>
      <w:r w:rsidRPr="004657D1">
        <w:rPr>
          <w:sz w:val="26"/>
          <w:szCs w:val="26"/>
        </w:rPr>
        <w:t>С учетом формирования бюджета города на 2014 год с дефицитом и планирования кредитов в качестве источников финансирования дефицита и покрытия временных кассовых разрывов, в составе бюджета была утверждена Программа муниципальных внутренних заимствований города Вологды, которая в течение года корректировалась дважды.</w:t>
      </w:r>
      <w:proofErr w:type="gramEnd"/>
    </w:p>
    <w:p w:rsidR="00782AE4" w:rsidRPr="004657D1" w:rsidRDefault="00782AE4" w:rsidP="00782AE4">
      <w:pPr>
        <w:spacing w:line="276" w:lineRule="auto"/>
        <w:ind w:firstLine="709"/>
        <w:jc w:val="both"/>
        <w:rPr>
          <w:sz w:val="26"/>
          <w:szCs w:val="26"/>
          <w:highlight w:val="yellow"/>
        </w:rPr>
      </w:pPr>
      <w:r w:rsidRPr="004657D1">
        <w:rPr>
          <w:sz w:val="26"/>
          <w:szCs w:val="26"/>
        </w:rPr>
        <w:t xml:space="preserve">Первоначально утвержденная Программа предполагала привлечение кредитных ресурсов в объеме 1683,0 млн рублей, корректировками в бюджет их объем был увеличен до 2483,0 млн рублей (на 800,0 млн рублей), или в 1,5 раза. Средства на погашение основной суммы задолженности по кредитам увеличены на 800,0 млн рублей, утверждены в размере 2070,0 млн рублей. </w:t>
      </w:r>
    </w:p>
    <w:p w:rsidR="00782AE4" w:rsidRPr="004657D1" w:rsidRDefault="00782AE4" w:rsidP="00782AE4">
      <w:pPr>
        <w:spacing w:line="276" w:lineRule="auto"/>
        <w:ind w:firstLine="709"/>
        <w:jc w:val="both"/>
        <w:rPr>
          <w:sz w:val="26"/>
          <w:szCs w:val="26"/>
        </w:rPr>
      </w:pPr>
      <w:proofErr w:type="gramStart"/>
      <w:r w:rsidRPr="004657D1">
        <w:rPr>
          <w:sz w:val="26"/>
          <w:szCs w:val="26"/>
        </w:rPr>
        <w:t>В течение года привлечены кредиты кредитных организаций в объеме 1510,0 млн рублей, что составило 72,5% от утвержденного в бюджете,</w:t>
      </w:r>
      <w:r w:rsidRPr="004657D1">
        <w:rPr>
          <w:color w:val="FF0000"/>
          <w:sz w:val="26"/>
          <w:szCs w:val="26"/>
        </w:rPr>
        <w:t xml:space="preserve"> </w:t>
      </w:r>
      <w:r w:rsidRPr="004657D1">
        <w:rPr>
          <w:sz w:val="26"/>
          <w:szCs w:val="26"/>
        </w:rPr>
        <w:t xml:space="preserve">погашены кредиты кредитных организаций в сумме 1155,0 млн рублей (62,4%), привлечен бюджетный </w:t>
      </w:r>
      <w:r w:rsidRPr="004657D1">
        <w:rPr>
          <w:sz w:val="26"/>
          <w:szCs w:val="26"/>
        </w:rPr>
        <w:lastRenderedPageBreak/>
        <w:t>кредит в объеме 200,0 млн рублей (50%), погашено бюджетных кредитов в сумме 220,0 млн рублей (100%).</w:t>
      </w:r>
      <w:proofErr w:type="gramEnd"/>
    </w:p>
    <w:p w:rsidR="00782AE4" w:rsidRPr="004657D1" w:rsidRDefault="00782AE4" w:rsidP="00782AE4">
      <w:pPr>
        <w:autoSpaceDE w:val="0"/>
        <w:autoSpaceDN w:val="0"/>
        <w:adjustRightInd w:val="0"/>
        <w:spacing w:line="276" w:lineRule="auto"/>
        <w:ind w:firstLine="709"/>
        <w:jc w:val="both"/>
        <w:rPr>
          <w:rFonts w:eastAsiaTheme="minorHAnsi"/>
          <w:sz w:val="26"/>
          <w:szCs w:val="26"/>
          <w:lang w:eastAsia="en-US"/>
        </w:rPr>
      </w:pPr>
      <w:r w:rsidRPr="004657D1">
        <w:rPr>
          <w:sz w:val="26"/>
          <w:szCs w:val="26"/>
        </w:rPr>
        <w:t>В соответствии со статьей 106 Бюджетного кодекса РФ п</w:t>
      </w:r>
      <w:r w:rsidRPr="004657D1">
        <w:rPr>
          <w:rFonts w:eastAsiaTheme="minorHAnsi"/>
          <w:sz w:val="26"/>
          <w:szCs w:val="26"/>
          <w:lang w:eastAsia="en-US"/>
        </w:rPr>
        <w:t>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бюджета и (или) погашение долговых обязательств муниципального образования.</w:t>
      </w:r>
    </w:p>
    <w:p w:rsidR="00782AE4" w:rsidRPr="004657D1" w:rsidRDefault="00782AE4" w:rsidP="00782AE4">
      <w:pPr>
        <w:spacing w:line="276" w:lineRule="auto"/>
        <w:ind w:firstLine="709"/>
        <w:jc w:val="both"/>
        <w:rPr>
          <w:sz w:val="26"/>
          <w:szCs w:val="26"/>
        </w:rPr>
      </w:pPr>
      <w:r w:rsidRPr="004657D1">
        <w:rPr>
          <w:sz w:val="26"/>
          <w:szCs w:val="26"/>
        </w:rPr>
        <w:t xml:space="preserve">Сумма привлеченных в 2014 году заимствований муниципального образования «Город Вологда» превысила предельный объем заимствований муниципального образования, установленный статьей 106 Бюджетного кодекса РФ, на 103,3 млн рублей (1710,0 млн рублей </w:t>
      </w:r>
      <w:r w:rsidR="00C00F01" w:rsidRPr="00F33D7D">
        <w:rPr>
          <w:sz w:val="26"/>
          <w:szCs w:val="26"/>
        </w:rPr>
        <w:t>–</w:t>
      </w:r>
      <w:r w:rsidR="00C00F01">
        <w:rPr>
          <w:sz w:val="26"/>
          <w:szCs w:val="26"/>
        </w:rPr>
        <w:t xml:space="preserve"> </w:t>
      </w:r>
      <w:r w:rsidRPr="004657D1">
        <w:rPr>
          <w:sz w:val="26"/>
          <w:szCs w:val="26"/>
        </w:rPr>
        <w:t xml:space="preserve">1375,0 млн рублей </w:t>
      </w:r>
      <w:r w:rsidR="00C00F01" w:rsidRPr="00F33D7D">
        <w:rPr>
          <w:sz w:val="26"/>
          <w:szCs w:val="26"/>
        </w:rPr>
        <w:t>–</w:t>
      </w:r>
      <w:r w:rsidR="00C00F01">
        <w:rPr>
          <w:sz w:val="26"/>
          <w:szCs w:val="26"/>
        </w:rPr>
        <w:t xml:space="preserve"> </w:t>
      </w:r>
      <w:r w:rsidRPr="004657D1">
        <w:rPr>
          <w:sz w:val="26"/>
          <w:szCs w:val="26"/>
        </w:rPr>
        <w:t xml:space="preserve">231,7 млн рублей). </w:t>
      </w:r>
    </w:p>
    <w:p w:rsidR="00782AE4" w:rsidRPr="004657D1" w:rsidRDefault="00782AE4" w:rsidP="00782AE4">
      <w:pPr>
        <w:spacing w:line="276" w:lineRule="auto"/>
        <w:ind w:firstLine="709"/>
        <w:jc w:val="both"/>
        <w:rPr>
          <w:sz w:val="26"/>
          <w:szCs w:val="26"/>
        </w:rPr>
      </w:pPr>
      <w:r w:rsidRPr="004657D1">
        <w:rPr>
          <w:sz w:val="26"/>
          <w:szCs w:val="26"/>
        </w:rPr>
        <w:t>Программа муниципальных гарантий муниципального образования «Город Вологда» в течение года изменялась девять раз. В 2014 году в программу включены 7 муниципальных гарантий МУП «Вологдагорводоканал» на сумму 714,7 млн рублей, исключены 80  муниципальных гарантий бюджетным учреждениям дошкольного образования на сумму 193,9 млн рублей в связи с окончанием срока действий муниципальных гарантий и исполнением принципалами обязательств. По данным муниципальной долговой книги по состоянию на 01.01.2015 муниципальные гарантии  МУП «Вологдагорводоканал» в 2014 году предоставлены не были.</w:t>
      </w:r>
    </w:p>
    <w:p w:rsidR="00782AE4" w:rsidRDefault="00782AE4" w:rsidP="00782AE4">
      <w:pPr>
        <w:spacing w:line="276" w:lineRule="auto"/>
        <w:ind w:firstLine="709"/>
        <w:jc w:val="both"/>
        <w:rPr>
          <w:sz w:val="26"/>
          <w:szCs w:val="26"/>
        </w:rPr>
      </w:pPr>
      <w:r w:rsidRPr="004657D1">
        <w:rPr>
          <w:sz w:val="26"/>
          <w:szCs w:val="26"/>
        </w:rPr>
        <w:t xml:space="preserve">В первоначальной программе муниципальных гарантий, утвержденной в составе бюджета, были предусмотрены средства на возможное исполнение гарантий в объеме 200,9 млн рублей. В течение года по мере самостоятельного исполнения принципалами обязательств, обеспеченных муниципальными гарантиями, объем бюджетных ассигнований на их возможное исполнение неоднократно корректировался, а в декабре 2014 года полностью исключен. Предприятия в отчетном году самостоятельно исполнили обязательства по кредитным договорам, средства бюджета города на исполнение гарантий не направлялись. </w:t>
      </w:r>
    </w:p>
    <w:p w:rsidR="00CE04E6" w:rsidRDefault="00CE04E6" w:rsidP="00782AE4">
      <w:pPr>
        <w:spacing w:line="276" w:lineRule="auto"/>
        <w:ind w:firstLine="709"/>
        <w:jc w:val="both"/>
        <w:rPr>
          <w:sz w:val="26"/>
          <w:szCs w:val="26"/>
        </w:rPr>
      </w:pPr>
    </w:p>
    <w:p w:rsidR="00782AE4" w:rsidRDefault="00CE04E6" w:rsidP="00151F38">
      <w:pPr>
        <w:spacing w:line="276" w:lineRule="auto"/>
        <w:jc w:val="both"/>
        <w:rPr>
          <w:b/>
          <w:i/>
          <w:sz w:val="26"/>
          <w:szCs w:val="26"/>
        </w:rPr>
      </w:pPr>
      <w:r w:rsidRPr="00CE04E6">
        <w:rPr>
          <w:b/>
          <w:sz w:val="26"/>
          <w:szCs w:val="26"/>
        </w:rPr>
        <w:t>7.</w:t>
      </w:r>
      <w:r>
        <w:rPr>
          <w:b/>
          <w:sz w:val="26"/>
          <w:szCs w:val="26"/>
        </w:rPr>
        <w:t xml:space="preserve"> </w:t>
      </w:r>
      <w:r w:rsidR="00CF5D10">
        <w:rPr>
          <w:b/>
          <w:sz w:val="26"/>
          <w:szCs w:val="26"/>
        </w:rPr>
        <w:t>Имущество казны</w:t>
      </w:r>
      <w:r w:rsidR="0073088A">
        <w:rPr>
          <w:b/>
          <w:sz w:val="26"/>
          <w:szCs w:val="26"/>
        </w:rPr>
        <w:t xml:space="preserve">. </w:t>
      </w:r>
      <w:r>
        <w:rPr>
          <w:b/>
          <w:sz w:val="26"/>
          <w:szCs w:val="26"/>
        </w:rPr>
        <w:t>Состояние активов и финансовые обязательства города Вологды. Дебиторская и кредиторская задолженность субъектов бюджетной отчетности</w:t>
      </w:r>
    </w:p>
    <w:p w:rsidR="00675F76" w:rsidRPr="00313921" w:rsidRDefault="00675F76" w:rsidP="00675F76">
      <w:pPr>
        <w:spacing w:line="276" w:lineRule="auto"/>
        <w:ind w:firstLine="709"/>
        <w:jc w:val="both"/>
        <w:rPr>
          <w:rFonts w:eastAsiaTheme="minorHAnsi"/>
          <w:sz w:val="26"/>
          <w:szCs w:val="26"/>
          <w:lang w:eastAsia="en-US"/>
        </w:rPr>
      </w:pPr>
      <w:proofErr w:type="gramStart"/>
      <w:r w:rsidRPr="00313921">
        <w:rPr>
          <w:rFonts w:eastAsiaTheme="minorHAnsi"/>
          <w:sz w:val="26"/>
          <w:szCs w:val="26"/>
          <w:lang w:eastAsia="en-US"/>
        </w:rPr>
        <w:t>В составе казны города по состоянию на 01.01.2015 числится 404 нежилых зданий и помещений (в сравнении с 01.01.2014 количество объектов увеличилось на 8) балансовой стоимостью 460,0 млн рублей, 238 объектов инженерной инфраструктуры (уменьшение на 14 объектов) балансовой стоимостью 74,7 млн рублей, 10 сооружений балансовой стоимостью 5,4 млн рублей, 36 памятников (на уровне прошлого года) балансовой стоимостью 33,3 млн рублей, один</w:t>
      </w:r>
      <w:proofErr w:type="gramEnd"/>
      <w:r w:rsidRPr="00313921">
        <w:rPr>
          <w:rFonts w:eastAsiaTheme="minorHAnsi"/>
          <w:sz w:val="26"/>
          <w:szCs w:val="26"/>
          <w:lang w:eastAsia="en-US"/>
        </w:rPr>
        <w:t xml:space="preserve"> объект незавершенный строительством (полигон в урочище «</w:t>
      </w:r>
      <w:proofErr w:type="spellStart"/>
      <w:r w:rsidRPr="00313921">
        <w:rPr>
          <w:rFonts w:eastAsiaTheme="minorHAnsi"/>
          <w:sz w:val="26"/>
          <w:szCs w:val="26"/>
          <w:lang w:eastAsia="en-US"/>
        </w:rPr>
        <w:t>Пасынково</w:t>
      </w:r>
      <w:proofErr w:type="spellEnd"/>
      <w:r w:rsidRPr="00313921">
        <w:rPr>
          <w:rFonts w:eastAsiaTheme="minorHAnsi"/>
          <w:sz w:val="26"/>
          <w:szCs w:val="26"/>
          <w:lang w:eastAsia="en-US"/>
        </w:rPr>
        <w:t>») балансовой стоимостью 35,6 млн рублей, 67 объектов движимого имущества (уменьш</w:t>
      </w:r>
      <w:r w:rsidR="00CF5D10">
        <w:rPr>
          <w:rFonts w:eastAsiaTheme="minorHAnsi"/>
          <w:sz w:val="26"/>
          <w:szCs w:val="26"/>
          <w:lang w:eastAsia="en-US"/>
        </w:rPr>
        <w:t>ение</w:t>
      </w:r>
      <w:r w:rsidRPr="00313921">
        <w:rPr>
          <w:rFonts w:eastAsiaTheme="minorHAnsi"/>
          <w:sz w:val="26"/>
          <w:szCs w:val="26"/>
          <w:lang w:eastAsia="en-US"/>
        </w:rPr>
        <w:t xml:space="preserve"> на 107 объектов) балансовой стоимостью 126,7 млн рублей. </w:t>
      </w:r>
      <w:proofErr w:type="gramStart"/>
      <w:r w:rsidRPr="00313921">
        <w:rPr>
          <w:rFonts w:eastAsiaTheme="minorHAnsi"/>
          <w:sz w:val="26"/>
          <w:szCs w:val="26"/>
          <w:lang w:eastAsia="en-US"/>
        </w:rPr>
        <w:t xml:space="preserve">Кроме того, в составе казны города по состоянию на 01.01.2015 учитывается 897 объектов внешнего благоустройства балансовой стоимостью 3080,0 млн рублей, 8499 жилых помещений общей площадью 407,1 тыс. </w:t>
      </w:r>
      <w:proofErr w:type="spellStart"/>
      <w:r w:rsidRPr="00313921">
        <w:rPr>
          <w:rFonts w:eastAsiaTheme="minorHAnsi"/>
          <w:sz w:val="26"/>
          <w:szCs w:val="26"/>
          <w:lang w:eastAsia="en-US"/>
        </w:rPr>
        <w:t>кв.</w:t>
      </w:r>
      <w:r w:rsidR="000D40FD">
        <w:rPr>
          <w:rFonts w:eastAsiaTheme="minorHAnsi"/>
          <w:sz w:val="26"/>
          <w:szCs w:val="26"/>
          <w:lang w:eastAsia="en-US"/>
        </w:rPr>
        <w:t>м</w:t>
      </w:r>
      <w:proofErr w:type="spellEnd"/>
      <w:r w:rsidRPr="00313921">
        <w:rPr>
          <w:rFonts w:eastAsiaTheme="minorHAnsi"/>
          <w:sz w:val="26"/>
          <w:szCs w:val="26"/>
          <w:lang w:eastAsia="en-US"/>
        </w:rPr>
        <w:t xml:space="preserve"> и 23 доли в праве общей долевой собственности на </w:t>
      </w:r>
      <w:r w:rsidRPr="00313921">
        <w:rPr>
          <w:rFonts w:eastAsiaTheme="minorHAnsi"/>
          <w:sz w:val="26"/>
          <w:szCs w:val="26"/>
          <w:lang w:eastAsia="en-US"/>
        </w:rPr>
        <w:lastRenderedPageBreak/>
        <w:t>жилые дома балансовой стоимостью 3003,7 млн рублей, земля балансовой стоимостью 1046,1 млн рублей.</w:t>
      </w:r>
      <w:proofErr w:type="gramEnd"/>
      <w:r w:rsidRPr="00313921">
        <w:rPr>
          <w:rFonts w:eastAsiaTheme="minorHAnsi"/>
          <w:sz w:val="26"/>
          <w:szCs w:val="26"/>
          <w:lang w:eastAsia="en-US"/>
        </w:rPr>
        <w:t xml:space="preserve"> Балансовая стоимость имущества казны города на 01.01.2015 составила 7865,5 млн рублей, за год стоимость уменьшилась на 30,8 млн рублей, амортизация возросла на 1082,9 млн рублей.</w:t>
      </w:r>
    </w:p>
    <w:p w:rsidR="00675F76" w:rsidRPr="00313921" w:rsidRDefault="00675F76" w:rsidP="00675F76">
      <w:pPr>
        <w:spacing w:line="276" w:lineRule="auto"/>
        <w:ind w:firstLine="709"/>
        <w:jc w:val="both"/>
        <w:rPr>
          <w:rFonts w:eastAsiaTheme="minorHAnsi"/>
          <w:sz w:val="26"/>
          <w:szCs w:val="26"/>
          <w:lang w:eastAsia="en-US"/>
        </w:rPr>
      </w:pPr>
      <w:r w:rsidRPr="00313921">
        <w:rPr>
          <w:rFonts w:eastAsiaTheme="minorHAnsi"/>
          <w:sz w:val="26"/>
          <w:szCs w:val="26"/>
          <w:lang w:eastAsia="en-US"/>
        </w:rPr>
        <w:t xml:space="preserve">Согласно перечню договоров аренды и субаренды передано в аренду 189 объектов (нежилые здания </w:t>
      </w:r>
      <w:r w:rsidR="00F9447B">
        <w:rPr>
          <w:rFonts w:eastAsiaTheme="minorHAnsi"/>
          <w:sz w:val="26"/>
          <w:szCs w:val="26"/>
          <w:lang w:eastAsia="en-US"/>
        </w:rPr>
        <w:t xml:space="preserve">и </w:t>
      </w:r>
      <w:r w:rsidRPr="00313921">
        <w:rPr>
          <w:rFonts w:eastAsiaTheme="minorHAnsi"/>
          <w:sz w:val="26"/>
          <w:szCs w:val="26"/>
          <w:lang w:eastAsia="en-US"/>
        </w:rPr>
        <w:t xml:space="preserve">помещения </w:t>
      </w:r>
      <w:r w:rsidR="00F9447B">
        <w:rPr>
          <w:rFonts w:eastAsiaTheme="minorHAnsi"/>
          <w:sz w:val="26"/>
          <w:szCs w:val="26"/>
          <w:lang w:eastAsia="en-US"/>
        </w:rPr>
        <w:t xml:space="preserve">общей </w:t>
      </w:r>
      <w:r w:rsidRPr="00313921">
        <w:rPr>
          <w:rFonts w:eastAsiaTheme="minorHAnsi"/>
          <w:sz w:val="26"/>
          <w:szCs w:val="26"/>
          <w:lang w:eastAsia="en-US"/>
        </w:rPr>
        <w:t xml:space="preserve">площадью 33,2 тыс. </w:t>
      </w:r>
      <w:proofErr w:type="spellStart"/>
      <w:r w:rsidRPr="00313921">
        <w:rPr>
          <w:rFonts w:eastAsiaTheme="minorHAnsi"/>
          <w:sz w:val="26"/>
          <w:szCs w:val="26"/>
          <w:lang w:eastAsia="en-US"/>
        </w:rPr>
        <w:t>кв.</w:t>
      </w:r>
      <w:r w:rsidR="00F9447B">
        <w:rPr>
          <w:rFonts w:eastAsiaTheme="minorHAnsi"/>
          <w:sz w:val="26"/>
          <w:szCs w:val="26"/>
          <w:lang w:eastAsia="en-US"/>
        </w:rPr>
        <w:t>м</w:t>
      </w:r>
      <w:proofErr w:type="spellEnd"/>
      <w:r w:rsidRPr="00313921">
        <w:rPr>
          <w:rFonts w:eastAsiaTheme="minorHAnsi"/>
          <w:sz w:val="26"/>
          <w:szCs w:val="26"/>
          <w:lang w:eastAsia="en-US"/>
        </w:rPr>
        <w:t xml:space="preserve">). В сравнении с 01.01.2014 количество переданных в аренду и субаренду объектов сократилось на 35 общей </w:t>
      </w:r>
      <w:r w:rsidR="00F9447B">
        <w:rPr>
          <w:rFonts w:eastAsiaTheme="minorHAnsi"/>
          <w:sz w:val="26"/>
          <w:szCs w:val="26"/>
          <w:lang w:eastAsia="en-US"/>
        </w:rPr>
        <w:t xml:space="preserve">площадью </w:t>
      </w:r>
      <w:r w:rsidRPr="00313921">
        <w:rPr>
          <w:rFonts w:eastAsiaTheme="minorHAnsi"/>
          <w:sz w:val="26"/>
          <w:szCs w:val="26"/>
          <w:lang w:eastAsia="en-US"/>
        </w:rPr>
        <w:t>8,2 тыс. кв. метров.</w:t>
      </w:r>
    </w:p>
    <w:p w:rsidR="00757E10" w:rsidRPr="00E70C4E" w:rsidRDefault="00863471" w:rsidP="00CE04E6">
      <w:pPr>
        <w:spacing w:line="276" w:lineRule="auto"/>
        <w:ind w:firstLine="708"/>
        <w:jc w:val="both"/>
        <w:rPr>
          <w:sz w:val="26"/>
          <w:szCs w:val="26"/>
        </w:rPr>
      </w:pPr>
      <w:r>
        <w:rPr>
          <w:sz w:val="26"/>
          <w:szCs w:val="26"/>
        </w:rPr>
        <w:t xml:space="preserve">По данным </w:t>
      </w:r>
      <w:r w:rsidR="00757E10" w:rsidRPr="00E70C4E">
        <w:rPr>
          <w:sz w:val="26"/>
          <w:szCs w:val="26"/>
        </w:rPr>
        <w:t>баланс</w:t>
      </w:r>
      <w:r>
        <w:rPr>
          <w:sz w:val="26"/>
          <w:szCs w:val="26"/>
        </w:rPr>
        <w:t>а</w:t>
      </w:r>
      <w:r w:rsidR="00757E10" w:rsidRPr="00E70C4E">
        <w:rPr>
          <w:sz w:val="26"/>
          <w:szCs w:val="26"/>
        </w:rPr>
        <w:t xml:space="preserve"> (форма 0503120) нефинансовые активы муниципального образования «Город Вологда» по бюджетной деятельности составили на 01 янва</w:t>
      </w:r>
      <w:r w:rsidR="00757E10">
        <w:rPr>
          <w:sz w:val="26"/>
          <w:szCs w:val="26"/>
        </w:rPr>
        <w:t xml:space="preserve">ря 2015 года 8306,8 млн рублей, </w:t>
      </w:r>
      <w:r w:rsidR="00757E10" w:rsidRPr="00E70C4E">
        <w:rPr>
          <w:sz w:val="26"/>
          <w:szCs w:val="26"/>
        </w:rPr>
        <w:t xml:space="preserve">за год </w:t>
      </w:r>
      <w:r w:rsidR="00757E10">
        <w:rPr>
          <w:sz w:val="26"/>
          <w:szCs w:val="26"/>
        </w:rPr>
        <w:t>увеличились</w:t>
      </w:r>
      <w:r w:rsidR="00757E10" w:rsidRPr="00E70C4E">
        <w:rPr>
          <w:sz w:val="26"/>
          <w:szCs w:val="26"/>
        </w:rPr>
        <w:t xml:space="preserve"> на </w:t>
      </w:r>
      <w:r w:rsidR="00757E10">
        <w:rPr>
          <w:sz w:val="26"/>
          <w:szCs w:val="26"/>
        </w:rPr>
        <w:t>1712,6</w:t>
      </w:r>
      <w:r w:rsidR="00757E10" w:rsidRPr="00E70C4E">
        <w:rPr>
          <w:sz w:val="26"/>
          <w:szCs w:val="26"/>
        </w:rPr>
        <w:t xml:space="preserve"> млн рублей, или </w:t>
      </w:r>
      <w:r w:rsidR="00757E10">
        <w:rPr>
          <w:sz w:val="26"/>
          <w:szCs w:val="26"/>
        </w:rPr>
        <w:t>26,0%, и</w:t>
      </w:r>
      <w:r w:rsidR="00757E10" w:rsidRPr="00E70C4E">
        <w:rPr>
          <w:sz w:val="26"/>
          <w:szCs w:val="26"/>
        </w:rPr>
        <w:t xml:space="preserve"> состоят </w:t>
      </w:r>
      <w:proofErr w:type="gramStart"/>
      <w:r w:rsidR="00757E10" w:rsidRPr="00E70C4E">
        <w:rPr>
          <w:sz w:val="26"/>
          <w:szCs w:val="26"/>
        </w:rPr>
        <w:t>из</w:t>
      </w:r>
      <w:proofErr w:type="gramEnd"/>
      <w:r w:rsidR="00757E10" w:rsidRPr="00E70C4E">
        <w:rPr>
          <w:sz w:val="26"/>
          <w:szCs w:val="26"/>
        </w:rPr>
        <w:t>:</w:t>
      </w:r>
    </w:p>
    <w:p w:rsidR="00757E10" w:rsidRDefault="00757E10" w:rsidP="00757E10">
      <w:pPr>
        <w:spacing w:line="276" w:lineRule="auto"/>
        <w:ind w:firstLine="709"/>
        <w:jc w:val="both"/>
        <w:rPr>
          <w:sz w:val="26"/>
          <w:szCs w:val="26"/>
        </w:rPr>
      </w:pPr>
      <w:r w:rsidRPr="00E70C4E">
        <w:rPr>
          <w:sz w:val="26"/>
          <w:szCs w:val="26"/>
        </w:rPr>
        <w:t>-основных средств (остаточная стоимость) – 14</w:t>
      </w:r>
      <w:r>
        <w:rPr>
          <w:sz w:val="26"/>
          <w:szCs w:val="26"/>
        </w:rPr>
        <w:t>5,1</w:t>
      </w:r>
      <w:r w:rsidRPr="00E70C4E">
        <w:rPr>
          <w:sz w:val="26"/>
          <w:szCs w:val="26"/>
        </w:rPr>
        <w:t xml:space="preserve"> млн рублей, у</w:t>
      </w:r>
      <w:r>
        <w:rPr>
          <w:sz w:val="26"/>
          <w:szCs w:val="26"/>
        </w:rPr>
        <w:t>меньшились</w:t>
      </w:r>
      <w:r w:rsidRPr="00E70C4E">
        <w:rPr>
          <w:sz w:val="26"/>
          <w:szCs w:val="26"/>
        </w:rPr>
        <w:t xml:space="preserve"> за год на </w:t>
      </w:r>
      <w:r>
        <w:rPr>
          <w:sz w:val="26"/>
          <w:szCs w:val="26"/>
        </w:rPr>
        <w:t>1,7</w:t>
      </w:r>
      <w:r w:rsidRPr="00E70C4E">
        <w:rPr>
          <w:sz w:val="26"/>
          <w:szCs w:val="26"/>
        </w:rPr>
        <w:t xml:space="preserve"> млн рублей (</w:t>
      </w:r>
      <w:r>
        <w:rPr>
          <w:sz w:val="26"/>
          <w:szCs w:val="26"/>
        </w:rPr>
        <w:t>1,2</w:t>
      </w:r>
      <w:r w:rsidRPr="00E70C4E">
        <w:rPr>
          <w:sz w:val="26"/>
          <w:szCs w:val="26"/>
        </w:rPr>
        <w:t xml:space="preserve">%); </w:t>
      </w:r>
    </w:p>
    <w:p w:rsidR="00757E10" w:rsidRPr="00E70C4E" w:rsidRDefault="00757E10" w:rsidP="00757E10">
      <w:pPr>
        <w:spacing w:line="276" w:lineRule="auto"/>
        <w:ind w:firstLine="709"/>
        <w:jc w:val="both"/>
        <w:rPr>
          <w:sz w:val="26"/>
          <w:szCs w:val="26"/>
        </w:rPr>
      </w:pPr>
      <w:r w:rsidRPr="00E70C4E">
        <w:rPr>
          <w:sz w:val="26"/>
          <w:szCs w:val="26"/>
        </w:rPr>
        <w:t xml:space="preserve">-вложений в нефинансовые активы – </w:t>
      </w:r>
      <w:r>
        <w:rPr>
          <w:sz w:val="26"/>
          <w:szCs w:val="26"/>
        </w:rPr>
        <w:t xml:space="preserve">2573,0 </w:t>
      </w:r>
      <w:r w:rsidRPr="00E70C4E">
        <w:rPr>
          <w:sz w:val="26"/>
          <w:szCs w:val="26"/>
        </w:rPr>
        <w:t xml:space="preserve">млн рублей, увеличились за год на </w:t>
      </w:r>
      <w:r>
        <w:rPr>
          <w:sz w:val="26"/>
          <w:szCs w:val="26"/>
        </w:rPr>
        <w:t>615,4</w:t>
      </w:r>
      <w:r w:rsidRPr="00E70C4E">
        <w:rPr>
          <w:sz w:val="26"/>
          <w:szCs w:val="26"/>
        </w:rPr>
        <w:t xml:space="preserve"> млн рублей (</w:t>
      </w:r>
      <w:r>
        <w:rPr>
          <w:sz w:val="26"/>
          <w:szCs w:val="26"/>
        </w:rPr>
        <w:t>31,</w:t>
      </w:r>
      <w:r w:rsidR="00EC756B">
        <w:rPr>
          <w:sz w:val="26"/>
          <w:szCs w:val="26"/>
        </w:rPr>
        <w:t>4</w:t>
      </w:r>
      <w:r>
        <w:rPr>
          <w:sz w:val="26"/>
          <w:szCs w:val="26"/>
        </w:rPr>
        <w:t>%</w:t>
      </w:r>
      <w:r w:rsidRPr="00E70C4E">
        <w:rPr>
          <w:sz w:val="26"/>
          <w:szCs w:val="26"/>
        </w:rPr>
        <w:t>);</w:t>
      </w:r>
    </w:p>
    <w:p w:rsidR="00757E10" w:rsidRPr="00E70C4E" w:rsidRDefault="00757E10" w:rsidP="00757E10">
      <w:pPr>
        <w:spacing w:line="276" w:lineRule="auto"/>
        <w:ind w:firstLine="709"/>
        <w:jc w:val="both"/>
        <w:rPr>
          <w:sz w:val="26"/>
          <w:szCs w:val="26"/>
        </w:rPr>
      </w:pPr>
      <w:r w:rsidRPr="00E70C4E">
        <w:rPr>
          <w:sz w:val="26"/>
          <w:szCs w:val="26"/>
        </w:rPr>
        <w:t>-</w:t>
      </w:r>
      <w:r>
        <w:rPr>
          <w:sz w:val="26"/>
          <w:szCs w:val="26"/>
        </w:rPr>
        <w:t>нефинансовы</w:t>
      </w:r>
      <w:r w:rsidR="00860235">
        <w:rPr>
          <w:sz w:val="26"/>
          <w:szCs w:val="26"/>
        </w:rPr>
        <w:t>х</w:t>
      </w:r>
      <w:r>
        <w:rPr>
          <w:sz w:val="26"/>
          <w:szCs w:val="26"/>
        </w:rPr>
        <w:t xml:space="preserve"> актив</w:t>
      </w:r>
      <w:r w:rsidR="00860235">
        <w:rPr>
          <w:sz w:val="26"/>
          <w:szCs w:val="26"/>
        </w:rPr>
        <w:t>ов</w:t>
      </w:r>
      <w:r>
        <w:rPr>
          <w:sz w:val="26"/>
          <w:szCs w:val="26"/>
        </w:rPr>
        <w:t xml:space="preserve"> </w:t>
      </w:r>
      <w:r w:rsidRPr="00E70C4E">
        <w:rPr>
          <w:sz w:val="26"/>
          <w:szCs w:val="26"/>
        </w:rPr>
        <w:t xml:space="preserve">имущества казны (остаточная стоимость) – </w:t>
      </w:r>
      <w:r>
        <w:rPr>
          <w:sz w:val="26"/>
          <w:szCs w:val="26"/>
        </w:rPr>
        <w:t>5531,5</w:t>
      </w:r>
      <w:r w:rsidRPr="00E70C4E">
        <w:rPr>
          <w:sz w:val="26"/>
          <w:szCs w:val="26"/>
        </w:rPr>
        <w:t xml:space="preserve"> млн рублей, у</w:t>
      </w:r>
      <w:r>
        <w:rPr>
          <w:sz w:val="26"/>
          <w:szCs w:val="26"/>
        </w:rPr>
        <w:t>величились</w:t>
      </w:r>
      <w:r w:rsidRPr="00E70C4E">
        <w:rPr>
          <w:sz w:val="26"/>
          <w:szCs w:val="26"/>
        </w:rPr>
        <w:t xml:space="preserve"> за год на </w:t>
      </w:r>
      <w:r>
        <w:rPr>
          <w:sz w:val="26"/>
          <w:szCs w:val="26"/>
        </w:rPr>
        <w:t>1052,1</w:t>
      </w:r>
      <w:r w:rsidRPr="00E70C4E">
        <w:rPr>
          <w:sz w:val="26"/>
          <w:szCs w:val="26"/>
        </w:rPr>
        <w:t xml:space="preserve"> млн рублей (</w:t>
      </w:r>
      <w:r>
        <w:rPr>
          <w:sz w:val="26"/>
          <w:szCs w:val="26"/>
        </w:rPr>
        <w:t>23,5%)</w:t>
      </w:r>
      <w:r w:rsidRPr="00E70C4E">
        <w:rPr>
          <w:sz w:val="26"/>
          <w:szCs w:val="26"/>
        </w:rPr>
        <w:t>;</w:t>
      </w:r>
    </w:p>
    <w:p w:rsidR="00757E10" w:rsidRDefault="00757E10" w:rsidP="00757E10">
      <w:pPr>
        <w:spacing w:line="276" w:lineRule="auto"/>
        <w:ind w:firstLine="709"/>
        <w:jc w:val="both"/>
        <w:rPr>
          <w:sz w:val="26"/>
          <w:szCs w:val="26"/>
        </w:rPr>
      </w:pPr>
      <w:r w:rsidRPr="00E70C4E">
        <w:rPr>
          <w:sz w:val="26"/>
          <w:szCs w:val="26"/>
        </w:rPr>
        <w:t xml:space="preserve">-материальных запасов – </w:t>
      </w:r>
      <w:r>
        <w:rPr>
          <w:sz w:val="26"/>
          <w:szCs w:val="26"/>
        </w:rPr>
        <w:t>10,2</w:t>
      </w:r>
      <w:r w:rsidRPr="00E70C4E">
        <w:rPr>
          <w:sz w:val="26"/>
          <w:szCs w:val="26"/>
        </w:rPr>
        <w:t xml:space="preserve"> млн рублей, у</w:t>
      </w:r>
      <w:r>
        <w:rPr>
          <w:sz w:val="26"/>
          <w:szCs w:val="26"/>
        </w:rPr>
        <w:t>величились</w:t>
      </w:r>
      <w:r w:rsidRPr="00E70C4E">
        <w:rPr>
          <w:sz w:val="26"/>
          <w:szCs w:val="26"/>
        </w:rPr>
        <w:t xml:space="preserve"> за год на </w:t>
      </w:r>
      <w:r>
        <w:rPr>
          <w:sz w:val="26"/>
          <w:szCs w:val="26"/>
        </w:rPr>
        <w:t>0,2</w:t>
      </w:r>
      <w:r w:rsidRPr="00E70C4E">
        <w:rPr>
          <w:sz w:val="26"/>
          <w:szCs w:val="26"/>
        </w:rPr>
        <w:t xml:space="preserve"> млн рублей (</w:t>
      </w:r>
      <w:r>
        <w:rPr>
          <w:sz w:val="26"/>
          <w:szCs w:val="26"/>
        </w:rPr>
        <w:t>2,4</w:t>
      </w:r>
      <w:r w:rsidRPr="00E70C4E">
        <w:rPr>
          <w:sz w:val="26"/>
          <w:szCs w:val="26"/>
        </w:rPr>
        <w:t>%);</w:t>
      </w:r>
    </w:p>
    <w:p w:rsidR="00757E10" w:rsidRPr="00E70C4E" w:rsidRDefault="00757E10" w:rsidP="00757E10">
      <w:pPr>
        <w:spacing w:line="276" w:lineRule="auto"/>
        <w:ind w:firstLine="709"/>
        <w:jc w:val="both"/>
        <w:rPr>
          <w:sz w:val="26"/>
          <w:szCs w:val="26"/>
        </w:rPr>
      </w:pPr>
      <w:r>
        <w:rPr>
          <w:sz w:val="26"/>
          <w:szCs w:val="26"/>
        </w:rPr>
        <w:t>-непроизведенных активов (балансовая стоимость) – 46,5 млн рублей;</w:t>
      </w:r>
    </w:p>
    <w:p w:rsidR="00757E10" w:rsidRPr="00E70C4E" w:rsidRDefault="00757E10" w:rsidP="00757E10">
      <w:pPr>
        <w:autoSpaceDE w:val="0"/>
        <w:autoSpaceDN w:val="0"/>
        <w:adjustRightInd w:val="0"/>
        <w:spacing w:line="276" w:lineRule="auto"/>
        <w:ind w:firstLine="709"/>
        <w:jc w:val="both"/>
        <w:rPr>
          <w:sz w:val="26"/>
          <w:szCs w:val="26"/>
        </w:rPr>
      </w:pPr>
      <w:r w:rsidRPr="00E70C4E">
        <w:rPr>
          <w:sz w:val="26"/>
          <w:szCs w:val="26"/>
        </w:rPr>
        <w:t>-нематериальных активов, состоящих из иного движимого имущества учреждений (остаточная стоимость) – 0,</w:t>
      </w:r>
      <w:r>
        <w:rPr>
          <w:sz w:val="26"/>
          <w:szCs w:val="26"/>
        </w:rPr>
        <w:t>5 млн рублей, увеличились за год на 0,1 млн рублей (14,4%).</w:t>
      </w:r>
    </w:p>
    <w:p w:rsidR="00757E10" w:rsidRPr="00E70C4E" w:rsidRDefault="00757E10" w:rsidP="00757E10">
      <w:pPr>
        <w:spacing w:line="276" w:lineRule="auto"/>
        <w:ind w:firstLine="708"/>
        <w:jc w:val="both"/>
        <w:rPr>
          <w:sz w:val="26"/>
          <w:szCs w:val="26"/>
        </w:rPr>
      </w:pPr>
      <w:proofErr w:type="gramStart"/>
      <w:r w:rsidRPr="00E70C4E">
        <w:rPr>
          <w:sz w:val="26"/>
          <w:szCs w:val="26"/>
        </w:rPr>
        <w:t>Финансовые вложения в акции и иные формы участия в капитале у</w:t>
      </w:r>
      <w:r>
        <w:rPr>
          <w:sz w:val="26"/>
          <w:szCs w:val="26"/>
        </w:rPr>
        <w:t>величились</w:t>
      </w:r>
      <w:r w:rsidRPr="00E70C4E">
        <w:rPr>
          <w:sz w:val="26"/>
          <w:szCs w:val="26"/>
        </w:rPr>
        <w:t xml:space="preserve"> за год на </w:t>
      </w:r>
      <w:r>
        <w:rPr>
          <w:sz w:val="26"/>
          <w:szCs w:val="26"/>
        </w:rPr>
        <w:t>3363,8</w:t>
      </w:r>
      <w:r w:rsidRPr="00E70C4E">
        <w:rPr>
          <w:sz w:val="26"/>
          <w:szCs w:val="26"/>
        </w:rPr>
        <w:t xml:space="preserve"> млн рублей</w:t>
      </w:r>
      <w:r>
        <w:rPr>
          <w:sz w:val="26"/>
          <w:szCs w:val="26"/>
        </w:rPr>
        <w:t xml:space="preserve">, </w:t>
      </w:r>
      <w:r w:rsidRPr="007C1A3D">
        <w:rPr>
          <w:sz w:val="26"/>
          <w:szCs w:val="26"/>
        </w:rPr>
        <w:t xml:space="preserve">в том числе за счет увеличения участия в муниципальных учреждениях на 3353,6 млн рублей, и отражены </w:t>
      </w:r>
      <w:r w:rsidRPr="00E70C4E">
        <w:rPr>
          <w:sz w:val="26"/>
          <w:szCs w:val="26"/>
        </w:rPr>
        <w:t>в активах по состоянию на 01.01.201</w:t>
      </w:r>
      <w:r>
        <w:rPr>
          <w:sz w:val="26"/>
          <w:szCs w:val="26"/>
        </w:rPr>
        <w:t>5</w:t>
      </w:r>
      <w:r w:rsidRPr="00E70C4E">
        <w:rPr>
          <w:sz w:val="26"/>
          <w:szCs w:val="26"/>
        </w:rPr>
        <w:t xml:space="preserve"> в сумме </w:t>
      </w:r>
      <w:r>
        <w:rPr>
          <w:sz w:val="26"/>
          <w:szCs w:val="26"/>
        </w:rPr>
        <w:t>8</w:t>
      </w:r>
      <w:r w:rsidR="005E5E9E">
        <w:rPr>
          <w:sz w:val="26"/>
          <w:szCs w:val="26"/>
        </w:rPr>
        <w:t>474,0</w:t>
      </w:r>
      <w:r w:rsidRPr="00E70C4E">
        <w:rPr>
          <w:sz w:val="26"/>
          <w:szCs w:val="26"/>
        </w:rPr>
        <w:t xml:space="preserve"> млн рублей. </w:t>
      </w:r>
      <w:proofErr w:type="gramEnd"/>
    </w:p>
    <w:p w:rsidR="00757E10" w:rsidRDefault="00757E10" w:rsidP="00757E10">
      <w:pPr>
        <w:spacing w:line="276" w:lineRule="auto"/>
        <w:ind w:firstLine="708"/>
        <w:jc w:val="both"/>
        <w:rPr>
          <w:sz w:val="26"/>
          <w:szCs w:val="26"/>
        </w:rPr>
      </w:pPr>
      <w:r w:rsidRPr="00E70C4E">
        <w:rPr>
          <w:sz w:val="26"/>
          <w:szCs w:val="26"/>
        </w:rPr>
        <w:t xml:space="preserve">Остаток денежных средств на лицевом счете бюджета города отражен в </w:t>
      </w:r>
      <w:r w:rsidRPr="0041658F">
        <w:rPr>
          <w:sz w:val="26"/>
          <w:szCs w:val="26"/>
        </w:rPr>
        <w:t>консолидированном балансе по состоянию на 01.01.201</w:t>
      </w:r>
      <w:r>
        <w:rPr>
          <w:sz w:val="26"/>
          <w:szCs w:val="26"/>
        </w:rPr>
        <w:t>5</w:t>
      </w:r>
      <w:r w:rsidRPr="0041658F">
        <w:rPr>
          <w:sz w:val="26"/>
          <w:szCs w:val="26"/>
        </w:rPr>
        <w:t xml:space="preserve"> в сумме </w:t>
      </w:r>
      <w:r>
        <w:rPr>
          <w:sz w:val="26"/>
          <w:szCs w:val="26"/>
        </w:rPr>
        <w:t>131,0</w:t>
      </w:r>
      <w:r w:rsidRPr="0041658F">
        <w:rPr>
          <w:sz w:val="26"/>
          <w:szCs w:val="26"/>
        </w:rPr>
        <w:t xml:space="preserve"> млн рублей, у</w:t>
      </w:r>
      <w:r>
        <w:rPr>
          <w:sz w:val="26"/>
          <w:szCs w:val="26"/>
        </w:rPr>
        <w:t>величился</w:t>
      </w:r>
      <w:r w:rsidRPr="0041658F">
        <w:rPr>
          <w:sz w:val="26"/>
          <w:szCs w:val="26"/>
        </w:rPr>
        <w:t xml:space="preserve"> за год на </w:t>
      </w:r>
      <w:r>
        <w:rPr>
          <w:sz w:val="26"/>
          <w:szCs w:val="26"/>
        </w:rPr>
        <w:t>103,3 млн</w:t>
      </w:r>
      <w:r w:rsidRPr="0041658F">
        <w:rPr>
          <w:sz w:val="26"/>
          <w:szCs w:val="26"/>
        </w:rPr>
        <w:t xml:space="preserve"> рублей. </w:t>
      </w:r>
    </w:p>
    <w:p w:rsidR="00757E10" w:rsidRDefault="00757E10" w:rsidP="00757E10">
      <w:pPr>
        <w:spacing w:line="276" w:lineRule="auto"/>
        <w:ind w:firstLine="709"/>
        <w:jc w:val="both"/>
        <w:rPr>
          <w:sz w:val="26"/>
          <w:szCs w:val="26"/>
        </w:rPr>
      </w:pPr>
      <w:proofErr w:type="gramStart"/>
      <w:r w:rsidRPr="009D27F3">
        <w:rPr>
          <w:sz w:val="26"/>
          <w:szCs w:val="26"/>
        </w:rPr>
        <w:t>По состоянию на 01.01.201</w:t>
      </w:r>
      <w:r>
        <w:rPr>
          <w:sz w:val="26"/>
          <w:szCs w:val="26"/>
        </w:rPr>
        <w:t>5</w:t>
      </w:r>
      <w:r w:rsidRPr="009D27F3">
        <w:rPr>
          <w:sz w:val="26"/>
          <w:szCs w:val="26"/>
        </w:rPr>
        <w:t xml:space="preserve"> дебиторская задолженность по бюджетной деятельности составила </w:t>
      </w:r>
      <w:r>
        <w:rPr>
          <w:sz w:val="26"/>
          <w:szCs w:val="26"/>
        </w:rPr>
        <w:t>159,9</w:t>
      </w:r>
      <w:r w:rsidRPr="00FF661F">
        <w:rPr>
          <w:color w:val="FF0000"/>
          <w:sz w:val="26"/>
          <w:szCs w:val="26"/>
        </w:rPr>
        <w:t xml:space="preserve"> </w:t>
      </w:r>
      <w:r w:rsidRPr="009D27F3">
        <w:rPr>
          <w:sz w:val="26"/>
          <w:szCs w:val="26"/>
        </w:rPr>
        <w:t xml:space="preserve">млн рублей, сложилась в основном по расчетам по доходам в сумме </w:t>
      </w:r>
      <w:r>
        <w:rPr>
          <w:sz w:val="26"/>
          <w:szCs w:val="26"/>
        </w:rPr>
        <w:t>158,2</w:t>
      </w:r>
      <w:r w:rsidRPr="009D27F3">
        <w:rPr>
          <w:sz w:val="26"/>
          <w:szCs w:val="26"/>
        </w:rPr>
        <w:t xml:space="preserve"> млн </w:t>
      </w:r>
      <w:r w:rsidRPr="00C80F29">
        <w:rPr>
          <w:sz w:val="26"/>
          <w:szCs w:val="26"/>
        </w:rPr>
        <w:t xml:space="preserve">рублей, </w:t>
      </w:r>
      <w:r w:rsidRPr="009D27F3">
        <w:rPr>
          <w:sz w:val="26"/>
          <w:szCs w:val="26"/>
        </w:rPr>
        <w:t xml:space="preserve">в целом за год уменьшилась на </w:t>
      </w:r>
      <w:r>
        <w:rPr>
          <w:sz w:val="26"/>
          <w:szCs w:val="26"/>
        </w:rPr>
        <w:t>270,4</w:t>
      </w:r>
      <w:r w:rsidRPr="009D27F3">
        <w:rPr>
          <w:sz w:val="26"/>
          <w:szCs w:val="26"/>
        </w:rPr>
        <w:t xml:space="preserve"> млн рублей (</w:t>
      </w:r>
      <w:r>
        <w:rPr>
          <w:sz w:val="26"/>
          <w:szCs w:val="26"/>
        </w:rPr>
        <w:t>в 2,7 раза</w:t>
      </w:r>
      <w:r w:rsidRPr="009D27F3">
        <w:rPr>
          <w:sz w:val="26"/>
          <w:szCs w:val="26"/>
        </w:rPr>
        <w:t xml:space="preserve">). </w:t>
      </w:r>
      <w:proofErr w:type="gramEnd"/>
    </w:p>
    <w:p w:rsidR="00757E10" w:rsidRDefault="00757E10" w:rsidP="00757E10">
      <w:pPr>
        <w:spacing w:line="276" w:lineRule="auto"/>
        <w:ind w:firstLine="709"/>
        <w:jc w:val="both"/>
        <w:rPr>
          <w:sz w:val="26"/>
          <w:szCs w:val="26"/>
        </w:rPr>
      </w:pPr>
      <w:r>
        <w:rPr>
          <w:sz w:val="26"/>
          <w:szCs w:val="26"/>
        </w:rPr>
        <w:t xml:space="preserve">Объем </w:t>
      </w:r>
      <w:r w:rsidRPr="00A97ECC">
        <w:rPr>
          <w:i/>
          <w:sz w:val="26"/>
          <w:szCs w:val="26"/>
        </w:rPr>
        <w:t>дебиторской задолженности</w:t>
      </w:r>
      <w:r>
        <w:rPr>
          <w:sz w:val="26"/>
          <w:szCs w:val="26"/>
        </w:rPr>
        <w:t xml:space="preserve"> (без расчетов по доходам) уменьшился в течение года на 0,4 млн рублей, или на 19,4%, и по состоянию на 01.01.2015 составил 1,7 млн рублей. Основной причиной образования задолженности является наличие остатков по расчетам по ущербу, а также предоплата за услуги (работы) в соответствии с условиями договорных отношений. </w:t>
      </w:r>
    </w:p>
    <w:p w:rsidR="00757E10" w:rsidRDefault="00757E10" w:rsidP="00757E10">
      <w:pPr>
        <w:spacing w:line="276" w:lineRule="auto"/>
        <w:ind w:firstLine="709"/>
        <w:jc w:val="both"/>
        <w:rPr>
          <w:sz w:val="26"/>
          <w:szCs w:val="26"/>
        </w:rPr>
      </w:pPr>
      <w:r>
        <w:rPr>
          <w:sz w:val="26"/>
          <w:szCs w:val="26"/>
        </w:rPr>
        <w:t>Состояние дебиторской задолженности (без расчетов по доходам) характеризуется следующими данными:</w:t>
      </w:r>
    </w:p>
    <w:p w:rsidR="00EE21BF" w:rsidRPr="00BB49C9" w:rsidRDefault="00151F38" w:rsidP="00EE21BF">
      <w:pPr>
        <w:spacing w:line="276" w:lineRule="auto"/>
        <w:ind w:firstLine="709"/>
        <w:jc w:val="right"/>
        <w:rPr>
          <w:sz w:val="26"/>
          <w:szCs w:val="26"/>
        </w:rPr>
      </w:pPr>
      <w:r w:rsidRPr="00BB49C9">
        <w:rPr>
          <w:sz w:val="26"/>
          <w:szCs w:val="26"/>
        </w:rPr>
        <w:lastRenderedPageBreak/>
        <w:t xml:space="preserve">Таблица </w:t>
      </w:r>
      <w:r w:rsidR="00594E10">
        <w:rPr>
          <w:sz w:val="26"/>
          <w:szCs w:val="26"/>
        </w:rPr>
        <w:t>9</w:t>
      </w:r>
    </w:p>
    <w:p w:rsidR="00757E10" w:rsidRPr="00BB49C9" w:rsidRDefault="00757E10" w:rsidP="00757E10">
      <w:pPr>
        <w:spacing w:line="276" w:lineRule="auto"/>
        <w:ind w:firstLine="709"/>
        <w:jc w:val="right"/>
        <w:rPr>
          <w:sz w:val="26"/>
          <w:szCs w:val="26"/>
        </w:rPr>
      </w:pPr>
      <w:r w:rsidRPr="00BB49C9">
        <w:rPr>
          <w:sz w:val="26"/>
          <w:szCs w:val="26"/>
        </w:rPr>
        <w:t>(млн рублей)</w:t>
      </w:r>
    </w:p>
    <w:tbl>
      <w:tblPr>
        <w:tblStyle w:val="a9"/>
        <w:tblW w:w="0" w:type="auto"/>
        <w:tblLook w:val="04A0" w:firstRow="1" w:lastRow="0" w:firstColumn="1" w:lastColumn="0" w:noHBand="0" w:noVBand="1"/>
      </w:tblPr>
      <w:tblGrid>
        <w:gridCol w:w="4361"/>
        <w:gridCol w:w="2835"/>
        <w:gridCol w:w="2551"/>
      </w:tblGrid>
      <w:tr w:rsidR="00757E10" w:rsidTr="00594E10">
        <w:tc>
          <w:tcPr>
            <w:tcW w:w="4361" w:type="dxa"/>
          </w:tcPr>
          <w:p w:rsidR="00757E10" w:rsidRPr="00374C90" w:rsidRDefault="00757E10" w:rsidP="00FF1CAF">
            <w:pPr>
              <w:spacing w:line="276" w:lineRule="auto"/>
              <w:jc w:val="center"/>
            </w:pPr>
            <w:r w:rsidRPr="00374C90">
              <w:t>Вид задолженности</w:t>
            </w:r>
          </w:p>
        </w:tc>
        <w:tc>
          <w:tcPr>
            <w:tcW w:w="2835" w:type="dxa"/>
          </w:tcPr>
          <w:p w:rsidR="00757E10" w:rsidRPr="00374C90" w:rsidRDefault="00757E10" w:rsidP="00FF1CAF">
            <w:pPr>
              <w:spacing w:line="276" w:lineRule="auto"/>
              <w:jc w:val="center"/>
            </w:pPr>
            <w:r w:rsidRPr="00374C90">
              <w:t>На 01.01.2014</w:t>
            </w:r>
          </w:p>
        </w:tc>
        <w:tc>
          <w:tcPr>
            <w:tcW w:w="2551" w:type="dxa"/>
          </w:tcPr>
          <w:p w:rsidR="00757E10" w:rsidRPr="00374C90" w:rsidRDefault="00757E10" w:rsidP="00FF1CAF">
            <w:pPr>
              <w:spacing w:line="276" w:lineRule="auto"/>
              <w:jc w:val="center"/>
            </w:pPr>
            <w:r w:rsidRPr="00374C90">
              <w:t>На 01.01.2015</w:t>
            </w:r>
          </w:p>
        </w:tc>
      </w:tr>
      <w:tr w:rsidR="00757E10" w:rsidTr="00594E10">
        <w:tc>
          <w:tcPr>
            <w:tcW w:w="4361" w:type="dxa"/>
          </w:tcPr>
          <w:p w:rsidR="00757E10" w:rsidRPr="00374C90" w:rsidRDefault="00757E10" w:rsidP="00DE15C1">
            <w:pPr>
              <w:spacing w:line="276" w:lineRule="auto"/>
              <w:jc w:val="both"/>
            </w:pPr>
            <w:r w:rsidRPr="00374C90">
              <w:t>Всего, в том числе:</w:t>
            </w:r>
          </w:p>
        </w:tc>
        <w:tc>
          <w:tcPr>
            <w:tcW w:w="2835" w:type="dxa"/>
          </w:tcPr>
          <w:p w:rsidR="00757E10" w:rsidRPr="00374C90" w:rsidRDefault="00757E10" w:rsidP="00FF1CAF">
            <w:pPr>
              <w:spacing w:line="276" w:lineRule="auto"/>
              <w:jc w:val="center"/>
            </w:pPr>
            <w:r>
              <w:t>2,102</w:t>
            </w:r>
          </w:p>
        </w:tc>
        <w:tc>
          <w:tcPr>
            <w:tcW w:w="2551" w:type="dxa"/>
          </w:tcPr>
          <w:p w:rsidR="00757E10" w:rsidRPr="00374C90" w:rsidRDefault="00757E10" w:rsidP="00FF1CAF">
            <w:pPr>
              <w:spacing w:line="276" w:lineRule="auto"/>
              <w:jc w:val="center"/>
            </w:pPr>
            <w:r>
              <w:t>1,692</w:t>
            </w:r>
          </w:p>
        </w:tc>
      </w:tr>
      <w:tr w:rsidR="00757E10" w:rsidTr="00594E10">
        <w:tc>
          <w:tcPr>
            <w:tcW w:w="4361" w:type="dxa"/>
          </w:tcPr>
          <w:p w:rsidR="00757E10" w:rsidRPr="00374C90" w:rsidRDefault="00757E10" w:rsidP="00DE15C1">
            <w:pPr>
              <w:spacing w:line="276" w:lineRule="auto"/>
              <w:jc w:val="both"/>
            </w:pPr>
            <w:r w:rsidRPr="00374C90">
              <w:t>расчет</w:t>
            </w:r>
            <w:r>
              <w:t>ы</w:t>
            </w:r>
            <w:r w:rsidRPr="00374C90">
              <w:t xml:space="preserve"> по </w:t>
            </w:r>
            <w:r>
              <w:t xml:space="preserve">выданным авансам </w:t>
            </w:r>
          </w:p>
        </w:tc>
        <w:tc>
          <w:tcPr>
            <w:tcW w:w="2835" w:type="dxa"/>
          </w:tcPr>
          <w:p w:rsidR="00757E10" w:rsidRPr="00374C90" w:rsidRDefault="00757E10" w:rsidP="00FF1CAF">
            <w:pPr>
              <w:spacing w:line="276" w:lineRule="auto"/>
              <w:jc w:val="center"/>
            </w:pPr>
            <w:r>
              <w:t>1,637</w:t>
            </w:r>
          </w:p>
        </w:tc>
        <w:tc>
          <w:tcPr>
            <w:tcW w:w="2551" w:type="dxa"/>
          </w:tcPr>
          <w:p w:rsidR="00757E10" w:rsidRPr="00374C90" w:rsidRDefault="00757E10" w:rsidP="00FF1CAF">
            <w:pPr>
              <w:spacing w:line="276" w:lineRule="auto"/>
              <w:jc w:val="center"/>
            </w:pPr>
            <w:r>
              <w:t>1,232</w:t>
            </w:r>
          </w:p>
        </w:tc>
      </w:tr>
      <w:tr w:rsidR="00757E10" w:rsidTr="00594E10">
        <w:tc>
          <w:tcPr>
            <w:tcW w:w="4361" w:type="dxa"/>
          </w:tcPr>
          <w:p w:rsidR="00757E10" w:rsidRPr="00374C90" w:rsidRDefault="00757E10" w:rsidP="00DE15C1">
            <w:pPr>
              <w:spacing w:line="276" w:lineRule="auto"/>
              <w:jc w:val="both"/>
            </w:pPr>
            <w:r>
              <w:t xml:space="preserve">расчеты с подотчетными лицами </w:t>
            </w:r>
          </w:p>
        </w:tc>
        <w:tc>
          <w:tcPr>
            <w:tcW w:w="2835" w:type="dxa"/>
          </w:tcPr>
          <w:p w:rsidR="00757E10" w:rsidRPr="00374C90" w:rsidRDefault="00757E10" w:rsidP="00FF1CAF">
            <w:pPr>
              <w:spacing w:line="276" w:lineRule="auto"/>
              <w:jc w:val="center"/>
            </w:pPr>
            <w:r>
              <w:t>0,027</w:t>
            </w:r>
          </w:p>
        </w:tc>
        <w:tc>
          <w:tcPr>
            <w:tcW w:w="2551" w:type="dxa"/>
          </w:tcPr>
          <w:p w:rsidR="00757E10" w:rsidRPr="00374C90" w:rsidRDefault="00757E10" w:rsidP="00FF1CAF">
            <w:pPr>
              <w:spacing w:line="276" w:lineRule="auto"/>
              <w:jc w:val="center"/>
            </w:pPr>
            <w:r>
              <w:t>0,009</w:t>
            </w:r>
          </w:p>
        </w:tc>
      </w:tr>
      <w:tr w:rsidR="00757E10" w:rsidTr="00594E10">
        <w:tc>
          <w:tcPr>
            <w:tcW w:w="4361" w:type="dxa"/>
          </w:tcPr>
          <w:p w:rsidR="00757E10" w:rsidRPr="00374C90" w:rsidRDefault="00757E10" w:rsidP="00DE15C1">
            <w:pPr>
              <w:spacing w:line="276" w:lineRule="auto"/>
              <w:jc w:val="both"/>
            </w:pPr>
            <w:r>
              <w:t>расчеты по ущербу и иным доходам</w:t>
            </w:r>
          </w:p>
        </w:tc>
        <w:tc>
          <w:tcPr>
            <w:tcW w:w="2835" w:type="dxa"/>
          </w:tcPr>
          <w:p w:rsidR="00757E10" w:rsidRPr="00374C90" w:rsidRDefault="00757E10" w:rsidP="00FF1CAF">
            <w:pPr>
              <w:spacing w:line="276" w:lineRule="auto"/>
              <w:jc w:val="center"/>
            </w:pPr>
            <w:r>
              <w:t>0,438</w:t>
            </w:r>
          </w:p>
        </w:tc>
        <w:tc>
          <w:tcPr>
            <w:tcW w:w="2551" w:type="dxa"/>
          </w:tcPr>
          <w:p w:rsidR="00757E10" w:rsidRPr="00374C90" w:rsidRDefault="00757E10" w:rsidP="00FF1CAF">
            <w:pPr>
              <w:spacing w:line="276" w:lineRule="auto"/>
              <w:jc w:val="center"/>
            </w:pPr>
            <w:r>
              <w:t>0,451</w:t>
            </w:r>
          </w:p>
        </w:tc>
      </w:tr>
    </w:tbl>
    <w:p w:rsidR="00FA198C" w:rsidRDefault="00FA198C" w:rsidP="00757E10">
      <w:pPr>
        <w:spacing w:line="276" w:lineRule="auto"/>
        <w:ind w:firstLine="709"/>
        <w:jc w:val="both"/>
        <w:rPr>
          <w:sz w:val="26"/>
          <w:szCs w:val="26"/>
        </w:rPr>
      </w:pPr>
    </w:p>
    <w:p w:rsidR="00757E10" w:rsidRDefault="00757E10" w:rsidP="00757E10">
      <w:pPr>
        <w:spacing w:line="276" w:lineRule="auto"/>
        <w:ind w:firstLine="709"/>
        <w:jc w:val="both"/>
        <w:rPr>
          <w:sz w:val="26"/>
          <w:szCs w:val="26"/>
        </w:rPr>
      </w:pPr>
      <w:r>
        <w:rPr>
          <w:sz w:val="26"/>
          <w:szCs w:val="26"/>
        </w:rPr>
        <w:t>Наибольшие суммы дебиторской задолженности (без расчетов по доходам) по состоянию на 01.01.2015 имеют следующие главные распорядители бюджетных средств:</w:t>
      </w:r>
    </w:p>
    <w:p w:rsidR="00757E10" w:rsidRPr="009D27F3" w:rsidRDefault="00757E10" w:rsidP="00757E10">
      <w:pPr>
        <w:spacing w:line="276" w:lineRule="auto"/>
        <w:ind w:firstLine="709"/>
        <w:jc w:val="both"/>
        <w:rPr>
          <w:sz w:val="26"/>
          <w:szCs w:val="26"/>
        </w:rPr>
      </w:pPr>
      <w:r>
        <w:rPr>
          <w:sz w:val="26"/>
          <w:szCs w:val="26"/>
        </w:rPr>
        <w:t>-</w:t>
      </w:r>
      <w:r w:rsidRPr="00F00FFA">
        <w:rPr>
          <w:sz w:val="26"/>
          <w:szCs w:val="26"/>
        </w:rPr>
        <w:t xml:space="preserve">Департамент градостроительства и инфраструктуры – </w:t>
      </w:r>
      <w:r>
        <w:rPr>
          <w:sz w:val="26"/>
          <w:szCs w:val="26"/>
        </w:rPr>
        <w:t>0,9</w:t>
      </w:r>
      <w:r w:rsidRPr="00F00FFA">
        <w:rPr>
          <w:sz w:val="26"/>
          <w:szCs w:val="26"/>
        </w:rPr>
        <w:t xml:space="preserve"> млн рублей</w:t>
      </w:r>
      <w:r>
        <w:rPr>
          <w:sz w:val="26"/>
          <w:szCs w:val="26"/>
        </w:rPr>
        <w:t xml:space="preserve"> (51,9% от общего объема дебиторской задолженности);</w:t>
      </w:r>
    </w:p>
    <w:p w:rsidR="00757E10" w:rsidRPr="00F00FFA" w:rsidRDefault="00757E10" w:rsidP="00757E10">
      <w:pPr>
        <w:spacing w:line="276" w:lineRule="auto"/>
        <w:ind w:firstLine="709"/>
        <w:jc w:val="both"/>
        <w:rPr>
          <w:sz w:val="26"/>
          <w:szCs w:val="26"/>
        </w:rPr>
      </w:pPr>
      <w:r>
        <w:rPr>
          <w:sz w:val="26"/>
          <w:szCs w:val="26"/>
        </w:rPr>
        <w:t>-Управление социальной защиты населения</w:t>
      </w:r>
      <w:r w:rsidR="00FF1CAF">
        <w:rPr>
          <w:sz w:val="26"/>
          <w:szCs w:val="26"/>
        </w:rPr>
        <w:t xml:space="preserve"> </w:t>
      </w:r>
      <w:r>
        <w:rPr>
          <w:sz w:val="26"/>
          <w:szCs w:val="26"/>
        </w:rPr>
        <w:t>– 0,6 млн рублей (32,6% от общего объема дебиторской задолженности)</w:t>
      </w:r>
      <w:r w:rsidRPr="00F00FFA">
        <w:rPr>
          <w:sz w:val="26"/>
          <w:szCs w:val="26"/>
        </w:rPr>
        <w:t>;</w:t>
      </w:r>
    </w:p>
    <w:p w:rsidR="00757E10" w:rsidRDefault="00757E10" w:rsidP="00757E10">
      <w:pPr>
        <w:spacing w:line="276" w:lineRule="auto"/>
        <w:ind w:firstLine="709"/>
        <w:jc w:val="both"/>
        <w:rPr>
          <w:sz w:val="26"/>
          <w:szCs w:val="26"/>
        </w:rPr>
      </w:pPr>
      <w:r>
        <w:rPr>
          <w:sz w:val="26"/>
          <w:szCs w:val="26"/>
        </w:rPr>
        <w:t>-Администрация города – 0,2 млн рублей (10,1% от общего объема дебиторской задолженности).</w:t>
      </w:r>
    </w:p>
    <w:p w:rsidR="00757E10" w:rsidRPr="009447A9" w:rsidRDefault="00757E10" w:rsidP="009447A9">
      <w:pPr>
        <w:spacing w:line="276" w:lineRule="auto"/>
        <w:ind w:firstLine="709"/>
        <w:jc w:val="both"/>
        <w:rPr>
          <w:sz w:val="26"/>
          <w:szCs w:val="26"/>
        </w:rPr>
      </w:pPr>
      <w:proofErr w:type="gramStart"/>
      <w:r>
        <w:rPr>
          <w:sz w:val="26"/>
          <w:szCs w:val="26"/>
        </w:rPr>
        <w:t>Имеется нереальная к взысканию дебиторская задолженность в сумме 0,96 млн рублей, из которой 0,54 млн рублей по расчетам по доходам, 0,42 млн рублей по</w:t>
      </w:r>
      <w:r w:rsidRPr="009447A9">
        <w:rPr>
          <w:sz w:val="26"/>
          <w:szCs w:val="26"/>
        </w:rPr>
        <w:t xml:space="preserve"> расчетам по авансам по работам, услугам по содержанию имущества (</w:t>
      </w:r>
      <w:r w:rsidRPr="00F00FFA">
        <w:rPr>
          <w:sz w:val="26"/>
          <w:szCs w:val="26"/>
        </w:rPr>
        <w:t>Департамент градостроительства и инфраструктуры</w:t>
      </w:r>
      <w:r>
        <w:rPr>
          <w:sz w:val="26"/>
          <w:szCs w:val="26"/>
        </w:rPr>
        <w:t>).</w:t>
      </w:r>
      <w:proofErr w:type="gramEnd"/>
      <w:r>
        <w:rPr>
          <w:sz w:val="26"/>
          <w:szCs w:val="26"/>
        </w:rPr>
        <w:t xml:space="preserve"> За 2014 год нереальная к взысканию дебиторская задолженность увеличилась на 0,86 млн рублей.</w:t>
      </w:r>
    </w:p>
    <w:p w:rsidR="00757E10" w:rsidRDefault="00757E10" w:rsidP="00757E10">
      <w:pPr>
        <w:spacing w:line="276" w:lineRule="auto"/>
        <w:ind w:firstLine="709"/>
        <w:jc w:val="both"/>
        <w:rPr>
          <w:sz w:val="26"/>
          <w:szCs w:val="26"/>
        </w:rPr>
      </w:pPr>
      <w:proofErr w:type="gramStart"/>
      <w:r>
        <w:rPr>
          <w:sz w:val="26"/>
          <w:szCs w:val="26"/>
        </w:rPr>
        <w:t xml:space="preserve">Общий объем обязательств города Вологды на 01.01.2015 составил 2284,8 млн рублей (рост на 222,0 млн рублей, или на 10,8%), в том числе по долговым обязательствам </w:t>
      </w:r>
      <w:r w:rsidR="00BF5DD4" w:rsidRPr="00F33D7D">
        <w:rPr>
          <w:sz w:val="26"/>
          <w:szCs w:val="26"/>
        </w:rPr>
        <w:t>–</w:t>
      </w:r>
      <w:r>
        <w:rPr>
          <w:sz w:val="26"/>
          <w:szCs w:val="26"/>
        </w:rPr>
        <w:t xml:space="preserve"> 1240,0 млн рублей (рост на 335,0 млн рублей, или в 1,4 раза), расчетам по принятым обязательствам </w:t>
      </w:r>
      <w:r w:rsidR="00BF5DD4" w:rsidRPr="00F33D7D">
        <w:rPr>
          <w:sz w:val="26"/>
          <w:szCs w:val="26"/>
        </w:rPr>
        <w:t>–</w:t>
      </w:r>
      <w:r>
        <w:rPr>
          <w:sz w:val="26"/>
          <w:szCs w:val="26"/>
        </w:rPr>
        <w:t xml:space="preserve"> 1034,2 млн рублей (уменьшение на  110,5 млн рублей, или на 9,6%), расчетам по платежам в бюджеты </w:t>
      </w:r>
      <w:r w:rsidR="00BF5DD4" w:rsidRPr="00F33D7D">
        <w:rPr>
          <w:sz w:val="26"/>
          <w:szCs w:val="26"/>
        </w:rPr>
        <w:t>–</w:t>
      </w:r>
      <w:r>
        <w:rPr>
          <w:sz w:val="26"/>
          <w:szCs w:val="26"/>
        </w:rPr>
        <w:t xml:space="preserve"> 10,6 млн рублей</w:t>
      </w:r>
      <w:proofErr w:type="gramEnd"/>
      <w:r>
        <w:rPr>
          <w:sz w:val="26"/>
          <w:szCs w:val="26"/>
        </w:rPr>
        <w:t xml:space="preserve"> (уменьшение на 2,5 млн рублей, или на 19,2%),  прочим расчетам с кредиторами – </w:t>
      </w:r>
      <w:r w:rsidR="0081683E">
        <w:rPr>
          <w:sz w:val="26"/>
          <w:szCs w:val="26"/>
        </w:rPr>
        <w:t>0,01</w:t>
      </w:r>
      <w:r>
        <w:rPr>
          <w:sz w:val="26"/>
          <w:szCs w:val="26"/>
        </w:rPr>
        <w:t xml:space="preserve"> млн рублей (уменьшение на </w:t>
      </w:r>
      <w:r w:rsidR="0081683E">
        <w:rPr>
          <w:sz w:val="26"/>
          <w:szCs w:val="26"/>
        </w:rPr>
        <w:t>0,02</w:t>
      </w:r>
      <w:r>
        <w:rPr>
          <w:sz w:val="26"/>
          <w:szCs w:val="26"/>
        </w:rPr>
        <w:t xml:space="preserve"> млн рублей, или </w:t>
      </w:r>
      <w:r w:rsidR="00324B26">
        <w:rPr>
          <w:sz w:val="26"/>
          <w:szCs w:val="26"/>
        </w:rPr>
        <w:t>в 3 раза</w:t>
      </w:r>
      <w:r>
        <w:rPr>
          <w:sz w:val="26"/>
          <w:szCs w:val="26"/>
        </w:rPr>
        <w:t>).</w:t>
      </w:r>
    </w:p>
    <w:p w:rsidR="00757E10" w:rsidRDefault="00757E10" w:rsidP="00757E10">
      <w:pPr>
        <w:spacing w:line="276" w:lineRule="auto"/>
        <w:ind w:firstLine="709"/>
        <w:jc w:val="both"/>
        <w:rPr>
          <w:sz w:val="26"/>
          <w:szCs w:val="26"/>
        </w:rPr>
      </w:pPr>
      <w:r>
        <w:rPr>
          <w:sz w:val="26"/>
          <w:szCs w:val="26"/>
        </w:rPr>
        <w:t xml:space="preserve">Объем </w:t>
      </w:r>
      <w:r w:rsidRPr="00492303">
        <w:rPr>
          <w:i/>
          <w:sz w:val="26"/>
          <w:szCs w:val="26"/>
        </w:rPr>
        <w:t>кредиторской задолженности</w:t>
      </w:r>
      <w:r>
        <w:rPr>
          <w:sz w:val="26"/>
          <w:szCs w:val="26"/>
        </w:rPr>
        <w:t xml:space="preserve"> </w:t>
      </w:r>
      <w:r w:rsidR="002517C9">
        <w:rPr>
          <w:sz w:val="26"/>
          <w:szCs w:val="26"/>
        </w:rPr>
        <w:t xml:space="preserve">главных </w:t>
      </w:r>
      <w:r w:rsidR="00AE695B">
        <w:rPr>
          <w:sz w:val="26"/>
          <w:szCs w:val="26"/>
        </w:rPr>
        <w:t>распорядителей</w:t>
      </w:r>
      <w:r w:rsidR="002517C9">
        <w:rPr>
          <w:sz w:val="26"/>
          <w:szCs w:val="26"/>
        </w:rPr>
        <w:t xml:space="preserve"> бюджетных средств </w:t>
      </w:r>
      <w:r>
        <w:rPr>
          <w:sz w:val="26"/>
          <w:szCs w:val="26"/>
        </w:rPr>
        <w:t>(без учета расчетов с кредиторами по долговым обязательствам) уменьшился в течение 2014 года на 113,0 млн рублей, или на 9,8%</w:t>
      </w:r>
      <w:r w:rsidR="00D45FD7">
        <w:rPr>
          <w:sz w:val="26"/>
          <w:szCs w:val="26"/>
        </w:rPr>
        <w:t>,</w:t>
      </w:r>
      <w:r>
        <w:rPr>
          <w:sz w:val="26"/>
          <w:szCs w:val="26"/>
        </w:rPr>
        <w:t xml:space="preserve"> и по состоянию на 01.01.2015 составил 1044,8 млн рублей.</w:t>
      </w:r>
    </w:p>
    <w:p w:rsidR="00757E10" w:rsidRDefault="00757E10" w:rsidP="00757E10">
      <w:pPr>
        <w:spacing w:line="276" w:lineRule="auto"/>
        <w:ind w:firstLine="709"/>
        <w:jc w:val="both"/>
        <w:rPr>
          <w:sz w:val="26"/>
          <w:szCs w:val="26"/>
        </w:rPr>
      </w:pPr>
      <w:r>
        <w:rPr>
          <w:sz w:val="26"/>
          <w:szCs w:val="26"/>
        </w:rPr>
        <w:t>Состояние кредиторской задолженности (без учета расчетов с кредиторами по долговым обязательствам) характеризуется следующими данными:</w:t>
      </w:r>
    </w:p>
    <w:p w:rsidR="00EE21BF" w:rsidRPr="00151F38" w:rsidRDefault="00151F38" w:rsidP="00757E10">
      <w:pPr>
        <w:spacing w:line="276" w:lineRule="auto"/>
        <w:ind w:firstLine="709"/>
        <w:jc w:val="right"/>
        <w:rPr>
          <w:sz w:val="26"/>
          <w:szCs w:val="26"/>
        </w:rPr>
      </w:pPr>
      <w:r>
        <w:rPr>
          <w:sz w:val="26"/>
          <w:szCs w:val="26"/>
        </w:rPr>
        <w:t xml:space="preserve">Таблица </w:t>
      </w:r>
      <w:r w:rsidR="00F17F1E">
        <w:rPr>
          <w:sz w:val="26"/>
          <w:szCs w:val="26"/>
        </w:rPr>
        <w:t>10</w:t>
      </w:r>
    </w:p>
    <w:p w:rsidR="00757E10" w:rsidRPr="00151F38" w:rsidRDefault="00757E10" w:rsidP="00757E10">
      <w:pPr>
        <w:spacing w:line="276" w:lineRule="auto"/>
        <w:ind w:firstLine="709"/>
        <w:jc w:val="right"/>
        <w:rPr>
          <w:sz w:val="26"/>
          <w:szCs w:val="26"/>
        </w:rPr>
      </w:pPr>
      <w:r w:rsidRPr="00151F38">
        <w:rPr>
          <w:sz w:val="26"/>
          <w:szCs w:val="26"/>
        </w:rPr>
        <w:t>(млн рублей)</w:t>
      </w:r>
    </w:p>
    <w:tbl>
      <w:tblPr>
        <w:tblStyle w:val="a9"/>
        <w:tblW w:w="0" w:type="auto"/>
        <w:tblInd w:w="108" w:type="dxa"/>
        <w:tblLook w:val="04A0" w:firstRow="1" w:lastRow="0" w:firstColumn="1" w:lastColumn="0" w:noHBand="0" w:noVBand="1"/>
      </w:tblPr>
      <w:tblGrid>
        <w:gridCol w:w="4111"/>
        <w:gridCol w:w="2977"/>
        <w:gridCol w:w="2551"/>
      </w:tblGrid>
      <w:tr w:rsidR="00757E10" w:rsidTr="00733C83">
        <w:tc>
          <w:tcPr>
            <w:tcW w:w="4111" w:type="dxa"/>
          </w:tcPr>
          <w:p w:rsidR="00757E10" w:rsidRPr="00374C90" w:rsidRDefault="00757E10" w:rsidP="00E45838">
            <w:pPr>
              <w:spacing w:line="276" w:lineRule="auto"/>
              <w:jc w:val="center"/>
            </w:pPr>
            <w:r w:rsidRPr="00374C90">
              <w:t>Вид задолженности</w:t>
            </w:r>
          </w:p>
        </w:tc>
        <w:tc>
          <w:tcPr>
            <w:tcW w:w="2977" w:type="dxa"/>
          </w:tcPr>
          <w:p w:rsidR="00757E10" w:rsidRPr="00374C90" w:rsidRDefault="00757E10" w:rsidP="00E45838">
            <w:pPr>
              <w:spacing w:line="276" w:lineRule="auto"/>
              <w:jc w:val="center"/>
            </w:pPr>
            <w:r w:rsidRPr="00374C90">
              <w:t>На 01.01.2014</w:t>
            </w:r>
          </w:p>
        </w:tc>
        <w:tc>
          <w:tcPr>
            <w:tcW w:w="2551" w:type="dxa"/>
          </w:tcPr>
          <w:p w:rsidR="00757E10" w:rsidRPr="00374C90" w:rsidRDefault="00757E10" w:rsidP="00E45838">
            <w:pPr>
              <w:spacing w:line="276" w:lineRule="auto"/>
              <w:jc w:val="center"/>
            </w:pPr>
            <w:r w:rsidRPr="00374C90">
              <w:t>На 01.01.2015</w:t>
            </w:r>
          </w:p>
        </w:tc>
      </w:tr>
      <w:tr w:rsidR="00757E10" w:rsidTr="00733C83">
        <w:tc>
          <w:tcPr>
            <w:tcW w:w="4111" w:type="dxa"/>
          </w:tcPr>
          <w:p w:rsidR="00757E10" w:rsidRPr="00374C90" w:rsidRDefault="00757E10" w:rsidP="00DE15C1">
            <w:pPr>
              <w:spacing w:line="276" w:lineRule="auto"/>
              <w:jc w:val="both"/>
            </w:pPr>
            <w:r w:rsidRPr="00374C90">
              <w:t>Всего, в том числе:</w:t>
            </w:r>
          </w:p>
        </w:tc>
        <w:tc>
          <w:tcPr>
            <w:tcW w:w="2977" w:type="dxa"/>
          </w:tcPr>
          <w:p w:rsidR="00757E10" w:rsidRPr="00374C90" w:rsidRDefault="00757E10" w:rsidP="00E45838">
            <w:pPr>
              <w:spacing w:line="276" w:lineRule="auto"/>
              <w:jc w:val="center"/>
            </w:pPr>
            <w:r>
              <w:t>1157,81</w:t>
            </w:r>
          </w:p>
        </w:tc>
        <w:tc>
          <w:tcPr>
            <w:tcW w:w="2551" w:type="dxa"/>
          </w:tcPr>
          <w:p w:rsidR="00757E10" w:rsidRPr="00374C90" w:rsidRDefault="00757E10" w:rsidP="00E45838">
            <w:pPr>
              <w:spacing w:line="276" w:lineRule="auto"/>
              <w:jc w:val="center"/>
            </w:pPr>
            <w:r>
              <w:t>1044,83</w:t>
            </w:r>
          </w:p>
        </w:tc>
      </w:tr>
      <w:tr w:rsidR="00757E10" w:rsidTr="00733C83">
        <w:tc>
          <w:tcPr>
            <w:tcW w:w="4111" w:type="dxa"/>
          </w:tcPr>
          <w:p w:rsidR="00757E10" w:rsidRPr="00374C90" w:rsidRDefault="00757E10" w:rsidP="00DE15C1">
            <w:pPr>
              <w:spacing w:line="276" w:lineRule="auto"/>
              <w:jc w:val="both"/>
            </w:pPr>
            <w:r w:rsidRPr="00374C90">
              <w:t>расчет</w:t>
            </w:r>
            <w:r>
              <w:t>ы</w:t>
            </w:r>
            <w:r w:rsidRPr="00374C90">
              <w:t xml:space="preserve"> по принятым обязательствам </w:t>
            </w:r>
          </w:p>
        </w:tc>
        <w:tc>
          <w:tcPr>
            <w:tcW w:w="2977" w:type="dxa"/>
          </w:tcPr>
          <w:p w:rsidR="00757E10" w:rsidRPr="00374C90" w:rsidRDefault="00757E10" w:rsidP="00E45838">
            <w:pPr>
              <w:spacing w:line="276" w:lineRule="auto"/>
              <w:jc w:val="center"/>
            </w:pPr>
            <w:r>
              <w:t>1144,69</w:t>
            </w:r>
          </w:p>
        </w:tc>
        <w:tc>
          <w:tcPr>
            <w:tcW w:w="2551" w:type="dxa"/>
          </w:tcPr>
          <w:p w:rsidR="00757E10" w:rsidRPr="00374C90" w:rsidRDefault="00757E10" w:rsidP="00E45838">
            <w:pPr>
              <w:spacing w:line="276" w:lineRule="auto"/>
              <w:jc w:val="center"/>
            </w:pPr>
            <w:r>
              <w:t>1034,24</w:t>
            </w:r>
          </w:p>
        </w:tc>
      </w:tr>
      <w:tr w:rsidR="00757E10" w:rsidTr="00733C83">
        <w:tc>
          <w:tcPr>
            <w:tcW w:w="4111" w:type="dxa"/>
          </w:tcPr>
          <w:p w:rsidR="00757E10" w:rsidRPr="00374C90" w:rsidRDefault="00757E10" w:rsidP="00DE15C1">
            <w:pPr>
              <w:spacing w:line="276" w:lineRule="auto"/>
              <w:jc w:val="both"/>
            </w:pPr>
            <w:r>
              <w:t xml:space="preserve">расчеты по платежам в бюджеты </w:t>
            </w:r>
          </w:p>
        </w:tc>
        <w:tc>
          <w:tcPr>
            <w:tcW w:w="2977" w:type="dxa"/>
          </w:tcPr>
          <w:p w:rsidR="00757E10" w:rsidRPr="00374C90" w:rsidRDefault="00757E10" w:rsidP="00E45838">
            <w:pPr>
              <w:spacing w:line="276" w:lineRule="auto"/>
              <w:jc w:val="center"/>
            </w:pPr>
            <w:r>
              <w:t>13,09</w:t>
            </w:r>
          </w:p>
        </w:tc>
        <w:tc>
          <w:tcPr>
            <w:tcW w:w="2551" w:type="dxa"/>
          </w:tcPr>
          <w:p w:rsidR="00757E10" w:rsidRPr="00374C90" w:rsidRDefault="00757E10" w:rsidP="00E45838">
            <w:pPr>
              <w:spacing w:line="276" w:lineRule="auto"/>
              <w:jc w:val="center"/>
            </w:pPr>
            <w:r>
              <w:t>10,58</w:t>
            </w:r>
          </w:p>
        </w:tc>
      </w:tr>
      <w:tr w:rsidR="00757E10" w:rsidTr="00733C83">
        <w:tc>
          <w:tcPr>
            <w:tcW w:w="4111" w:type="dxa"/>
          </w:tcPr>
          <w:p w:rsidR="00757E10" w:rsidRPr="00374C90" w:rsidRDefault="00757E10" w:rsidP="00DE15C1">
            <w:pPr>
              <w:spacing w:line="276" w:lineRule="auto"/>
              <w:jc w:val="both"/>
            </w:pPr>
            <w:r>
              <w:t>прочие расчеты с кредиторами</w:t>
            </w:r>
          </w:p>
        </w:tc>
        <w:tc>
          <w:tcPr>
            <w:tcW w:w="2977" w:type="dxa"/>
          </w:tcPr>
          <w:p w:rsidR="00757E10" w:rsidRPr="00374C90" w:rsidRDefault="00757E10" w:rsidP="00E45838">
            <w:pPr>
              <w:spacing w:line="276" w:lineRule="auto"/>
              <w:jc w:val="center"/>
            </w:pPr>
            <w:r>
              <w:t>0,03</w:t>
            </w:r>
          </w:p>
        </w:tc>
        <w:tc>
          <w:tcPr>
            <w:tcW w:w="2551" w:type="dxa"/>
          </w:tcPr>
          <w:p w:rsidR="00757E10" w:rsidRPr="00374C90" w:rsidRDefault="00757E10" w:rsidP="00E45838">
            <w:pPr>
              <w:spacing w:line="276" w:lineRule="auto"/>
              <w:jc w:val="center"/>
            </w:pPr>
            <w:r>
              <w:t>0,01</w:t>
            </w:r>
          </w:p>
        </w:tc>
      </w:tr>
    </w:tbl>
    <w:p w:rsidR="00757E10" w:rsidRDefault="00757E10" w:rsidP="008931C5">
      <w:pPr>
        <w:autoSpaceDE w:val="0"/>
        <w:autoSpaceDN w:val="0"/>
        <w:adjustRightInd w:val="0"/>
        <w:spacing w:line="276" w:lineRule="auto"/>
        <w:ind w:firstLine="709"/>
        <w:jc w:val="both"/>
        <w:rPr>
          <w:rFonts w:eastAsiaTheme="minorHAnsi"/>
          <w:sz w:val="26"/>
          <w:szCs w:val="26"/>
          <w:lang w:eastAsia="en-US"/>
        </w:rPr>
      </w:pPr>
      <w:proofErr w:type="gramStart"/>
      <w:r w:rsidRPr="00AA7425">
        <w:rPr>
          <w:sz w:val="26"/>
          <w:szCs w:val="26"/>
        </w:rPr>
        <w:lastRenderedPageBreak/>
        <w:t>Основн</w:t>
      </w:r>
      <w:r w:rsidR="0011220C">
        <w:rPr>
          <w:sz w:val="26"/>
          <w:szCs w:val="26"/>
        </w:rPr>
        <w:t>ой объем</w:t>
      </w:r>
      <w:r w:rsidRPr="00AA7425">
        <w:rPr>
          <w:sz w:val="26"/>
          <w:szCs w:val="26"/>
        </w:rPr>
        <w:t xml:space="preserve"> кредиторской задолженности главных </w:t>
      </w:r>
      <w:r w:rsidR="00AE695B">
        <w:rPr>
          <w:sz w:val="26"/>
          <w:szCs w:val="26"/>
        </w:rPr>
        <w:t xml:space="preserve">распорядителей </w:t>
      </w:r>
      <w:r w:rsidRPr="00AA7425">
        <w:rPr>
          <w:sz w:val="26"/>
          <w:szCs w:val="26"/>
        </w:rPr>
        <w:t>бюджетных средств на конец отчетного периода сложилась по расчетам по работам, услугам в сумме 694,7</w:t>
      </w:r>
      <w:r w:rsidR="0043788D">
        <w:rPr>
          <w:sz w:val="26"/>
          <w:szCs w:val="26"/>
        </w:rPr>
        <w:t xml:space="preserve"> млн рублей</w:t>
      </w:r>
      <w:r w:rsidRPr="00AA7425">
        <w:rPr>
          <w:sz w:val="26"/>
          <w:szCs w:val="26"/>
        </w:rPr>
        <w:t xml:space="preserve"> (увеличилась за год на 160,7 млн рублей, или на 30,0%); р</w:t>
      </w:r>
      <w:r w:rsidRPr="00AA7425">
        <w:rPr>
          <w:rFonts w:eastAsiaTheme="minorHAnsi"/>
          <w:sz w:val="26"/>
          <w:szCs w:val="26"/>
          <w:lang w:eastAsia="en-US"/>
        </w:rPr>
        <w:t>асчетам по поступлению нефинансовых активов в сумме 275,4 млн рублей (сократилась за год на 255,9 млн рублей, или в 1,6 раза);</w:t>
      </w:r>
      <w:proofErr w:type="gramEnd"/>
      <w:r w:rsidRPr="00AA7425">
        <w:rPr>
          <w:rFonts w:eastAsiaTheme="minorHAnsi"/>
          <w:sz w:val="26"/>
          <w:szCs w:val="26"/>
          <w:lang w:eastAsia="en-US"/>
        </w:rPr>
        <w:t xml:space="preserve"> </w:t>
      </w:r>
      <w:proofErr w:type="gramStart"/>
      <w:r w:rsidRPr="00AA7425">
        <w:rPr>
          <w:rFonts w:eastAsiaTheme="minorHAnsi"/>
          <w:sz w:val="26"/>
          <w:szCs w:val="26"/>
          <w:lang w:eastAsia="en-US"/>
        </w:rPr>
        <w:t>расчетам по пособиям по социальной помощи населению в сумме 31,4 млн рублей (сократилась за год на 18,1 млн рублей, или на 36,5%); расчетам по безвозмездным перечислениям муниципальным организациям в сумме 25,0 млн рублей (сократилась за год на 0,5 млн рублей, или на 2,1%)</w:t>
      </w:r>
      <w:r>
        <w:rPr>
          <w:rFonts w:eastAsiaTheme="minorHAnsi"/>
          <w:sz w:val="26"/>
          <w:szCs w:val="26"/>
          <w:lang w:eastAsia="en-US"/>
        </w:rPr>
        <w:t>.</w:t>
      </w:r>
      <w:proofErr w:type="gramEnd"/>
    </w:p>
    <w:p w:rsidR="00757E10" w:rsidRPr="00F00FFA" w:rsidRDefault="00757E10" w:rsidP="00757E10">
      <w:pPr>
        <w:spacing w:line="276" w:lineRule="auto"/>
        <w:ind w:firstLine="709"/>
        <w:jc w:val="both"/>
        <w:rPr>
          <w:sz w:val="26"/>
          <w:szCs w:val="26"/>
        </w:rPr>
      </w:pPr>
      <w:r w:rsidRPr="00F00FFA">
        <w:rPr>
          <w:sz w:val="26"/>
          <w:szCs w:val="26"/>
        </w:rPr>
        <w:t xml:space="preserve">Наибольшие суммы кредиторской задолженности по состоянию на 01.01.2015 имеют следующие </w:t>
      </w:r>
      <w:r w:rsidR="0043788D">
        <w:rPr>
          <w:sz w:val="26"/>
          <w:szCs w:val="26"/>
        </w:rPr>
        <w:t>главные распорядители</w:t>
      </w:r>
      <w:r w:rsidRPr="00F00FFA">
        <w:rPr>
          <w:sz w:val="26"/>
          <w:szCs w:val="26"/>
        </w:rPr>
        <w:t xml:space="preserve"> бюджет</w:t>
      </w:r>
      <w:r w:rsidR="0043788D">
        <w:rPr>
          <w:sz w:val="26"/>
          <w:szCs w:val="26"/>
        </w:rPr>
        <w:t>ных средств</w:t>
      </w:r>
      <w:r w:rsidRPr="00F00FFA">
        <w:rPr>
          <w:sz w:val="26"/>
          <w:szCs w:val="26"/>
        </w:rPr>
        <w:t>:</w:t>
      </w:r>
    </w:p>
    <w:p w:rsidR="00757E10" w:rsidRPr="00F00FFA" w:rsidRDefault="00757E10" w:rsidP="00757E10">
      <w:pPr>
        <w:spacing w:line="276" w:lineRule="auto"/>
        <w:ind w:firstLine="709"/>
        <w:jc w:val="both"/>
        <w:rPr>
          <w:sz w:val="26"/>
          <w:szCs w:val="26"/>
        </w:rPr>
      </w:pPr>
      <w:r w:rsidRPr="00F00FFA">
        <w:rPr>
          <w:sz w:val="26"/>
          <w:szCs w:val="26"/>
        </w:rPr>
        <w:t>-Департамент градостроительства и инфраструктуры – 967,9 млн рублей</w:t>
      </w:r>
      <w:r>
        <w:rPr>
          <w:sz w:val="26"/>
          <w:szCs w:val="26"/>
        </w:rPr>
        <w:t xml:space="preserve"> (92,6% от общего объема кредиторской задолженности)</w:t>
      </w:r>
      <w:r w:rsidRPr="00F00FFA">
        <w:rPr>
          <w:sz w:val="26"/>
          <w:szCs w:val="26"/>
        </w:rPr>
        <w:t>;</w:t>
      </w:r>
    </w:p>
    <w:p w:rsidR="00757E10" w:rsidRPr="00F00FFA" w:rsidRDefault="00757E10" w:rsidP="00757E10">
      <w:pPr>
        <w:spacing w:line="276" w:lineRule="auto"/>
        <w:ind w:firstLine="709"/>
        <w:jc w:val="both"/>
        <w:rPr>
          <w:sz w:val="26"/>
          <w:szCs w:val="26"/>
        </w:rPr>
      </w:pPr>
      <w:r w:rsidRPr="00F00FFA">
        <w:rPr>
          <w:sz w:val="26"/>
          <w:szCs w:val="26"/>
        </w:rPr>
        <w:t>-</w:t>
      </w:r>
      <w:r>
        <w:rPr>
          <w:sz w:val="26"/>
          <w:szCs w:val="26"/>
        </w:rPr>
        <w:t>Управление социальной защиты населения</w:t>
      </w:r>
      <w:r w:rsidR="0043788D">
        <w:rPr>
          <w:sz w:val="26"/>
          <w:szCs w:val="26"/>
        </w:rPr>
        <w:t xml:space="preserve"> </w:t>
      </w:r>
      <w:r>
        <w:rPr>
          <w:sz w:val="26"/>
          <w:szCs w:val="26"/>
        </w:rPr>
        <w:t>– 31,4 млн рублей (3% от общего объема кредиторской задолженности)</w:t>
      </w:r>
      <w:r w:rsidRPr="00F00FFA">
        <w:rPr>
          <w:sz w:val="26"/>
          <w:szCs w:val="26"/>
        </w:rPr>
        <w:t>;</w:t>
      </w:r>
    </w:p>
    <w:p w:rsidR="00757E10" w:rsidRPr="00F00FFA" w:rsidRDefault="00757E10" w:rsidP="00757E10">
      <w:pPr>
        <w:spacing w:line="276" w:lineRule="auto"/>
        <w:ind w:firstLine="709"/>
        <w:jc w:val="both"/>
        <w:rPr>
          <w:sz w:val="26"/>
          <w:szCs w:val="26"/>
        </w:rPr>
      </w:pPr>
      <w:r>
        <w:rPr>
          <w:sz w:val="26"/>
          <w:szCs w:val="26"/>
        </w:rPr>
        <w:t>-Администрация</w:t>
      </w:r>
      <w:r w:rsidR="00DD23E2">
        <w:rPr>
          <w:sz w:val="26"/>
          <w:szCs w:val="26"/>
        </w:rPr>
        <w:t xml:space="preserve"> города</w:t>
      </w:r>
      <w:r w:rsidR="0043788D">
        <w:rPr>
          <w:sz w:val="26"/>
          <w:szCs w:val="26"/>
        </w:rPr>
        <w:t xml:space="preserve"> </w:t>
      </w:r>
      <w:r>
        <w:rPr>
          <w:sz w:val="26"/>
          <w:szCs w:val="26"/>
        </w:rPr>
        <w:t>– 15,0 млн рублей (1,4%</w:t>
      </w:r>
      <w:r w:rsidRPr="00032F54">
        <w:rPr>
          <w:sz w:val="26"/>
          <w:szCs w:val="26"/>
        </w:rPr>
        <w:t xml:space="preserve"> </w:t>
      </w:r>
      <w:r>
        <w:rPr>
          <w:sz w:val="26"/>
          <w:szCs w:val="26"/>
        </w:rPr>
        <w:t>от общего объема кредиторской задолженности)</w:t>
      </w:r>
      <w:r w:rsidRPr="00F00FFA">
        <w:rPr>
          <w:sz w:val="26"/>
          <w:szCs w:val="26"/>
        </w:rPr>
        <w:t>;</w:t>
      </w:r>
    </w:p>
    <w:p w:rsidR="00757E10" w:rsidRPr="00F00FFA" w:rsidRDefault="00757E10" w:rsidP="00757E10">
      <w:pPr>
        <w:spacing w:line="276" w:lineRule="auto"/>
        <w:ind w:firstLine="709"/>
        <w:jc w:val="both"/>
        <w:rPr>
          <w:sz w:val="26"/>
          <w:szCs w:val="26"/>
        </w:rPr>
      </w:pPr>
      <w:r>
        <w:rPr>
          <w:sz w:val="26"/>
          <w:szCs w:val="26"/>
        </w:rPr>
        <w:t>-Управление культуры и историко-культурного наследия – 12,8 млн рублей (1,2%</w:t>
      </w:r>
      <w:r w:rsidRPr="00297E9E">
        <w:rPr>
          <w:sz w:val="26"/>
          <w:szCs w:val="26"/>
        </w:rPr>
        <w:t xml:space="preserve"> </w:t>
      </w:r>
      <w:r>
        <w:rPr>
          <w:sz w:val="26"/>
          <w:szCs w:val="26"/>
        </w:rPr>
        <w:t>от общего объема кредиторской задолженности)</w:t>
      </w:r>
      <w:r w:rsidRPr="00F00FFA">
        <w:rPr>
          <w:sz w:val="26"/>
          <w:szCs w:val="26"/>
        </w:rPr>
        <w:t>;</w:t>
      </w:r>
    </w:p>
    <w:p w:rsidR="00757E10" w:rsidRPr="00F00FFA" w:rsidRDefault="00757E10" w:rsidP="00757E10">
      <w:pPr>
        <w:spacing w:line="276" w:lineRule="auto"/>
        <w:ind w:firstLine="709"/>
        <w:jc w:val="both"/>
        <w:rPr>
          <w:sz w:val="26"/>
          <w:szCs w:val="26"/>
        </w:rPr>
      </w:pPr>
      <w:r>
        <w:rPr>
          <w:sz w:val="26"/>
          <w:szCs w:val="26"/>
        </w:rPr>
        <w:t>-Управление образования – 10,3 млн рублей (1% от общего объема кредиторской задолженности)</w:t>
      </w:r>
      <w:r w:rsidRPr="00F00FFA">
        <w:rPr>
          <w:sz w:val="26"/>
          <w:szCs w:val="26"/>
        </w:rPr>
        <w:t>;</w:t>
      </w:r>
    </w:p>
    <w:p w:rsidR="00757E10" w:rsidRPr="00F00FFA" w:rsidRDefault="00757E10" w:rsidP="00757E10">
      <w:pPr>
        <w:spacing w:line="276" w:lineRule="auto"/>
        <w:ind w:firstLine="709"/>
        <w:jc w:val="both"/>
        <w:rPr>
          <w:sz w:val="26"/>
          <w:szCs w:val="26"/>
        </w:rPr>
      </w:pPr>
      <w:r>
        <w:rPr>
          <w:sz w:val="26"/>
          <w:szCs w:val="26"/>
        </w:rPr>
        <w:t>-Управление физической культуры и массового спорта – 5,6 млн рублей (0,5% от общего объема кредиторской задолженности)</w:t>
      </w:r>
      <w:r w:rsidRPr="00F00FFA">
        <w:rPr>
          <w:sz w:val="26"/>
          <w:szCs w:val="26"/>
        </w:rPr>
        <w:t>;</w:t>
      </w:r>
    </w:p>
    <w:p w:rsidR="00757E10" w:rsidRPr="00F00FFA" w:rsidRDefault="00757E10" w:rsidP="00757E10">
      <w:pPr>
        <w:spacing w:line="276" w:lineRule="auto"/>
        <w:ind w:firstLine="709"/>
        <w:jc w:val="both"/>
        <w:rPr>
          <w:sz w:val="26"/>
          <w:szCs w:val="26"/>
        </w:rPr>
      </w:pPr>
      <w:r>
        <w:rPr>
          <w:sz w:val="26"/>
          <w:szCs w:val="26"/>
        </w:rPr>
        <w:t>-Вологодская городская Дума – 1,5 млн рублей (0,1%</w:t>
      </w:r>
      <w:r w:rsidRPr="005B6D6D">
        <w:rPr>
          <w:sz w:val="26"/>
          <w:szCs w:val="26"/>
        </w:rPr>
        <w:t xml:space="preserve"> </w:t>
      </w:r>
      <w:r>
        <w:rPr>
          <w:sz w:val="26"/>
          <w:szCs w:val="26"/>
        </w:rPr>
        <w:t>от общего объема кредиторской задолженности).</w:t>
      </w:r>
    </w:p>
    <w:p w:rsidR="00757E10" w:rsidRDefault="00757E10" w:rsidP="00757E10">
      <w:pPr>
        <w:spacing w:line="276" w:lineRule="auto"/>
        <w:ind w:firstLine="709"/>
        <w:jc w:val="both"/>
        <w:rPr>
          <w:sz w:val="26"/>
          <w:szCs w:val="26"/>
        </w:rPr>
      </w:pPr>
      <w:proofErr w:type="gramStart"/>
      <w:r w:rsidRPr="001B530D">
        <w:rPr>
          <w:sz w:val="26"/>
          <w:szCs w:val="26"/>
        </w:rPr>
        <w:t xml:space="preserve">Имеется просроченная кредиторская задолженность в сумме 158,7 млн рублей, из которой 155,5 млн рублей – задолженность </w:t>
      </w:r>
      <w:r>
        <w:rPr>
          <w:sz w:val="26"/>
          <w:szCs w:val="26"/>
        </w:rPr>
        <w:t xml:space="preserve">по принятым обязательствам (147,2 млн рублей </w:t>
      </w:r>
      <w:r w:rsidR="00E92DCD" w:rsidRPr="00F33D7D">
        <w:rPr>
          <w:sz w:val="26"/>
          <w:szCs w:val="26"/>
        </w:rPr>
        <w:t>–</w:t>
      </w:r>
      <w:r>
        <w:rPr>
          <w:sz w:val="26"/>
          <w:szCs w:val="26"/>
        </w:rPr>
        <w:t xml:space="preserve"> </w:t>
      </w:r>
      <w:r w:rsidRPr="00F00FFA">
        <w:rPr>
          <w:sz w:val="26"/>
          <w:szCs w:val="26"/>
        </w:rPr>
        <w:t>Департамент градостроительства и инфраструктуры</w:t>
      </w:r>
      <w:r w:rsidRPr="001B530D">
        <w:rPr>
          <w:sz w:val="26"/>
          <w:szCs w:val="26"/>
        </w:rPr>
        <w:t xml:space="preserve">, </w:t>
      </w:r>
      <w:r>
        <w:rPr>
          <w:sz w:val="26"/>
          <w:szCs w:val="26"/>
        </w:rPr>
        <w:t xml:space="preserve">8,1 млн рублей – Администрация города), </w:t>
      </w:r>
      <w:r w:rsidRPr="001B530D">
        <w:rPr>
          <w:sz w:val="26"/>
          <w:szCs w:val="26"/>
        </w:rPr>
        <w:t>3,2 млн рублей – по платежам в бюджет</w:t>
      </w:r>
      <w:r>
        <w:rPr>
          <w:sz w:val="26"/>
          <w:szCs w:val="26"/>
        </w:rPr>
        <w:t xml:space="preserve"> (2,8 млн рублей </w:t>
      </w:r>
      <w:r w:rsidR="00E92DCD" w:rsidRPr="00F33D7D">
        <w:rPr>
          <w:sz w:val="26"/>
          <w:szCs w:val="26"/>
        </w:rPr>
        <w:t>–</w:t>
      </w:r>
      <w:r>
        <w:rPr>
          <w:sz w:val="26"/>
          <w:szCs w:val="26"/>
        </w:rPr>
        <w:t xml:space="preserve"> Управление образования, 0,2 млн рублей </w:t>
      </w:r>
      <w:r w:rsidR="00E92DCD" w:rsidRPr="00F33D7D">
        <w:rPr>
          <w:sz w:val="26"/>
          <w:szCs w:val="26"/>
        </w:rPr>
        <w:t>–</w:t>
      </w:r>
      <w:r>
        <w:rPr>
          <w:sz w:val="26"/>
          <w:szCs w:val="26"/>
        </w:rPr>
        <w:t xml:space="preserve"> </w:t>
      </w:r>
      <w:r w:rsidRPr="00F00FFA">
        <w:rPr>
          <w:sz w:val="26"/>
          <w:szCs w:val="26"/>
        </w:rPr>
        <w:t>Департамент градостроительства и инфраструктуры</w:t>
      </w:r>
      <w:r>
        <w:rPr>
          <w:sz w:val="26"/>
          <w:szCs w:val="26"/>
        </w:rPr>
        <w:t>)</w:t>
      </w:r>
      <w:r w:rsidRPr="001B530D">
        <w:rPr>
          <w:sz w:val="26"/>
          <w:szCs w:val="26"/>
        </w:rPr>
        <w:t>.</w:t>
      </w:r>
      <w:proofErr w:type="gramEnd"/>
      <w:r>
        <w:rPr>
          <w:sz w:val="26"/>
          <w:szCs w:val="26"/>
        </w:rPr>
        <w:t xml:space="preserve"> За 2014 год общий объем просроченной кредиторской задолженности увеличился на 144,2 млн рублей, или в 11 раз.</w:t>
      </w:r>
    </w:p>
    <w:p w:rsidR="00A71EA3" w:rsidRPr="00A71EA3" w:rsidRDefault="00D34212" w:rsidP="00A71EA3">
      <w:pPr>
        <w:spacing w:line="276" w:lineRule="auto"/>
        <w:ind w:firstLine="708"/>
        <w:jc w:val="both"/>
        <w:rPr>
          <w:sz w:val="26"/>
          <w:szCs w:val="26"/>
        </w:rPr>
      </w:pPr>
      <w:proofErr w:type="gramStart"/>
      <w:r w:rsidRPr="00AE695B">
        <w:rPr>
          <w:sz w:val="26"/>
          <w:szCs w:val="26"/>
        </w:rPr>
        <w:t>Согласно представленной консолидированной отчетности</w:t>
      </w:r>
      <w:r>
        <w:rPr>
          <w:sz w:val="26"/>
          <w:szCs w:val="26"/>
        </w:rPr>
        <w:t xml:space="preserve"> бюджетных и автономных учреждений</w:t>
      </w:r>
      <w:r w:rsidRPr="00AE695B">
        <w:rPr>
          <w:sz w:val="26"/>
          <w:szCs w:val="26"/>
        </w:rPr>
        <w:t xml:space="preserve"> (ф. 0503769) на 01.01.2015 </w:t>
      </w:r>
      <w:r w:rsidRPr="00AE695B">
        <w:rPr>
          <w:i/>
          <w:sz w:val="26"/>
          <w:szCs w:val="26"/>
        </w:rPr>
        <w:t>кредиторская задолженность</w:t>
      </w:r>
      <w:r w:rsidRPr="00AE695B">
        <w:rPr>
          <w:sz w:val="26"/>
          <w:szCs w:val="26"/>
        </w:rPr>
        <w:t xml:space="preserve"> </w:t>
      </w:r>
      <w:r>
        <w:rPr>
          <w:sz w:val="26"/>
          <w:szCs w:val="26"/>
        </w:rPr>
        <w:t xml:space="preserve">муниципальных </w:t>
      </w:r>
      <w:r w:rsidRPr="00AE695B">
        <w:rPr>
          <w:sz w:val="26"/>
          <w:szCs w:val="26"/>
        </w:rPr>
        <w:t>бюджетных и автономных учреждений за счет субсидий на выполнение муниципального задания и на иные цели увеличил</w:t>
      </w:r>
      <w:r w:rsidR="00FA0ED5">
        <w:rPr>
          <w:sz w:val="26"/>
          <w:szCs w:val="26"/>
        </w:rPr>
        <w:t>а</w:t>
      </w:r>
      <w:r w:rsidRPr="00AE695B">
        <w:rPr>
          <w:sz w:val="26"/>
          <w:szCs w:val="26"/>
        </w:rPr>
        <w:t>сь на 11,5 млн рублей</w:t>
      </w:r>
      <w:r>
        <w:rPr>
          <w:sz w:val="26"/>
          <w:szCs w:val="26"/>
        </w:rPr>
        <w:t xml:space="preserve"> (на</w:t>
      </w:r>
      <w:r w:rsidRPr="00AE695B">
        <w:rPr>
          <w:sz w:val="26"/>
          <w:szCs w:val="26"/>
        </w:rPr>
        <w:t xml:space="preserve"> 3,8%)</w:t>
      </w:r>
      <w:r>
        <w:rPr>
          <w:sz w:val="26"/>
          <w:szCs w:val="26"/>
        </w:rPr>
        <w:t xml:space="preserve"> и составила</w:t>
      </w:r>
      <w:r w:rsidRPr="00AE695B">
        <w:rPr>
          <w:sz w:val="26"/>
          <w:szCs w:val="26"/>
        </w:rPr>
        <w:t xml:space="preserve"> 313,4 млн рублей</w:t>
      </w:r>
      <w:r>
        <w:rPr>
          <w:sz w:val="26"/>
          <w:szCs w:val="26"/>
        </w:rPr>
        <w:t>.</w:t>
      </w:r>
      <w:proofErr w:type="gramEnd"/>
      <w:r w:rsidRPr="00AE695B">
        <w:rPr>
          <w:sz w:val="26"/>
          <w:szCs w:val="26"/>
        </w:rPr>
        <w:t xml:space="preserve"> </w:t>
      </w:r>
      <w:proofErr w:type="gramStart"/>
      <w:r w:rsidRPr="00AE695B">
        <w:rPr>
          <w:sz w:val="26"/>
          <w:szCs w:val="26"/>
        </w:rPr>
        <w:t xml:space="preserve">Просроченная кредиторская задолженность за отчетный год за счет субсидий на выполнение муниципального задания </w:t>
      </w:r>
      <w:r w:rsidR="002A1B49">
        <w:rPr>
          <w:sz w:val="26"/>
          <w:szCs w:val="26"/>
        </w:rPr>
        <w:t xml:space="preserve">и на иные цели </w:t>
      </w:r>
      <w:r w:rsidRPr="00AE695B">
        <w:rPr>
          <w:sz w:val="26"/>
          <w:szCs w:val="26"/>
        </w:rPr>
        <w:t>уменьш</w:t>
      </w:r>
      <w:r>
        <w:rPr>
          <w:sz w:val="26"/>
          <w:szCs w:val="26"/>
        </w:rPr>
        <w:t>илась</w:t>
      </w:r>
      <w:r w:rsidRPr="00AE695B">
        <w:rPr>
          <w:sz w:val="26"/>
          <w:szCs w:val="26"/>
        </w:rPr>
        <w:t xml:space="preserve"> на 6,5 млн рублей</w:t>
      </w:r>
      <w:r>
        <w:rPr>
          <w:sz w:val="26"/>
          <w:szCs w:val="26"/>
        </w:rPr>
        <w:t xml:space="preserve"> (на </w:t>
      </w:r>
      <w:r w:rsidRPr="00AE695B">
        <w:rPr>
          <w:sz w:val="26"/>
          <w:szCs w:val="26"/>
        </w:rPr>
        <w:t>2,6%</w:t>
      </w:r>
      <w:r>
        <w:rPr>
          <w:sz w:val="26"/>
          <w:szCs w:val="26"/>
        </w:rPr>
        <w:t>) и составила</w:t>
      </w:r>
      <w:r w:rsidRPr="00AE695B">
        <w:rPr>
          <w:sz w:val="26"/>
          <w:szCs w:val="26"/>
        </w:rPr>
        <w:t xml:space="preserve"> 248,0 млн рублей (из них задолженность по платежам в бюджеты – 51,7 млн рублей (увеличилась на 0,9 млн рублей, или </w:t>
      </w:r>
      <w:r>
        <w:rPr>
          <w:sz w:val="26"/>
          <w:szCs w:val="26"/>
        </w:rPr>
        <w:t xml:space="preserve">на </w:t>
      </w:r>
      <w:r w:rsidRPr="00AE695B">
        <w:rPr>
          <w:sz w:val="26"/>
          <w:szCs w:val="26"/>
        </w:rPr>
        <w:t>1,7%).</w:t>
      </w:r>
      <w:proofErr w:type="gramEnd"/>
      <w:r w:rsidRPr="00AE695B">
        <w:rPr>
          <w:sz w:val="26"/>
          <w:szCs w:val="26"/>
        </w:rPr>
        <w:t xml:space="preserve"> </w:t>
      </w:r>
      <w:r w:rsidR="00A71EA3" w:rsidRPr="00A71EA3">
        <w:rPr>
          <w:sz w:val="26"/>
          <w:szCs w:val="26"/>
        </w:rPr>
        <w:t xml:space="preserve">Наличие просроченной кредиторской задолженности приводит к неэффективным расходам на уплату штрафов и пени. </w:t>
      </w:r>
    </w:p>
    <w:p w:rsidR="008900FC" w:rsidRDefault="00F56865" w:rsidP="00B97EA8">
      <w:pPr>
        <w:spacing w:line="276" w:lineRule="auto"/>
        <w:jc w:val="both"/>
        <w:rPr>
          <w:b/>
          <w:sz w:val="26"/>
          <w:szCs w:val="26"/>
        </w:rPr>
      </w:pPr>
      <w:r>
        <w:rPr>
          <w:b/>
          <w:sz w:val="26"/>
          <w:szCs w:val="26"/>
        </w:rPr>
        <w:lastRenderedPageBreak/>
        <w:t>8</w:t>
      </w:r>
      <w:r w:rsidR="008900FC" w:rsidRPr="00C766C0">
        <w:rPr>
          <w:b/>
          <w:sz w:val="26"/>
          <w:szCs w:val="26"/>
        </w:rPr>
        <w:t xml:space="preserve">. Результаты </w:t>
      </w:r>
      <w:proofErr w:type="gramStart"/>
      <w:r w:rsidR="008900FC" w:rsidRPr="00C766C0">
        <w:rPr>
          <w:b/>
          <w:sz w:val="26"/>
          <w:szCs w:val="26"/>
        </w:rPr>
        <w:t xml:space="preserve">проверок годовой бюджетной отчетности </w:t>
      </w:r>
      <w:r w:rsidR="00DB53DE" w:rsidRPr="00C766C0">
        <w:rPr>
          <w:b/>
          <w:sz w:val="26"/>
          <w:szCs w:val="26"/>
        </w:rPr>
        <w:t xml:space="preserve">главных </w:t>
      </w:r>
      <w:r w:rsidR="00B97EA8">
        <w:rPr>
          <w:b/>
          <w:sz w:val="26"/>
          <w:szCs w:val="26"/>
        </w:rPr>
        <w:t>а</w:t>
      </w:r>
      <w:r w:rsidR="008900FC" w:rsidRPr="00C766C0">
        <w:rPr>
          <w:b/>
          <w:sz w:val="26"/>
          <w:szCs w:val="26"/>
        </w:rPr>
        <w:t>дминистраторов</w:t>
      </w:r>
      <w:r w:rsidR="003F0FDB" w:rsidRPr="00C766C0">
        <w:rPr>
          <w:sz w:val="26"/>
          <w:szCs w:val="26"/>
        </w:rPr>
        <w:t xml:space="preserve"> </w:t>
      </w:r>
      <w:r w:rsidR="003F0FDB" w:rsidRPr="00C766C0">
        <w:rPr>
          <w:b/>
          <w:sz w:val="26"/>
          <w:szCs w:val="26"/>
        </w:rPr>
        <w:t>средств</w:t>
      </w:r>
      <w:r w:rsidR="00664E51">
        <w:rPr>
          <w:b/>
          <w:sz w:val="26"/>
          <w:szCs w:val="26"/>
        </w:rPr>
        <w:t xml:space="preserve"> бюджета города Вологды</w:t>
      </w:r>
      <w:proofErr w:type="gramEnd"/>
      <w:r w:rsidR="008900FC" w:rsidRPr="00C766C0">
        <w:rPr>
          <w:b/>
          <w:sz w:val="26"/>
          <w:szCs w:val="26"/>
        </w:rPr>
        <w:t xml:space="preserve"> за 201</w:t>
      </w:r>
      <w:r w:rsidR="00B97EA8">
        <w:rPr>
          <w:b/>
          <w:sz w:val="26"/>
          <w:szCs w:val="26"/>
        </w:rPr>
        <w:t>4</w:t>
      </w:r>
      <w:r w:rsidR="008900FC" w:rsidRPr="00C766C0">
        <w:rPr>
          <w:b/>
          <w:sz w:val="26"/>
          <w:szCs w:val="26"/>
        </w:rPr>
        <w:t xml:space="preserve"> год</w:t>
      </w:r>
    </w:p>
    <w:p w:rsidR="00334158" w:rsidRDefault="00334158" w:rsidP="00F5231B">
      <w:pPr>
        <w:spacing w:line="276" w:lineRule="auto"/>
        <w:ind w:firstLine="708"/>
        <w:jc w:val="both"/>
        <w:rPr>
          <w:sz w:val="26"/>
          <w:szCs w:val="26"/>
        </w:rPr>
      </w:pPr>
      <w:r>
        <w:rPr>
          <w:sz w:val="26"/>
          <w:szCs w:val="26"/>
        </w:rPr>
        <w:t xml:space="preserve">Внешняя проверка бюджетной </w:t>
      </w:r>
      <w:proofErr w:type="gramStart"/>
      <w:r>
        <w:rPr>
          <w:sz w:val="26"/>
          <w:szCs w:val="26"/>
        </w:rPr>
        <w:t>отчетности главных администраторов средств бюджета города</w:t>
      </w:r>
      <w:proofErr w:type="gramEnd"/>
      <w:r>
        <w:rPr>
          <w:sz w:val="26"/>
          <w:szCs w:val="26"/>
        </w:rPr>
        <w:t xml:space="preserve"> проведена </w:t>
      </w:r>
      <w:r w:rsidR="00AF3205">
        <w:rPr>
          <w:sz w:val="26"/>
          <w:szCs w:val="26"/>
        </w:rPr>
        <w:t>в соответствии со статьей 264.4 Бюджетного кодекса РФ и п</w:t>
      </w:r>
      <w:r w:rsidR="00BC5EFE">
        <w:rPr>
          <w:sz w:val="26"/>
          <w:szCs w:val="26"/>
        </w:rPr>
        <w:t>унктом 40</w:t>
      </w:r>
      <w:r w:rsidR="00AF3205">
        <w:rPr>
          <w:sz w:val="26"/>
          <w:szCs w:val="26"/>
        </w:rPr>
        <w:t xml:space="preserve"> Положения о бюджетном процессе</w:t>
      </w:r>
      <w:r w:rsidR="00BC5EFE">
        <w:rPr>
          <w:sz w:val="26"/>
          <w:szCs w:val="26"/>
        </w:rPr>
        <w:t>.</w:t>
      </w:r>
    </w:p>
    <w:p w:rsidR="00F5231B" w:rsidRPr="00C766C0" w:rsidRDefault="00F5231B" w:rsidP="00F5231B">
      <w:pPr>
        <w:spacing w:line="276" w:lineRule="auto"/>
        <w:ind w:firstLine="708"/>
        <w:jc w:val="both"/>
        <w:rPr>
          <w:sz w:val="26"/>
          <w:szCs w:val="26"/>
        </w:rPr>
      </w:pPr>
      <w:r w:rsidRPr="00C766C0">
        <w:rPr>
          <w:sz w:val="26"/>
          <w:szCs w:val="26"/>
        </w:rPr>
        <w:t>В ходе внешней проверки бюджетной отчетности за 201</w:t>
      </w:r>
      <w:r>
        <w:rPr>
          <w:sz w:val="26"/>
          <w:szCs w:val="26"/>
        </w:rPr>
        <w:t>4</w:t>
      </w:r>
      <w:r w:rsidRPr="00C766C0">
        <w:rPr>
          <w:sz w:val="26"/>
          <w:szCs w:val="26"/>
        </w:rPr>
        <w:t xml:space="preserve"> год проверена бюджетная отчетность 1</w:t>
      </w:r>
      <w:r>
        <w:rPr>
          <w:sz w:val="26"/>
          <w:szCs w:val="26"/>
        </w:rPr>
        <w:t>6</w:t>
      </w:r>
      <w:r w:rsidRPr="00C766C0">
        <w:rPr>
          <w:sz w:val="26"/>
          <w:szCs w:val="26"/>
        </w:rPr>
        <w:t xml:space="preserve"> главных администраторов средств </w:t>
      </w:r>
      <w:r>
        <w:rPr>
          <w:sz w:val="26"/>
          <w:szCs w:val="26"/>
        </w:rPr>
        <w:t xml:space="preserve">бюджета </w:t>
      </w:r>
      <w:r w:rsidRPr="00C766C0">
        <w:rPr>
          <w:sz w:val="26"/>
          <w:szCs w:val="26"/>
        </w:rPr>
        <w:t>(1</w:t>
      </w:r>
      <w:r>
        <w:rPr>
          <w:sz w:val="26"/>
          <w:szCs w:val="26"/>
        </w:rPr>
        <w:t>5</w:t>
      </w:r>
      <w:r w:rsidRPr="00C766C0">
        <w:rPr>
          <w:sz w:val="26"/>
          <w:szCs w:val="26"/>
        </w:rPr>
        <w:t xml:space="preserve"> </w:t>
      </w:r>
      <w:proofErr w:type="spellStart"/>
      <w:r w:rsidRPr="00C766C0">
        <w:rPr>
          <w:sz w:val="26"/>
          <w:szCs w:val="26"/>
        </w:rPr>
        <w:t>камерально</w:t>
      </w:r>
      <w:proofErr w:type="spellEnd"/>
      <w:r w:rsidRPr="00C766C0">
        <w:rPr>
          <w:sz w:val="26"/>
          <w:szCs w:val="26"/>
        </w:rPr>
        <w:t xml:space="preserve">, </w:t>
      </w:r>
      <w:r>
        <w:rPr>
          <w:sz w:val="26"/>
          <w:szCs w:val="26"/>
        </w:rPr>
        <w:t>1</w:t>
      </w:r>
      <w:r w:rsidRPr="00C766C0">
        <w:rPr>
          <w:sz w:val="26"/>
          <w:szCs w:val="26"/>
        </w:rPr>
        <w:t xml:space="preserve"> документально). По результатам проверок составлено 1</w:t>
      </w:r>
      <w:r>
        <w:rPr>
          <w:sz w:val="26"/>
          <w:szCs w:val="26"/>
        </w:rPr>
        <w:t>6</w:t>
      </w:r>
      <w:r w:rsidRPr="00C766C0">
        <w:rPr>
          <w:sz w:val="26"/>
          <w:szCs w:val="26"/>
        </w:rPr>
        <w:t xml:space="preserve"> актов и </w:t>
      </w:r>
      <w:r>
        <w:rPr>
          <w:sz w:val="26"/>
          <w:szCs w:val="26"/>
        </w:rPr>
        <w:t>2</w:t>
      </w:r>
      <w:r w:rsidRPr="00C766C0">
        <w:rPr>
          <w:sz w:val="26"/>
          <w:szCs w:val="26"/>
        </w:rPr>
        <w:t xml:space="preserve"> отчета. </w:t>
      </w:r>
      <w:proofErr w:type="gramStart"/>
      <w:r w:rsidRPr="00C766C0">
        <w:rPr>
          <w:sz w:val="26"/>
          <w:szCs w:val="26"/>
        </w:rPr>
        <w:t xml:space="preserve">Проверенные </w:t>
      </w:r>
      <w:r>
        <w:rPr>
          <w:sz w:val="26"/>
          <w:szCs w:val="26"/>
        </w:rPr>
        <w:t xml:space="preserve">главные </w:t>
      </w:r>
      <w:r w:rsidRPr="00C766C0">
        <w:rPr>
          <w:sz w:val="26"/>
          <w:szCs w:val="26"/>
        </w:rPr>
        <w:t xml:space="preserve">администраторы средств бюджета являлись администраторами доходов бюджета города в сумме </w:t>
      </w:r>
      <w:r w:rsidRPr="006A62F4">
        <w:rPr>
          <w:sz w:val="26"/>
          <w:szCs w:val="26"/>
        </w:rPr>
        <w:t xml:space="preserve">5452,2 </w:t>
      </w:r>
      <w:r w:rsidRPr="00C766C0">
        <w:rPr>
          <w:sz w:val="26"/>
          <w:szCs w:val="26"/>
        </w:rPr>
        <w:t>млн рублей (</w:t>
      </w:r>
      <w:r>
        <w:rPr>
          <w:sz w:val="26"/>
          <w:szCs w:val="26"/>
        </w:rPr>
        <w:t>74,1</w:t>
      </w:r>
      <w:r w:rsidRPr="00C766C0">
        <w:rPr>
          <w:sz w:val="26"/>
          <w:szCs w:val="26"/>
        </w:rPr>
        <w:t xml:space="preserve">% общего объема доходов, </w:t>
      </w:r>
      <w:r w:rsidRPr="0022454D">
        <w:rPr>
          <w:sz w:val="26"/>
          <w:szCs w:val="26"/>
        </w:rPr>
        <w:t xml:space="preserve">или 98,5% неналоговых </w:t>
      </w:r>
      <w:r w:rsidRPr="00C766C0">
        <w:rPr>
          <w:sz w:val="26"/>
          <w:szCs w:val="26"/>
        </w:rPr>
        <w:t xml:space="preserve">доходов и 100% безвозмездных поступлений от других бюджетов) и главными распорядителями бюджетных средств в сумме </w:t>
      </w:r>
      <w:r>
        <w:rPr>
          <w:sz w:val="26"/>
          <w:szCs w:val="26"/>
        </w:rPr>
        <w:t>7593,</w:t>
      </w:r>
      <w:r w:rsidR="00490468">
        <w:rPr>
          <w:sz w:val="26"/>
          <w:szCs w:val="26"/>
        </w:rPr>
        <w:t>2</w:t>
      </w:r>
      <w:r w:rsidRPr="00C766C0">
        <w:rPr>
          <w:sz w:val="26"/>
          <w:szCs w:val="26"/>
        </w:rPr>
        <w:t xml:space="preserve"> млн рублей (100% общего объема расходов). </w:t>
      </w:r>
      <w:proofErr w:type="gramEnd"/>
    </w:p>
    <w:p w:rsidR="00F5231B" w:rsidRPr="00C766C0" w:rsidRDefault="00F5231B" w:rsidP="00F5231B">
      <w:pPr>
        <w:spacing w:line="276" w:lineRule="auto"/>
        <w:ind w:firstLine="708"/>
        <w:jc w:val="both"/>
        <w:rPr>
          <w:sz w:val="26"/>
          <w:szCs w:val="26"/>
        </w:rPr>
      </w:pPr>
      <w:proofErr w:type="gramStart"/>
      <w:r w:rsidRPr="00C766C0">
        <w:rPr>
          <w:sz w:val="26"/>
          <w:szCs w:val="26"/>
        </w:rPr>
        <w:t xml:space="preserve">Целью проверок являлось обеспечение уверенности в том, что бюджетная отчетность </w:t>
      </w:r>
      <w:r>
        <w:rPr>
          <w:sz w:val="26"/>
          <w:szCs w:val="26"/>
        </w:rPr>
        <w:t>главных администраторов средств бюджета</w:t>
      </w:r>
      <w:r w:rsidRPr="00C766C0">
        <w:rPr>
          <w:sz w:val="26"/>
          <w:szCs w:val="26"/>
        </w:rPr>
        <w:t xml:space="preserve"> не содержит существенных искажений, которые бы оказали влияние на достоверность консолидированной бюджетной отчетности об исполнении бюджета города. </w:t>
      </w:r>
      <w:proofErr w:type="gramEnd"/>
    </w:p>
    <w:p w:rsidR="00F5231B" w:rsidRDefault="00F5231B" w:rsidP="00F5231B">
      <w:pPr>
        <w:spacing w:line="276" w:lineRule="auto"/>
        <w:ind w:firstLine="708"/>
        <w:jc w:val="both"/>
        <w:rPr>
          <w:sz w:val="26"/>
          <w:szCs w:val="26"/>
        </w:rPr>
      </w:pPr>
      <w:proofErr w:type="gramStart"/>
      <w:r w:rsidRPr="00C766C0">
        <w:rPr>
          <w:sz w:val="26"/>
          <w:szCs w:val="26"/>
        </w:rPr>
        <w:t xml:space="preserve">Контрольно-счетной палатой при проведении проверки бюджетной отчетности у </w:t>
      </w:r>
      <w:r>
        <w:rPr>
          <w:sz w:val="26"/>
          <w:szCs w:val="26"/>
        </w:rPr>
        <w:t>одиннадцати</w:t>
      </w:r>
      <w:r w:rsidRPr="00C766C0">
        <w:rPr>
          <w:sz w:val="26"/>
          <w:szCs w:val="26"/>
        </w:rPr>
        <w:t xml:space="preserve"> главных администраторов </w:t>
      </w:r>
      <w:r>
        <w:rPr>
          <w:sz w:val="26"/>
          <w:szCs w:val="26"/>
        </w:rPr>
        <w:t xml:space="preserve">средств бюджета </w:t>
      </w:r>
      <w:r w:rsidRPr="00C766C0">
        <w:rPr>
          <w:sz w:val="26"/>
          <w:szCs w:val="26"/>
        </w:rPr>
        <w:t xml:space="preserve">установлено несоблюдение требований </w:t>
      </w:r>
      <w:r w:rsidRPr="00F5231B">
        <w:rPr>
          <w:sz w:val="26"/>
          <w:szCs w:val="26"/>
        </w:rPr>
        <w:t>Инструкции №191н,</w:t>
      </w:r>
      <w:r w:rsidRPr="00C766C0">
        <w:rPr>
          <w:sz w:val="26"/>
          <w:szCs w:val="26"/>
        </w:rPr>
        <w:t xml:space="preserve"> при заполнении отдельных таблиц и приложений Пояснительной записки (ф. 0503160), что не повлияло на достоверность бюджетной отчетности главных администраторов</w:t>
      </w:r>
      <w:r w:rsidR="005C5A76">
        <w:rPr>
          <w:sz w:val="26"/>
          <w:szCs w:val="26"/>
        </w:rPr>
        <w:t xml:space="preserve"> средств бюджета</w:t>
      </w:r>
      <w:r w:rsidRPr="00C766C0">
        <w:rPr>
          <w:sz w:val="26"/>
          <w:szCs w:val="26"/>
        </w:rPr>
        <w:t xml:space="preserve"> и в целом сводной бюджетной отчетности об исполнении бюджета города, но снижает прозрачность и информативность отчетов главных администраторов</w:t>
      </w:r>
      <w:r w:rsidR="007F5D9C">
        <w:rPr>
          <w:sz w:val="26"/>
          <w:szCs w:val="26"/>
        </w:rPr>
        <w:t xml:space="preserve"> средств бюджета</w:t>
      </w:r>
      <w:r>
        <w:rPr>
          <w:sz w:val="26"/>
          <w:szCs w:val="26"/>
        </w:rPr>
        <w:t>.</w:t>
      </w:r>
      <w:proofErr w:type="gramEnd"/>
    </w:p>
    <w:p w:rsidR="00F5231B" w:rsidRDefault="00F5231B" w:rsidP="00F5231B">
      <w:pPr>
        <w:spacing w:line="276" w:lineRule="auto"/>
        <w:ind w:firstLine="708"/>
        <w:jc w:val="both"/>
        <w:rPr>
          <w:sz w:val="26"/>
          <w:szCs w:val="26"/>
        </w:rPr>
      </w:pPr>
      <w:r>
        <w:rPr>
          <w:sz w:val="26"/>
          <w:szCs w:val="26"/>
        </w:rPr>
        <w:t xml:space="preserve">Установлены факты </w:t>
      </w:r>
      <w:proofErr w:type="gramStart"/>
      <w:r>
        <w:rPr>
          <w:sz w:val="26"/>
          <w:szCs w:val="26"/>
        </w:rPr>
        <w:t>недостоверности отдельных показателей форм отчетности двух главных распорядителей бюджетных средств</w:t>
      </w:r>
      <w:proofErr w:type="gramEnd"/>
      <w:r>
        <w:rPr>
          <w:sz w:val="26"/>
          <w:szCs w:val="26"/>
        </w:rPr>
        <w:t xml:space="preserve">. Так, например, </w:t>
      </w:r>
      <w:r w:rsidRPr="008F128B">
        <w:rPr>
          <w:sz w:val="26"/>
          <w:szCs w:val="26"/>
        </w:rPr>
        <w:t>Администрацией города в Отчете о принятых бюджетных обязательствах (форма 0503128) завышены принятые бюджетные обязательства, неисполненные принятые бюджетные обязательства по субсидиям бюджетным и автономным учреждениям на финансовое обеспечение выполнения муниципального задания на оказание муниципальных услуг (выполнение работ) на сумму 292,5 тыс. рублей.</w:t>
      </w:r>
    </w:p>
    <w:p w:rsidR="00F5231B" w:rsidRDefault="00F5231B" w:rsidP="00F5231B">
      <w:pPr>
        <w:spacing w:line="276" w:lineRule="auto"/>
        <w:ind w:firstLine="708"/>
        <w:jc w:val="both"/>
        <w:rPr>
          <w:sz w:val="26"/>
          <w:szCs w:val="26"/>
        </w:rPr>
      </w:pPr>
      <w:proofErr w:type="gramStart"/>
      <w:r>
        <w:rPr>
          <w:sz w:val="26"/>
          <w:szCs w:val="26"/>
        </w:rPr>
        <w:t xml:space="preserve">В Балансе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Департамента градостроительства и инфраструктуры </w:t>
      </w:r>
      <w:r w:rsidRPr="00782EE7">
        <w:rPr>
          <w:sz w:val="26"/>
          <w:szCs w:val="26"/>
        </w:rPr>
        <w:t xml:space="preserve">в составе нефинансовых активов числятся нефинансовые активы </w:t>
      </w:r>
      <w:r w:rsidRPr="00782EE7">
        <w:rPr>
          <w:i/>
          <w:sz w:val="26"/>
          <w:szCs w:val="26"/>
        </w:rPr>
        <w:t>имущества казны</w:t>
      </w:r>
      <w:r w:rsidRPr="00782EE7">
        <w:rPr>
          <w:sz w:val="26"/>
          <w:szCs w:val="26"/>
        </w:rPr>
        <w:t xml:space="preserve"> в сумме 2,4 млн рублей,</w:t>
      </w:r>
      <w:r>
        <w:rPr>
          <w:sz w:val="26"/>
          <w:szCs w:val="26"/>
        </w:rPr>
        <w:t xml:space="preserve"> по строке «В</w:t>
      </w:r>
      <w:r w:rsidRPr="0065264E">
        <w:rPr>
          <w:sz w:val="26"/>
          <w:szCs w:val="26"/>
        </w:rPr>
        <w:t>ложения в нефинансовые активы</w:t>
      </w:r>
      <w:r>
        <w:rPr>
          <w:sz w:val="26"/>
          <w:szCs w:val="26"/>
        </w:rPr>
        <w:t>»</w:t>
      </w:r>
      <w:r w:rsidRPr="0065264E">
        <w:rPr>
          <w:sz w:val="26"/>
          <w:szCs w:val="26"/>
        </w:rPr>
        <w:t xml:space="preserve"> </w:t>
      </w:r>
      <w:r>
        <w:rPr>
          <w:sz w:val="26"/>
          <w:szCs w:val="26"/>
        </w:rPr>
        <w:t>в остатках на конец года отражены: стоимость как минимум 3 объектов в сумме</w:t>
      </w:r>
      <w:r w:rsidRPr="0065264E">
        <w:rPr>
          <w:sz w:val="26"/>
          <w:szCs w:val="26"/>
        </w:rPr>
        <w:t xml:space="preserve"> </w:t>
      </w:r>
      <w:r>
        <w:rPr>
          <w:sz w:val="26"/>
          <w:szCs w:val="26"/>
        </w:rPr>
        <w:t>47,5 млн</w:t>
      </w:r>
      <w:proofErr w:type="gramEnd"/>
      <w:r>
        <w:rPr>
          <w:sz w:val="26"/>
          <w:szCs w:val="26"/>
        </w:rPr>
        <w:t xml:space="preserve"> рублей, введенных в эксплуатацию, но длительное время числящихся </w:t>
      </w:r>
      <w:r w:rsidRPr="0065264E">
        <w:rPr>
          <w:sz w:val="26"/>
          <w:szCs w:val="26"/>
        </w:rPr>
        <w:t>в составе</w:t>
      </w:r>
      <w:r w:rsidRPr="000676F5">
        <w:rPr>
          <w:sz w:val="26"/>
          <w:szCs w:val="26"/>
        </w:rPr>
        <w:t xml:space="preserve"> незавершенного строительства</w:t>
      </w:r>
      <w:r>
        <w:rPr>
          <w:sz w:val="26"/>
          <w:szCs w:val="26"/>
        </w:rPr>
        <w:t>; капитальные вложения в размере 12,7 млн рублей по объектам, не принадлежащим муниципальному образованию «Город Вологда».</w:t>
      </w:r>
    </w:p>
    <w:p w:rsidR="00F5231B" w:rsidRDefault="00F5231B" w:rsidP="00F5231B">
      <w:pPr>
        <w:spacing w:line="276" w:lineRule="auto"/>
        <w:ind w:firstLine="708"/>
        <w:jc w:val="both"/>
        <w:rPr>
          <w:sz w:val="26"/>
          <w:szCs w:val="26"/>
        </w:rPr>
      </w:pPr>
      <w:r>
        <w:rPr>
          <w:sz w:val="26"/>
          <w:szCs w:val="26"/>
        </w:rPr>
        <w:lastRenderedPageBreak/>
        <w:t xml:space="preserve">Установлена недостоверность отдельных показателей </w:t>
      </w:r>
      <w:r w:rsidRPr="006B52F8">
        <w:rPr>
          <w:sz w:val="26"/>
          <w:szCs w:val="26"/>
        </w:rPr>
        <w:t>сводной бухгалтерской отчетности бюджетных и автономных учреждений</w:t>
      </w:r>
      <w:r w:rsidR="000A15AC">
        <w:rPr>
          <w:sz w:val="26"/>
          <w:szCs w:val="26"/>
        </w:rPr>
        <w:t>, подведомственных</w:t>
      </w:r>
      <w:r w:rsidRPr="006B52F8">
        <w:rPr>
          <w:sz w:val="26"/>
          <w:szCs w:val="26"/>
        </w:rPr>
        <w:t xml:space="preserve"> </w:t>
      </w:r>
      <w:r w:rsidRPr="0018306A">
        <w:rPr>
          <w:sz w:val="26"/>
          <w:szCs w:val="26"/>
        </w:rPr>
        <w:t>Управлени</w:t>
      </w:r>
      <w:r w:rsidR="000A15AC">
        <w:rPr>
          <w:sz w:val="26"/>
          <w:szCs w:val="26"/>
        </w:rPr>
        <w:t>ю</w:t>
      </w:r>
      <w:r w:rsidRPr="0018306A">
        <w:rPr>
          <w:sz w:val="26"/>
          <w:szCs w:val="26"/>
        </w:rPr>
        <w:t xml:space="preserve"> физической культуры и массового спорта и Управлени</w:t>
      </w:r>
      <w:r w:rsidR="000A15AC">
        <w:rPr>
          <w:sz w:val="26"/>
          <w:szCs w:val="26"/>
        </w:rPr>
        <w:t>ю</w:t>
      </w:r>
      <w:r w:rsidRPr="0018306A">
        <w:rPr>
          <w:sz w:val="26"/>
          <w:szCs w:val="26"/>
        </w:rPr>
        <w:t xml:space="preserve"> культуры </w:t>
      </w:r>
      <w:r w:rsidR="000A15AC">
        <w:rPr>
          <w:sz w:val="26"/>
          <w:szCs w:val="26"/>
        </w:rPr>
        <w:t>и историко-культурного наследия</w:t>
      </w:r>
      <w:r>
        <w:rPr>
          <w:sz w:val="26"/>
          <w:szCs w:val="26"/>
        </w:rPr>
        <w:t>.</w:t>
      </w:r>
    </w:p>
    <w:p w:rsidR="00F5231B" w:rsidRDefault="00F5231B" w:rsidP="00F5231B">
      <w:pPr>
        <w:spacing w:line="276" w:lineRule="auto"/>
        <w:ind w:firstLine="708"/>
        <w:jc w:val="both"/>
        <w:rPr>
          <w:sz w:val="26"/>
          <w:szCs w:val="26"/>
        </w:rPr>
      </w:pPr>
      <w:proofErr w:type="gramStart"/>
      <w:r w:rsidRPr="00740870">
        <w:rPr>
          <w:sz w:val="26"/>
          <w:szCs w:val="26"/>
        </w:rPr>
        <w:t>Выявленные нарушения и недостатки свидетельствуют о формальном подходе к составлению и приемке отчетности, низкой эффективности системы внутреннего контроля главных администраторов</w:t>
      </w:r>
      <w:r w:rsidR="003D1C29">
        <w:rPr>
          <w:sz w:val="26"/>
          <w:szCs w:val="26"/>
        </w:rPr>
        <w:t xml:space="preserve"> средств бюджета</w:t>
      </w:r>
      <w:r w:rsidRPr="00740870">
        <w:rPr>
          <w:sz w:val="26"/>
          <w:szCs w:val="26"/>
        </w:rPr>
        <w:t xml:space="preserve">, снижении качества камеральной проверки отчетности, проводимой в соответствии с Порядком представления и принятия отчетности об исполнении бюджета города Вологды и бухгалтерской отчетности муниципальных бюджетных и автономных учреждений муниципального образования «Город Вологда», утвержденным постановлением Администрации города от 24.01.2012 №278. </w:t>
      </w:r>
      <w:proofErr w:type="gramEnd"/>
    </w:p>
    <w:p w:rsidR="00EF1579" w:rsidRPr="003942BB" w:rsidRDefault="00EF1579" w:rsidP="004E4F13">
      <w:pPr>
        <w:spacing w:line="276" w:lineRule="auto"/>
        <w:ind w:firstLine="708"/>
        <w:jc w:val="both"/>
        <w:rPr>
          <w:sz w:val="26"/>
          <w:szCs w:val="26"/>
        </w:rPr>
      </w:pPr>
      <w:proofErr w:type="gramStart"/>
      <w:r>
        <w:rPr>
          <w:sz w:val="26"/>
          <w:szCs w:val="26"/>
        </w:rPr>
        <w:t xml:space="preserve">Также при проведении внешней проверки бюджетной отчетности главных администраторов средств бюджета </w:t>
      </w:r>
      <w:r w:rsidR="003C78DE">
        <w:rPr>
          <w:sz w:val="26"/>
          <w:szCs w:val="26"/>
        </w:rPr>
        <w:t xml:space="preserve">проанализировано выполнение муниципальными </w:t>
      </w:r>
      <w:r w:rsidR="00EF5B4C">
        <w:rPr>
          <w:sz w:val="26"/>
          <w:szCs w:val="26"/>
        </w:rPr>
        <w:t xml:space="preserve">бюджетными </w:t>
      </w:r>
      <w:r w:rsidR="003C78DE">
        <w:rPr>
          <w:sz w:val="26"/>
          <w:szCs w:val="26"/>
        </w:rPr>
        <w:t>и автономными учреждениями муниципальных заданий на выполнение муниципальных работ (оказание муниципальных услуг)</w:t>
      </w:r>
      <w:r w:rsidR="005A0AB7">
        <w:rPr>
          <w:sz w:val="26"/>
          <w:szCs w:val="26"/>
        </w:rPr>
        <w:t xml:space="preserve"> </w:t>
      </w:r>
      <w:r w:rsidR="005A0AB7" w:rsidRPr="001E47A4">
        <w:rPr>
          <w:sz w:val="26"/>
          <w:szCs w:val="26"/>
        </w:rPr>
        <w:t>(приложение №17)</w:t>
      </w:r>
      <w:r w:rsidR="003C78DE" w:rsidRPr="001E47A4">
        <w:rPr>
          <w:sz w:val="26"/>
          <w:szCs w:val="26"/>
        </w:rPr>
        <w:t>.</w:t>
      </w:r>
      <w:r w:rsidR="00B71C56">
        <w:rPr>
          <w:sz w:val="26"/>
          <w:szCs w:val="26"/>
        </w:rPr>
        <w:t xml:space="preserve"> </w:t>
      </w:r>
      <w:proofErr w:type="gramEnd"/>
    </w:p>
    <w:p w:rsidR="0005083E" w:rsidRDefault="0005083E" w:rsidP="004E4F13">
      <w:pPr>
        <w:spacing w:line="276" w:lineRule="auto"/>
        <w:ind w:firstLine="708"/>
        <w:jc w:val="both"/>
        <w:rPr>
          <w:sz w:val="26"/>
          <w:szCs w:val="26"/>
        </w:rPr>
      </w:pPr>
      <w:r>
        <w:rPr>
          <w:sz w:val="26"/>
          <w:szCs w:val="26"/>
        </w:rPr>
        <w:t xml:space="preserve">Установлено, что при </w:t>
      </w:r>
      <w:r w:rsidR="00CD3468">
        <w:rPr>
          <w:sz w:val="26"/>
          <w:szCs w:val="26"/>
        </w:rPr>
        <w:t>полном финансовом обеспечении выполнения муниципального задания</w:t>
      </w:r>
      <w:r w:rsidRPr="0005083E">
        <w:rPr>
          <w:sz w:val="26"/>
          <w:szCs w:val="26"/>
        </w:rPr>
        <w:t xml:space="preserve"> </w:t>
      </w:r>
      <w:r>
        <w:rPr>
          <w:sz w:val="26"/>
          <w:szCs w:val="26"/>
        </w:rPr>
        <w:t>МБОУ ДОД «</w:t>
      </w:r>
      <w:proofErr w:type="spellStart"/>
      <w:r>
        <w:rPr>
          <w:sz w:val="26"/>
          <w:szCs w:val="26"/>
        </w:rPr>
        <w:t>Молочненская</w:t>
      </w:r>
      <w:proofErr w:type="spellEnd"/>
      <w:r>
        <w:rPr>
          <w:sz w:val="26"/>
          <w:szCs w:val="26"/>
        </w:rPr>
        <w:t xml:space="preserve"> детская школа искусств» </w:t>
      </w:r>
      <w:r w:rsidR="00CD3468">
        <w:rPr>
          <w:sz w:val="26"/>
          <w:szCs w:val="26"/>
        </w:rPr>
        <w:t xml:space="preserve">не выполнено </w:t>
      </w:r>
      <w:r>
        <w:rPr>
          <w:sz w:val="26"/>
          <w:szCs w:val="26"/>
        </w:rPr>
        <w:t>в полном объеме муниципально</w:t>
      </w:r>
      <w:r w:rsidR="00CD3468">
        <w:rPr>
          <w:sz w:val="26"/>
          <w:szCs w:val="26"/>
        </w:rPr>
        <w:t>е</w:t>
      </w:r>
      <w:r>
        <w:rPr>
          <w:sz w:val="26"/>
          <w:szCs w:val="26"/>
        </w:rPr>
        <w:t xml:space="preserve"> задани</w:t>
      </w:r>
      <w:r w:rsidR="00CD3468">
        <w:rPr>
          <w:sz w:val="26"/>
          <w:szCs w:val="26"/>
        </w:rPr>
        <w:t>е</w:t>
      </w:r>
      <w:r>
        <w:rPr>
          <w:sz w:val="26"/>
          <w:szCs w:val="26"/>
        </w:rPr>
        <w:t xml:space="preserve"> по о</w:t>
      </w:r>
      <w:r w:rsidRPr="0005083E">
        <w:rPr>
          <w:sz w:val="26"/>
          <w:szCs w:val="26"/>
        </w:rPr>
        <w:t>рганизации предоставления дополнительного образования детей</w:t>
      </w:r>
      <w:r w:rsidR="00CD3468">
        <w:rPr>
          <w:sz w:val="26"/>
          <w:szCs w:val="26"/>
        </w:rPr>
        <w:t xml:space="preserve">. </w:t>
      </w:r>
      <w:proofErr w:type="gramStart"/>
      <w:r w:rsidR="00CD3468">
        <w:rPr>
          <w:sz w:val="26"/>
          <w:szCs w:val="26"/>
        </w:rPr>
        <w:t>При этом</w:t>
      </w:r>
      <w:r>
        <w:rPr>
          <w:sz w:val="26"/>
          <w:szCs w:val="26"/>
        </w:rPr>
        <w:t xml:space="preserve"> Управлением культуры и историко-культурного наследия </w:t>
      </w:r>
      <w:r w:rsidR="00594B7E">
        <w:rPr>
          <w:sz w:val="26"/>
          <w:szCs w:val="26"/>
        </w:rPr>
        <w:t xml:space="preserve">в нарушение </w:t>
      </w:r>
      <w:r w:rsidR="00594B7E" w:rsidRPr="00731879">
        <w:rPr>
          <w:spacing w:val="-2"/>
          <w:sz w:val="26"/>
          <w:szCs w:val="26"/>
        </w:rPr>
        <w:t>п. 15 постановления Админ</w:t>
      </w:r>
      <w:r w:rsidR="000C2157">
        <w:rPr>
          <w:spacing w:val="-2"/>
          <w:sz w:val="26"/>
          <w:szCs w:val="26"/>
        </w:rPr>
        <w:t>истрации города от 27.12.2010 №</w:t>
      </w:r>
      <w:r w:rsidR="00594B7E" w:rsidRPr="00731879">
        <w:rPr>
          <w:spacing w:val="-2"/>
          <w:sz w:val="26"/>
          <w:szCs w:val="26"/>
        </w:rPr>
        <w:t xml:space="preserve">7148 «О Порядке формирования муниципального задания на оказание (выполнение) муниципальных услуг (работ) в отношении муниципальных бюджетных, автономных и казенных учреждений муниципального образования «Город Вологда» и финансового обеспечения выполнения такого муниципального задания» </w:t>
      </w:r>
      <w:r>
        <w:rPr>
          <w:sz w:val="26"/>
          <w:szCs w:val="26"/>
        </w:rPr>
        <w:t>не приняты меры</w:t>
      </w:r>
      <w:r w:rsidRPr="0005083E">
        <w:rPr>
          <w:spacing w:val="-2"/>
          <w:sz w:val="26"/>
          <w:szCs w:val="26"/>
        </w:rPr>
        <w:t xml:space="preserve"> </w:t>
      </w:r>
      <w:r>
        <w:rPr>
          <w:spacing w:val="-2"/>
          <w:sz w:val="26"/>
          <w:szCs w:val="26"/>
        </w:rPr>
        <w:t xml:space="preserve">по сокращению </w:t>
      </w:r>
      <w:r w:rsidR="00BE4915">
        <w:rPr>
          <w:spacing w:val="-2"/>
          <w:sz w:val="26"/>
          <w:szCs w:val="26"/>
        </w:rPr>
        <w:t xml:space="preserve">учреждению </w:t>
      </w:r>
      <w:r>
        <w:rPr>
          <w:spacing w:val="-2"/>
          <w:sz w:val="26"/>
          <w:szCs w:val="26"/>
        </w:rPr>
        <w:t xml:space="preserve">объемов финансового обеспечения выполнения муниципального задания </w:t>
      </w:r>
      <w:r w:rsidR="00BE4915">
        <w:rPr>
          <w:spacing w:val="-2"/>
          <w:sz w:val="26"/>
          <w:szCs w:val="26"/>
        </w:rPr>
        <w:t>или</w:t>
      </w:r>
      <w:proofErr w:type="gramEnd"/>
      <w:r>
        <w:rPr>
          <w:spacing w:val="-2"/>
          <w:sz w:val="26"/>
          <w:szCs w:val="26"/>
        </w:rPr>
        <w:t xml:space="preserve"> возврат</w:t>
      </w:r>
      <w:r w:rsidR="00BE4915">
        <w:rPr>
          <w:spacing w:val="-2"/>
          <w:sz w:val="26"/>
          <w:szCs w:val="26"/>
        </w:rPr>
        <w:t>у</w:t>
      </w:r>
      <w:r>
        <w:rPr>
          <w:spacing w:val="-2"/>
          <w:sz w:val="26"/>
          <w:szCs w:val="26"/>
        </w:rPr>
        <w:t xml:space="preserve"> субсидии в бюджет города Вологды</w:t>
      </w:r>
      <w:r w:rsidR="00BE4915">
        <w:rPr>
          <w:spacing w:val="-2"/>
          <w:sz w:val="26"/>
          <w:szCs w:val="26"/>
        </w:rPr>
        <w:t xml:space="preserve"> в сумме 152,1 тыс. рублей.</w:t>
      </w:r>
    </w:p>
    <w:p w:rsidR="00B5520A" w:rsidRDefault="00A92C4D" w:rsidP="004E4F13">
      <w:pPr>
        <w:autoSpaceDE w:val="0"/>
        <w:autoSpaceDN w:val="0"/>
        <w:adjustRightInd w:val="0"/>
        <w:spacing w:line="276" w:lineRule="auto"/>
        <w:ind w:firstLine="709"/>
        <w:jc w:val="both"/>
        <w:rPr>
          <w:rFonts w:eastAsiaTheme="minorHAnsi"/>
          <w:sz w:val="26"/>
          <w:szCs w:val="26"/>
          <w:lang w:eastAsia="en-US"/>
        </w:rPr>
      </w:pPr>
      <w:proofErr w:type="gramStart"/>
      <w:r>
        <w:rPr>
          <w:sz w:val="26"/>
          <w:szCs w:val="26"/>
        </w:rPr>
        <w:t>В</w:t>
      </w:r>
      <w:r w:rsidR="00D358E2">
        <w:rPr>
          <w:sz w:val="26"/>
          <w:szCs w:val="26"/>
        </w:rPr>
        <w:t xml:space="preserve">ыявленные по результатам анализа выполнения муниципальными бюджетными и автономными учреждениями, подведомственными Управлению культуры и историко-культурного наследия, Управлению социальной защиты населения, Администрации города, факты перевыполнения в значительных объемах доведенных до них муниципальных заданий свидетельствуют </w:t>
      </w:r>
      <w:r w:rsidR="00D358E2" w:rsidRPr="00C84B0E">
        <w:rPr>
          <w:sz w:val="26"/>
          <w:szCs w:val="26"/>
        </w:rPr>
        <w:t xml:space="preserve">о </w:t>
      </w:r>
      <w:r w:rsidR="00B5520A">
        <w:rPr>
          <w:sz w:val="26"/>
          <w:szCs w:val="26"/>
        </w:rPr>
        <w:t xml:space="preserve">ненадлежащей оценке </w:t>
      </w:r>
      <w:r w:rsidR="00B5520A">
        <w:rPr>
          <w:rFonts w:eastAsiaTheme="minorHAnsi"/>
          <w:sz w:val="26"/>
          <w:szCs w:val="26"/>
          <w:lang w:eastAsia="en-US"/>
        </w:rPr>
        <w:t xml:space="preserve">потребности в муниципальных услугах (работах), </w:t>
      </w:r>
      <w:r w:rsidR="00B5520A">
        <w:rPr>
          <w:sz w:val="26"/>
          <w:szCs w:val="26"/>
        </w:rPr>
        <w:t xml:space="preserve">некачественном планировании объемных показателей </w:t>
      </w:r>
      <w:r w:rsidR="00B5520A">
        <w:rPr>
          <w:rFonts w:eastAsiaTheme="minorHAnsi"/>
          <w:sz w:val="26"/>
          <w:szCs w:val="26"/>
          <w:lang w:eastAsia="en-US"/>
        </w:rPr>
        <w:t>муниципальных услуг (работ)</w:t>
      </w:r>
      <w:r w:rsidR="00B5520A">
        <w:rPr>
          <w:sz w:val="26"/>
          <w:szCs w:val="26"/>
        </w:rPr>
        <w:t xml:space="preserve">, а также </w:t>
      </w:r>
      <w:r w:rsidR="00B5520A">
        <w:rPr>
          <w:rFonts w:eastAsiaTheme="minorHAnsi"/>
          <w:sz w:val="26"/>
          <w:szCs w:val="26"/>
          <w:lang w:eastAsia="en-US"/>
        </w:rPr>
        <w:t>необоснованном расчете нормативных затрат на оказание (выполнение) единицы муниципальной услуги</w:t>
      </w:r>
      <w:proofErr w:type="gramEnd"/>
      <w:r w:rsidR="00B5520A">
        <w:rPr>
          <w:rFonts w:eastAsiaTheme="minorHAnsi"/>
          <w:sz w:val="26"/>
          <w:szCs w:val="26"/>
          <w:lang w:eastAsia="en-US"/>
        </w:rPr>
        <w:t xml:space="preserve"> (работы), используемых для расчета субсидий.</w:t>
      </w:r>
    </w:p>
    <w:p w:rsidR="008900FC" w:rsidRPr="00793CC1" w:rsidRDefault="008900FC" w:rsidP="008900FC">
      <w:pPr>
        <w:tabs>
          <w:tab w:val="left" w:pos="0"/>
        </w:tabs>
        <w:spacing w:line="276" w:lineRule="auto"/>
        <w:ind w:firstLine="709"/>
        <w:jc w:val="both"/>
        <w:rPr>
          <w:sz w:val="26"/>
          <w:szCs w:val="26"/>
          <w:highlight w:val="yellow"/>
        </w:rPr>
      </w:pPr>
    </w:p>
    <w:p w:rsidR="008900FC" w:rsidRPr="008A3BE5" w:rsidRDefault="00F56865" w:rsidP="008861AC">
      <w:pPr>
        <w:spacing w:line="276" w:lineRule="auto"/>
        <w:jc w:val="both"/>
        <w:rPr>
          <w:b/>
          <w:sz w:val="26"/>
          <w:szCs w:val="26"/>
        </w:rPr>
      </w:pPr>
      <w:r>
        <w:rPr>
          <w:b/>
          <w:sz w:val="26"/>
          <w:szCs w:val="26"/>
        </w:rPr>
        <w:t>9.</w:t>
      </w:r>
      <w:r w:rsidR="008900FC" w:rsidRPr="008A3BE5">
        <w:rPr>
          <w:b/>
          <w:sz w:val="26"/>
          <w:szCs w:val="26"/>
        </w:rPr>
        <w:t xml:space="preserve"> Проект решения Вологодской городской Думы</w:t>
      </w:r>
      <w:r>
        <w:rPr>
          <w:b/>
          <w:sz w:val="26"/>
          <w:szCs w:val="26"/>
        </w:rPr>
        <w:t xml:space="preserve"> </w:t>
      </w:r>
      <w:r w:rsidR="008900FC" w:rsidRPr="008A3BE5">
        <w:rPr>
          <w:b/>
          <w:sz w:val="26"/>
          <w:szCs w:val="26"/>
        </w:rPr>
        <w:t>«Об исполнении бюджета города Вологды за 201</w:t>
      </w:r>
      <w:r w:rsidR="009A4753">
        <w:rPr>
          <w:b/>
          <w:sz w:val="26"/>
          <w:szCs w:val="26"/>
        </w:rPr>
        <w:t>4</w:t>
      </w:r>
      <w:r w:rsidR="008900FC" w:rsidRPr="008A3BE5">
        <w:rPr>
          <w:b/>
          <w:sz w:val="26"/>
          <w:szCs w:val="26"/>
        </w:rPr>
        <w:t xml:space="preserve"> год»</w:t>
      </w:r>
    </w:p>
    <w:p w:rsidR="008900FC" w:rsidRPr="008A3BE5" w:rsidRDefault="008900FC" w:rsidP="008900FC">
      <w:pPr>
        <w:spacing w:line="276" w:lineRule="auto"/>
        <w:ind w:firstLine="709"/>
        <w:jc w:val="both"/>
        <w:rPr>
          <w:sz w:val="26"/>
          <w:szCs w:val="26"/>
        </w:rPr>
      </w:pPr>
      <w:proofErr w:type="gramStart"/>
      <w:r w:rsidRPr="008A3BE5">
        <w:rPr>
          <w:sz w:val="26"/>
          <w:szCs w:val="26"/>
        </w:rPr>
        <w:t xml:space="preserve">В ходе подготовки заключения проведена сверка показателей, отраженных в проекте решения и приложениях к нему, с показателями бюджетной отчетности </w:t>
      </w:r>
      <w:r w:rsidRPr="008A3BE5">
        <w:rPr>
          <w:sz w:val="26"/>
          <w:szCs w:val="26"/>
        </w:rPr>
        <w:lastRenderedPageBreak/>
        <w:t>главных администраторов и годового отчета об исполнении бюджета города за 201</w:t>
      </w:r>
      <w:r w:rsidR="0098395B">
        <w:rPr>
          <w:sz w:val="26"/>
          <w:szCs w:val="26"/>
        </w:rPr>
        <w:t>4</w:t>
      </w:r>
      <w:r w:rsidRPr="008A3BE5">
        <w:rPr>
          <w:sz w:val="26"/>
          <w:szCs w:val="26"/>
        </w:rPr>
        <w:t xml:space="preserve"> год. </w:t>
      </w:r>
      <w:proofErr w:type="gramEnd"/>
    </w:p>
    <w:p w:rsidR="0097130F" w:rsidRDefault="008900FC" w:rsidP="00B55F85">
      <w:pPr>
        <w:spacing w:line="276" w:lineRule="auto"/>
        <w:ind w:firstLine="709"/>
        <w:jc w:val="both"/>
        <w:rPr>
          <w:sz w:val="26"/>
          <w:szCs w:val="26"/>
        </w:rPr>
      </w:pPr>
      <w:proofErr w:type="gramStart"/>
      <w:r w:rsidRPr="00AD59E5">
        <w:rPr>
          <w:sz w:val="26"/>
          <w:szCs w:val="26"/>
        </w:rPr>
        <w:t xml:space="preserve">Показатели общего объема </w:t>
      </w:r>
      <w:r w:rsidRPr="008849CE">
        <w:rPr>
          <w:sz w:val="26"/>
          <w:szCs w:val="26"/>
        </w:rPr>
        <w:t>доходов</w:t>
      </w:r>
      <w:r w:rsidR="0097130F">
        <w:rPr>
          <w:sz w:val="26"/>
          <w:szCs w:val="26"/>
        </w:rPr>
        <w:t>,</w:t>
      </w:r>
      <w:r w:rsidRPr="00AD59E5">
        <w:rPr>
          <w:sz w:val="26"/>
          <w:szCs w:val="26"/>
        </w:rPr>
        <w:t xml:space="preserve"> расходов</w:t>
      </w:r>
      <w:r w:rsidR="0097130F">
        <w:rPr>
          <w:sz w:val="26"/>
          <w:szCs w:val="26"/>
        </w:rPr>
        <w:t xml:space="preserve"> и дефицита</w:t>
      </w:r>
      <w:r w:rsidRPr="00AD59E5">
        <w:rPr>
          <w:sz w:val="26"/>
          <w:szCs w:val="26"/>
        </w:rPr>
        <w:t xml:space="preserve">, отраженные в проекте решения, </w:t>
      </w:r>
      <w:r w:rsidR="00606670">
        <w:rPr>
          <w:sz w:val="26"/>
          <w:szCs w:val="26"/>
        </w:rPr>
        <w:t xml:space="preserve">показатели исполнения бюджета в разрезе разделов и подразделов классификации расходов, отраженные в приложениях №4 и №5 к проекту решения, </w:t>
      </w:r>
      <w:r w:rsidRPr="00AD59E5">
        <w:rPr>
          <w:sz w:val="26"/>
          <w:szCs w:val="26"/>
        </w:rPr>
        <w:t>соответствуют аналогичным показателям, отраженным в Отчете об исполнении бюджета (ф. 0503317</w:t>
      </w:r>
      <w:r w:rsidRPr="0097130F">
        <w:rPr>
          <w:sz w:val="26"/>
          <w:szCs w:val="26"/>
        </w:rPr>
        <w:t>).</w:t>
      </w:r>
      <w:proofErr w:type="gramEnd"/>
    </w:p>
    <w:p w:rsidR="009843AC" w:rsidRDefault="009843AC" w:rsidP="009843AC">
      <w:pPr>
        <w:spacing w:line="276" w:lineRule="auto"/>
        <w:ind w:firstLine="709"/>
        <w:jc w:val="both"/>
        <w:rPr>
          <w:sz w:val="26"/>
          <w:szCs w:val="26"/>
        </w:rPr>
      </w:pPr>
      <w:proofErr w:type="gramStart"/>
      <w:r>
        <w:rPr>
          <w:sz w:val="26"/>
          <w:szCs w:val="26"/>
        </w:rPr>
        <w:t>Установлены несоответствия отдельных показателей, отраженных в приложениях к проекту решения, отчетам главных администраторов средств бюджета, отчету об исполнении бюджета, отчетности</w:t>
      </w:r>
      <w:r w:rsidRPr="007A0C0A">
        <w:rPr>
          <w:sz w:val="26"/>
          <w:szCs w:val="26"/>
        </w:rPr>
        <w:t xml:space="preserve"> </w:t>
      </w:r>
      <w:r>
        <w:rPr>
          <w:sz w:val="26"/>
          <w:szCs w:val="26"/>
        </w:rPr>
        <w:t>Управления Федерального казначейства по Вологодской области:</w:t>
      </w:r>
      <w:proofErr w:type="gramEnd"/>
    </w:p>
    <w:p w:rsidR="008632B1" w:rsidRPr="008632B1" w:rsidRDefault="001341B0" w:rsidP="001341B0">
      <w:pPr>
        <w:spacing w:line="276" w:lineRule="auto"/>
        <w:ind w:firstLine="709"/>
        <w:jc w:val="both"/>
        <w:rPr>
          <w:rFonts w:eastAsiaTheme="minorHAnsi"/>
          <w:sz w:val="26"/>
          <w:szCs w:val="26"/>
          <w:lang w:eastAsia="en-US"/>
        </w:rPr>
      </w:pPr>
      <w:r>
        <w:rPr>
          <w:sz w:val="26"/>
          <w:szCs w:val="26"/>
        </w:rPr>
        <w:t xml:space="preserve">1. </w:t>
      </w:r>
      <w:r w:rsidR="00144BCB">
        <w:rPr>
          <w:sz w:val="26"/>
          <w:szCs w:val="26"/>
        </w:rPr>
        <w:t>Между</w:t>
      </w:r>
      <w:r w:rsidR="008632B1" w:rsidRPr="008632B1">
        <w:rPr>
          <w:rFonts w:eastAsiaTheme="minorHAnsi"/>
          <w:sz w:val="26"/>
          <w:szCs w:val="26"/>
          <w:lang w:eastAsia="en-US"/>
        </w:rPr>
        <w:t xml:space="preserve"> приложения</w:t>
      </w:r>
      <w:r w:rsidR="00144BCB">
        <w:rPr>
          <w:rFonts w:eastAsiaTheme="minorHAnsi"/>
          <w:sz w:val="26"/>
          <w:szCs w:val="26"/>
          <w:lang w:eastAsia="en-US"/>
        </w:rPr>
        <w:t>ми</w:t>
      </w:r>
      <w:r w:rsidR="008632B1" w:rsidRPr="008632B1">
        <w:rPr>
          <w:rFonts w:eastAsiaTheme="minorHAnsi"/>
          <w:sz w:val="26"/>
          <w:szCs w:val="26"/>
          <w:lang w:eastAsia="en-US"/>
        </w:rPr>
        <w:t xml:space="preserve"> №2 и №3 к проекту решения имеются </w:t>
      </w:r>
      <w:r w:rsidR="00144BCB">
        <w:rPr>
          <w:rFonts w:eastAsiaTheme="minorHAnsi"/>
          <w:sz w:val="26"/>
          <w:szCs w:val="26"/>
          <w:lang w:eastAsia="en-US"/>
        </w:rPr>
        <w:t xml:space="preserve">несоответствия </w:t>
      </w:r>
      <w:r w:rsidR="008632B1" w:rsidRPr="008632B1">
        <w:rPr>
          <w:rFonts w:eastAsiaTheme="minorHAnsi"/>
          <w:sz w:val="26"/>
          <w:szCs w:val="26"/>
          <w:lang w:eastAsia="en-US"/>
        </w:rPr>
        <w:t>объемов поступлений по доходным источникам</w:t>
      </w:r>
      <w:r w:rsidR="00FA47A3">
        <w:rPr>
          <w:rFonts w:eastAsiaTheme="minorHAnsi"/>
          <w:sz w:val="26"/>
          <w:szCs w:val="26"/>
          <w:lang w:eastAsia="en-US"/>
        </w:rPr>
        <w:t>, указанным в следующей таблице</w:t>
      </w:r>
      <w:r w:rsidR="00AA67B3">
        <w:rPr>
          <w:rFonts w:eastAsiaTheme="minorHAnsi"/>
          <w:sz w:val="26"/>
          <w:szCs w:val="26"/>
          <w:lang w:eastAsia="en-US"/>
        </w:rPr>
        <w:t>.</w:t>
      </w:r>
    </w:p>
    <w:p w:rsidR="00FA47A3" w:rsidRDefault="00FA47A3" w:rsidP="008632B1">
      <w:pPr>
        <w:ind w:left="357"/>
        <w:contextualSpacing/>
        <w:jc w:val="right"/>
        <w:rPr>
          <w:rFonts w:eastAsiaTheme="minorHAnsi"/>
          <w:sz w:val="26"/>
          <w:szCs w:val="26"/>
          <w:lang w:eastAsia="en-US"/>
        </w:rPr>
      </w:pPr>
      <w:r>
        <w:rPr>
          <w:rFonts w:eastAsiaTheme="minorHAnsi"/>
          <w:sz w:val="26"/>
          <w:szCs w:val="26"/>
          <w:lang w:eastAsia="en-US"/>
        </w:rPr>
        <w:t>Таблица 11</w:t>
      </w:r>
    </w:p>
    <w:p w:rsidR="008632B1" w:rsidRPr="00583327" w:rsidRDefault="008632B1" w:rsidP="008632B1">
      <w:pPr>
        <w:ind w:left="357"/>
        <w:contextualSpacing/>
        <w:jc w:val="right"/>
        <w:rPr>
          <w:rFonts w:eastAsiaTheme="minorHAnsi"/>
          <w:sz w:val="26"/>
          <w:szCs w:val="26"/>
          <w:lang w:eastAsia="en-US"/>
        </w:rPr>
      </w:pPr>
      <w:r w:rsidRPr="00583327">
        <w:rPr>
          <w:rFonts w:eastAsiaTheme="minorHAnsi"/>
          <w:sz w:val="26"/>
          <w:szCs w:val="26"/>
          <w:lang w:eastAsia="en-US"/>
        </w:rPr>
        <w:t>(тыс. рублей)</w:t>
      </w:r>
    </w:p>
    <w:tbl>
      <w:tblPr>
        <w:tblStyle w:val="a9"/>
        <w:tblW w:w="9747" w:type="dxa"/>
        <w:tblLook w:val="04A0" w:firstRow="1" w:lastRow="0" w:firstColumn="1" w:lastColumn="0" w:noHBand="0" w:noVBand="1"/>
      </w:tblPr>
      <w:tblGrid>
        <w:gridCol w:w="5036"/>
        <w:gridCol w:w="1537"/>
        <w:gridCol w:w="1549"/>
        <w:gridCol w:w="1625"/>
      </w:tblGrid>
      <w:tr w:rsidR="008632B1" w:rsidRPr="008632B1" w:rsidTr="00390BD1">
        <w:tc>
          <w:tcPr>
            <w:tcW w:w="5036" w:type="dxa"/>
          </w:tcPr>
          <w:p w:rsidR="008632B1" w:rsidRPr="008632B1" w:rsidRDefault="008632B1" w:rsidP="001341B0">
            <w:pPr>
              <w:jc w:val="center"/>
              <w:rPr>
                <w:rFonts w:eastAsiaTheme="minorHAnsi"/>
                <w:lang w:eastAsia="en-US"/>
              </w:rPr>
            </w:pPr>
            <w:r w:rsidRPr="008632B1">
              <w:rPr>
                <w:rFonts w:eastAsiaTheme="minorHAnsi"/>
                <w:lang w:eastAsia="en-US"/>
              </w:rPr>
              <w:t>Наименование доходов</w:t>
            </w:r>
          </w:p>
        </w:tc>
        <w:tc>
          <w:tcPr>
            <w:tcW w:w="1537" w:type="dxa"/>
          </w:tcPr>
          <w:p w:rsidR="008632B1" w:rsidRPr="008632B1" w:rsidRDefault="008632B1" w:rsidP="00705F17">
            <w:pPr>
              <w:jc w:val="center"/>
              <w:rPr>
                <w:rFonts w:eastAsiaTheme="minorHAnsi"/>
                <w:lang w:eastAsia="en-US"/>
              </w:rPr>
            </w:pPr>
            <w:r w:rsidRPr="008632B1">
              <w:rPr>
                <w:rFonts w:eastAsiaTheme="minorHAnsi"/>
                <w:lang w:eastAsia="en-US"/>
              </w:rPr>
              <w:t>Приложение №2</w:t>
            </w:r>
          </w:p>
        </w:tc>
        <w:tc>
          <w:tcPr>
            <w:tcW w:w="1549" w:type="dxa"/>
          </w:tcPr>
          <w:p w:rsidR="008632B1" w:rsidRPr="008632B1" w:rsidRDefault="008632B1" w:rsidP="00705F17">
            <w:pPr>
              <w:jc w:val="center"/>
              <w:rPr>
                <w:rFonts w:eastAsiaTheme="minorHAnsi"/>
                <w:lang w:eastAsia="en-US"/>
              </w:rPr>
            </w:pPr>
            <w:r w:rsidRPr="008632B1">
              <w:rPr>
                <w:rFonts w:eastAsiaTheme="minorHAnsi"/>
                <w:lang w:eastAsia="en-US"/>
              </w:rPr>
              <w:t>Приложение №3</w:t>
            </w:r>
          </w:p>
        </w:tc>
        <w:tc>
          <w:tcPr>
            <w:tcW w:w="1625" w:type="dxa"/>
          </w:tcPr>
          <w:p w:rsidR="008632B1" w:rsidRPr="008632B1" w:rsidRDefault="008632B1" w:rsidP="001341B0">
            <w:pPr>
              <w:jc w:val="center"/>
              <w:rPr>
                <w:rFonts w:eastAsiaTheme="minorHAnsi"/>
                <w:lang w:eastAsia="en-US"/>
              </w:rPr>
            </w:pPr>
            <w:r w:rsidRPr="008632B1">
              <w:rPr>
                <w:rFonts w:eastAsiaTheme="minorHAnsi"/>
                <w:lang w:eastAsia="en-US"/>
              </w:rPr>
              <w:t>Отклонение</w:t>
            </w:r>
          </w:p>
        </w:tc>
      </w:tr>
      <w:tr w:rsidR="008632B1" w:rsidRPr="008632B1" w:rsidTr="00390BD1">
        <w:tc>
          <w:tcPr>
            <w:tcW w:w="5036" w:type="dxa"/>
          </w:tcPr>
          <w:p w:rsidR="008632B1" w:rsidRPr="008632B1" w:rsidRDefault="008632B1" w:rsidP="008632B1">
            <w:pPr>
              <w:jc w:val="center"/>
              <w:rPr>
                <w:rFonts w:eastAsiaTheme="minorHAnsi"/>
                <w:sz w:val="16"/>
                <w:szCs w:val="16"/>
                <w:lang w:eastAsia="en-US"/>
              </w:rPr>
            </w:pPr>
            <w:r w:rsidRPr="008632B1">
              <w:rPr>
                <w:rFonts w:eastAsiaTheme="minorHAnsi"/>
                <w:sz w:val="16"/>
                <w:szCs w:val="16"/>
                <w:lang w:eastAsia="en-US"/>
              </w:rPr>
              <w:t>1</w:t>
            </w:r>
          </w:p>
        </w:tc>
        <w:tc>
          <w:tcPr>
            <w:tcW w:w="1537" w:type="dxa"/>
          </w:tcPr>
          <w:p w:rsidR="008632B1" w:rsidRPr="008632B1" w:rsidRDefault="008632B1" w:rsidP="008632B1">
            <w:pPr>
              <w:jc w:val="center"/>
              <w:rPr>
                <w:rFonts w:eastAsiaTheme="minorHAnsi"/>
                <w:sz w:val="16"/>
                <w:szCs w:val="16"/>
                <w:lang w:eastAsia="en-US"/>
              </w:rPr>
            </w:pPr>
            <w:r w:rsidRPr="008632B1">
              <w:rPr>
                <w:rFonts w:eastAsiaTheme="minorHAnsi"/>
                <w:sz w:val="16"/>
                <w:szCs w:val="16"/>
                <w:lang w:eastAsia="en-US"/>
              </w:rPr>
              <w:t>2</w:t>
            </w:r>
          </w:p>
        </w:tc>
        <w:tc>
          <w:tcPr>
            <w:tcW w:w="1549" w:type="dxa"/>
          </w:tcPr>
          <w:p w:rsidR="008632B1" w:rsidRPr="008632B1" w:rsidRDefault="008632B1" w:rsidP="008632B1">
            <w:pPr>
              <w:jc w:val="center"/>
              <w:rPr>
                <w:rFonts w:eastAsiaTheme="minorHAnsi"/>
                <w:sz w:val="16"/>
                <w:szCs w:val="16"/>
                <w:lang w:eastAsia="en-US"/>
              </w:rPr>
            </w:pPr>
            <w:r w:rsidRPr="008632B1">
              <w:rPr>
                <w:rFonts w:eastAsiaTheme="minorHAnsi"/>
                <w:sz w:val="16"/>
                <w:szCs w:val="16"/>
                <w:lang w:eastAsia="en-US"/>
              </w:rPr>
              <w:t>3</w:t>
            </w:r>
          </w:p>
        </w:tc>
        <w:tc>
          <w:tcPr>
            <w:tcW w:w="1625" w:type="dxa"/>
          </w:tcPr>
          <w:p w:rsidR="008632B1" w:rsidRPr="008632B1" w:rsidRDefault="008632B1" w:rsidP="008632B1">
            <w:pPr>
              <w:jc w:val="center"/>
              <w:rPr>
                <w:rFonts w:eastAsiaTheme="minorHAnsi"/>
                <w:sz w:val="16"/>
                <w:szCs w:val="16"/>
                <w:lang w:eastAsia="en-US"/>
              </w:rPr>
            </w:pPr>
            <w:r w:rsidRPr="008632B1">
              <w:rPr>
                <w:rFonts w:eastAsiaTheme="minorHAnsi"/>
                <w:sz w:val="16"/>
                <w:szCs w:val="16"/>
                <w:lang w:eastAsia="en-US"/>
              </w:rPr>
              <w:t>4=гр.2-гр.3</w:t>
            </w:r>
          </w:p>
        </w:tc>
      </w:tr>
      <w:tr w:rsidR="008632B1" w:rsidRPr="008632B1" w:rsidTr="00390BD1">
        <w:tc>
          <w:tcPr>
            <w:tcW w:w="5036" w:type="dxa"/>
          </w:tcPr>
          <w:p w:rsidR="008632B1" w:rsidRPr="008632B1" w:rsidRDefault="008632B1" w:rsidP="008632B1">
            <w:pPr>
              <w:jc w:val="both"/>
              <w:rPr>
                <w:rFonts w:eastAsiaTheme="minorHAnsi"/>
                <w:lang w:eastAsia="en-US"/>
              </w:rPr>
            </w:pPr>
            <w:proofErr w:type="gramStart"/>
            <w:r w:rsidRPr="008632B1">
              <w:rPr>
                <w:rFonts w:eastAsiaTheme="minorHAnsi"/>
                <w:lang w:eastAsia="en-US"/>
              </w:rPr>
              <w:t>Доходы, получаемые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 а также средства от продажи права на заключение договоров аренды указанных земельных участков</w:t>
            </w:r>
            <w:proofErr w:type="gramEnd"/>
          </w:p>
        </w:tc>
        <w:tc>
          <w:tcPr>
            <w:tcW w:w="1537" w:type="dxa"/>
          </w:tcPr>
          <w:p w:rsidR="008632B1" w:rsidRPr="008632B1" w:rsidRDefault="008632B1" w:rsidP="001341B0">
            <w:pPr>
              <w:jc w:val="center"/>
              <w:rPr>
                <w:rFonts w:eastAsiaTheme="minorHAnsi"/>
                <w:lang w:eastAsia="en-US"/>
              </w:rPr>
            </w:pPr>
            <w:r w:rsidRPr="008632B1">
              <w:rPr>
                <w:rFonts w:eastAsiaTheme="minorHAnsi"/>
                <w:lang w:eastAsia="en-US"/>
              </w:rPr>
              <w:t>335,9</w:t>
            </w:r>
          </w:p>
        </w:tc>
        <w:tc>
          <w:tcPr>
            <w:tcW w:w="1549" w:type="dxa"/>
          </w:tcPr>
          <w:p w:rsidR="008632B1" w:rsidRPr="008632B1" w:rsidRDefault="008632B1" w:rsidP="001341B0">
            <w:pPr>
              <w:jc w:val="center"/>
              <w:rPr>
                <w:rFonts w:eastAsiaTheme="minorHAnsi"/>
                <w:lang w:eastAsia="en-US"/>
              </w:rPr>
            </w:pPr>
            <w:r w:rsidRPr="008632B1">
              <w:rPr>
                <w:rFonts w:eastAsiaTheme="minorHAnsi"/>
                <w:lang w:eastAsia="en-US"/>
              </w:rPr>
              <w:t>336,0</w:t>
            </w:r>
          </w:p>
        </w:tc>
        <w:tc>
          <w:tcPr>
            <w:tcW w:w="1625" w:type="dxa"/>
          </w:tcPr>
          <w:p w:rsidR="008632B1" w:rsidRPr="008632B1" w:rsidRDefault="008632B1" w:rsidP="001341B0">
            <w:pPr>
              <w:jc w:val="center"/>
              <w:rPr>
                <w:rFonts w:eastAsiaTheme="minorHAnsi"/>
                <w:lang w:eastAsia="en-US"/>
              </w:rPr>
            </w:pPr>
            <w:r w:rsidRPr="008632B1">
              <w:rPr>
                <w:rFonts w:eastAsiaTheme="minorHAnsi"/>
                <w:lang w:eastAsia="en-US"/>
              </w:rPr>
              <w:t>-0,1</w:t>
            </w:r>
          </w:p>
        </w:tc>
      </w:tr>
      <w:tr w:rsidR="008632B1" w:rsidRPr="008632B1" w:rsidTr="00390BD1">
        <w:tc>
          <w:tcPr>
            <w:tcW w:w="5036" w:type="dxa"/>
          </w:tcPr>
          <w:p w:rsidR="008632B1" w:rsidRPr="008632B1" w:rsidRDefault="008632B1" w:rsidP="008632B1">
            <w:pPr>
              <w:rPr>
                <w:rFonts w:eastAsiaTheme="minorHAnsi"/>
                <w:lang w:eastAsia="en-US"/>
              </w:rPr>
            </w:pPr>
            <w:r w:rsidRPr="008632B1">
              <w:rPr>
                <w:rFonts w:eastAsiaTheme="minorHAnsi"/>
                <w:lang w:eastAsia="en-US"/>
              </w:rPr>
              <w:t>Прочие неналоговые доходы</w:t>
            </w:r>
          </w:p>
        </w:tc>
        <w:tc>
          <w:tcPr>
            <w:tcW w:w="1537" w:type="dxa"/>
          </w:tcPr>
          <w:p w:rsidR="008632B1" w:rsidRPr="008632B1" w:rsidRDefault="008632B1" w:rsidP="001341B0">
            <w:pPr>
              <w:jc w:val="center"/>
              <w:rPr>
                <w:rFonts w:eastAsiaTheme="minorHAnsi"/>
                <w:lang w:eastAsia="en-US"/>
              </w:rPr>
            </w:pPr>
            <w:r w:rsidRPr="008632B1">
              <w:rPr>
                <w:rFonts w:eastAsiaTheme="minorHAnsi"/>
                <w:lang w:eastAsia="en-US"/>
              </w:rPr>
              <w:t>8253,8</w:t>
            </w:r>
          </w:p>
        </w:tc>
        <w:tc>
          <w:tcPr>
            <w:tcW w:w="1549" w:type="dxa"/>
          </w:tcPr>
          <w:p w:rsidR="008632B1" w:rsidRPr="008632B1" w:rsidRDefault="008632B1" w:rsidP="001341B0">
            <w:pPr>
              <w:jc w:val="center"/>
              <w:rPr>
                <w:rFonts w:eastAsiaTheme="minorHAnsi"/>
                <w:lang w:eastAsia="en-US"/>
              </w:rPr>
            </w:pPr>
            <w:r w:rsidRPr="008632B1">
              <w:rPr>
                <w:rFonts w:eastAsiaTheme="minorHAnsi"/>
                <w:lang w:eastAsia="en-US"/>
              </w:rPr>
              <w:t>8253,7</w:t>
            </w:r>
          </w:p>
        </w:tc>
        <w:tc>
          <w:tcPr>
            <w:tcW w:w="1625" w:type="dxa"/>
          </w:tcPr>
          <w:p w:rsidR="008632B1" w:rsidRPr="008632B1" w:rsidRDefault="008632B1" w:rsidP="001341B0">
            <w:pPr>
              <w:jc w:val="center"/>
              <w:rPr>
                <w:rFonts w:eastAsiaTheme="minorHAnsi"/>
                <w:lang w:eastAsia="en-US"/>
              </w:rPr>
            </w:pPr>
            <w:r w:rsidRPr="008632B1">
              <w:rPr>
                <w:rFonts w:eastAsiaTheme="minorHAnsi"/>
                <w:lang w:eastAsia="en-US"/>
              </w:rPr>
              <w:t>+0,1</w:t>
            </w:r>
          </w:p>
        </w:tc>
      </w:tr>
    </w:tbl>
    <w:p w:rsidR="00206832" w:rsidRDefault="00206832" w:rsidP="00A57E32">
      <w:pPr>
        <w:spacing w:after="200" w:line="276" w:lineRule="auto"/>
        <w:ind w:firstLine="709"/>
        <w:contextualSpacing/>
        <w:jc w:val="both"/>
        <w:rPr>
          <w:rFonts w:eastAsiaTheme="minorHAnsi"/>
          <w:sz w:val="26"/>
          <w:szCs w:val="26"/>
          <w:lang w:eastAsia="en-US"/>
        </w:rPr>
      </w:pPr>
    </w:p>
    <w:p w:rsidR="00F6115F" w:rsidRPr="00F6115F" w:rsidRDefault="00F6115F" w:rsidP="00A57E32">
      <w:pPr>
        <w:spacing w:after="200" w:line="276" w:lineRule="auto"/>
        <w:ind w:firstLine="709"/>
        <w:contextualSpacing/>
        <w:jc w:val="both"/>
        <w:rPr>
          <w:rFonts w:eastAsiaTheme="minorHAnsi"/>
          <w:sz w:val="26"/>
          <w:szCs w:val="26"/>
          <w:lang w:eastAsia="en-US"/>
        </w:rPr>
      </w:pPr>
      <w:r>
        <w:rPr>
          <w:rFonts w:eastAsiaTheme="minorHAnsi"/>
          <w:sz w:val="26"/>
          <w:szCs w:val="26"/>
          <w:lang w:eastAsia="en-US"/>
        </w:rPr>
        <w:t>2.</w:t>
      </w:r>
      <w:r w:rsidRPr="00F6115F">
        <w:rPr>
          <w:rFonts w:eastAsiaTheme="minorHAnsi"/>
          <w:sz w:val="26"/>
          <w:szCs w:val="26"/>
          <w:lang w:eastAsia="en-US"/>
        </w:rPr>
        <w:t xml:space="preserve"> В приложени</w:t>
      </w:r>
      <w:r w:rsidR="00E3279D">
        <w:rPr>
          <w:rFonts w:eastAsiaTheme="minorHAnsi"/>
          <w:sz w:val="26"/>
          <w:szCs w:val="26"/>
          <w:lang w:eastAsia="en-US"/>
        </w:rPr>
        <w:t>ях</w:t>
      </w:r>
      <w:r w:rsidRPr="00F6115F">
        <w:rPr>
          <w:rFonts w:eastAsiaTheme="minorHAnsi"/>
          <w:sz w:val="26"/>
          <w:szCs w:val="26"/>
          <w:lang w:eastAsia="en-US"/>
        </w:rPr>
        <w:t xml:space="preserve"> №5 и </w:t>
      </w:r>
      <w:r w:rsidR="00E3279D">
        <w:rPr>
          <w:rFonts w:eastAsiaTheme="minorHAnsi"/>
          <w:sz w:val="26"/>
          <w:szCs w:val="26"/>
          <w:lang w:eastAsia="en-US"/>
        </w:rPr>
        <w:t>№</w:t>
      </w:r>
      <w:r w:rsidRPr="00F6115F">
        <w:rPr>
          <w:rFonts w:eastAsiaTheme="minorHAnsi"/>
          <w:sz w:val="26"/>
          <w:szCs w:val="26"/>
          <w:lang w:eastAsia="en-US"/>
        </w:rPr>
        <w:t>6 к проекту решения:</w:t>
      </w:r>
    </w:p>
    <w:p w:rsidR="009843AC" w:rsidRDefault="00F6115F" w:rsidP="00A57E32">
      <w:pPr>
        <w:spacing w:after="200" w:line="276" w:lineRule="auto"/>
        <w:ind w:firstLine="709"/>
        <w:contextualSpacing/>
        <w:jc w:val="both"/>
        <w:rPr>
          <w:sz w:val="26"/>
          <w:szCs w:val="26"/>
        </w:rPr>
      </w:pPr>
      <w:r>
        <w:rPr>
          <w:rFonts w:eastAsiaTheme="minorHAnsi"/>
          <w:sz w:val="26"/>
          <w:szCs w:val="26"/>
          <w:lang w:eastAsia="en-US"/>
        </w:rPr>
        <w:t>2.1.</w:t>
      </w:r>
      <w:r w:rsidRPr="00F6115F">
        <w:rPr>
          <w:rFonts w:eastAsiaTheme="minorHAnsi"/>
          <w:sz w:val="26"/>
          <w:szCs w:val="26"/>
          <w:lang w:eastAsia="en-US"/>
        </w:rPr>
        <w:t xml:space="preserve"> </w:t>
      </w:r>
      <w:proofErr w:type="gramStart"/>
      <w:r w:rsidR="00462A29">
        <w:rPr>
          <w:rFonts w:eastAsiaTheme="minorHAnsi"/>
          <w:sz w:val="26"/>
          <w:szCs w:val="26"/>
          <w:lang w:eastAsia="en-US"/>
        </w:rPr>
        <w:t>О</w:t>
      </w:r>
      <w:r w:rsidR="009843AC">
        <w:rPr>
          <w:rFonts w:eastAsiaTheme="minorHAnsi"/>
          <w:sz w:val="26"/>
          <w:szCs w:val="26"/>
          <w:lang w:eastAsia="en-US"/>
        </w:rPr>
        <w:t xml:space="preserve">бъем расходов </w:t>
      </w:r>
      <w:r w:rsidRPr="00F6115F">
        <w:rPr>
          <w:rFonts w:eastAsiaTheme="minorHAnsi"/>
          <w:sz w:val="26"/>
          <w:szCs w:val="26"/>
          <w:lang w:eastAsia="en-US"/>
        </w:rPr>
        <w:t xml:space="preserve">по </w:t>
      </w:r>
      <w:r w:rsidR="00144BCB">
        <w:rPr>
          <w:rFonts w:eastAsiaTheme="minorHAnsi"/>
          <w:sz w:val="26"/>
          <w:szCs w:val="26"/>
          <w:lang w:eastAsia="en-US"/>
        </w:rPr>
        <w:t>ведомству</w:t>
      </w:r>
      <w:r w:rsidRPr="00F6115F">
        <w:rPr>
          <w:rFonts w:eastAsiaTheme="minorHAnsi"/>
          <w:sz w:val="26"/>
          <w:szCs w:val="26"/>
          <w:lang w:eastAsia="en-US"/>
        </w:rPr>
        <w:t xml:space="preserve"> 215 «Управление социальной защиты населения Администрации города Вологды»</w:t>
      </w:r>
      <w:r w:rsidR="004F1FD3">
        <w:rPr>
          <w:rFonts w:eastAsiaTheme="minorHAnsi"/>
          <w:sz w:val="26"/>
          <w:szCs w:val="26"/>
          <w:lang w:eastAsia="en-US"/>
        </w:rPr>
        <w:t>,</w:t>
      </w:r>
      <w:r w:rsidRPr="00F6115F">
        <w:rPr>
          <w:rFonts w:eastAsiaTheme="minorHAnsi"/>
          <w:sz w:val="26"/>
          <w:szCs w:val="26"/>
          <w:lang w:eastAsia="en-US"/>
        </w:rPr>
        <w:t xml:space="preserve"> подразделу 1003</w:t>
      </w:r>
      <w:r w:rsidR="004F1FD3">
        <w:rPr>
          <w:rFonts w:eastAsiaTheme="minorHAnsi"/>
          <w:sz w:val="26"/>
          <w:szCs w:val="26"/>
          <w:lang w:eastAsia="en-US"/>
        </w:rPr>
        <w:t>,</w:t>
      </w:r>
      <w:r w:rsidRPr="00F6115F">
        <w:rPr>
          <w:rFonts w:eastAsiaTheme="minorHAnsi"/>
          <w:sz w:val="26"/>
          <w:szCs w:val="26"/>
          <w:lang w:eastAsia="en-US"/>
        </w:rPr>
        <w:t xml:space="preserve"> целевой статье 7205250</w:t>
      </w:r>
      <w:r w:rsidR="004F1FD3">
        <w:rPr>
          <w:rFonts w:eastAsiaTheme="minorHAnsi"/>
          <w:sz w:val="26"/>
          <w:szCs w:val="26"/>
          <w:lang w:eastAsia="en-US"/>
        </w:rPr>
        <w:t>,</w:t>
      </w:r>
      <w:r w:rsidRPr="00F6115F">
        <w:rPr>
          <w:rFonts w:eastAsiaTheme="minorHAnsi"/>
          <w:sz w:val="26"/>
          <w:szCs w:val="26"/>
          <w:lang w:eastAsia="en-US"/>
        </w:rPr>
        <w:t xml:space="preserve"> виду расходов 300 </w:t>
      </w:r>
      <w:r w:rsidR="004F1FD3">
        <w:rPr>
          <w:rFonts w:eastAsiaTheme="minorHAnsi"/>
          <w:sz w:val="26"/>
          <w:szCs w:val="26"/>
          <w:lang w:eastAsia="en-US"/>
        </w:rPr>
        <w:t>не соответству</w:t>
      </w:r>
      <w:r w:rsidR="009843AC">
        <w:rPr>
          <w:rFonts w:eastAsiaTheme="minorHAnsi"/>
          <w:sz w:val="26"/>
          <w:szCs w:val="26"/>
          <w:lang w:eastAsia="en-US"/>
        </w:rPr>
        <w:t>ет на 0,1 тыс. рублей объему расходов,</w:t>
      </w:r>
      <w:r w:rsidR="004F1FD3">
        <w:rPr>
          <w:rFonts w:eastAsiaTheme="minorHAnsi"/>
          <w:sz w:val="26"/>
          <w:szCs w:val="26"/>
          <w:lang w:eastAsia="en-US"/>
        </w:rPr>
        <w:t xml:space="preserve"> </w:t>
      </w:r>
      <w:r w:rsidRPr="00F6115F">
        <w:rPr>
          <w:rFonts w:eastAsiaTheme="minorHAnsi"/>
          <w:sz w:val="26"/>
          <w:szCs w:val="26"/>
          <w:lang w:eastAsia="en-US"/>
        </w:rPr>
        <w:t>отражен</w:t>
      </w:r>
      <w:r w:rsidR="009843AC">
        <w:rPr>
          <w:rFonts w:eastAsiaTheme="minorHAnsi"/>
          <w:sz w:val="26"/>
          <w:szCs w:val="26"/>
          <w:lang w:eastAsia="en-US"/>
        </w:rPr>
        <w:t xml:space="preserve">ному в </w:t>
      </w:r>
      <w:r w:rsidR="009843AC">
        <w:rPr>
          <w:sz w:val="26"/>
          <w:szCs w:val="26"/>
        </w:rPr>
        <w:t>отчете главного администратора средств бюджета, отчете об исполнении бюджета, отчетности</w:t>
      </w:r>
      <w:r w:rsidR="009843AC" w:rsidRPr="007A0C0A">
        <w:rPr>
          <w:sz w:val="26"/>
          <w:szCs w:val="26"/>
        </w:rPr>
        <w:t xml:space="preserve"> </w:t>
      </w:r>
      <w:r w:rsidR="009843AC">
        <w:rPr>
          <w:sz w:val="26"/>
          <w:szCs w:val="26"/>
        </w:rPr>
        <w:t>Управления Федерального казначейства по Вологодской области;</w:t>
      </w:r>
      <w:proofErr w:type="gramEnd"/>
    </w:p>
    <w:p w:rsidR="009843AC" w:rsidRDefault="009843AC" w:rsidP="00A57E32">
      <w:pPr>
        <w:spacing w:after="200" w:line="276" w:lineRule="auto"/>
        <w:ind w:firstLine="709"/>
        <w:contextualSpacing/>
        <w:jc w:val="both"/>
        <w:rPr>
          <w:sz w:val="26"/>
          <w:szCs w:val="26"/>
        </w:rPr>
      </w:pPr>
      <w:r>
        <w:rPr>
          <w:rFonts w:eastAsiaTheme="minorHAnsi"/>
          <w:sz w:val="26"/>
          <w:szCs w:val="26"/>
          <w:lang w:eastAsia="en-US"/>
        </w:rPr>
        <w:t xml:space="preserve">2.2. </w:t>
      </w:r>
      <w:proofErr w:type="gramStart"/>
      <w:r w:rsidR="00462A29">
        <w:rPr>
          <w:rFonts w:eastAsiaTheme="minorHAnsi"/>
          <w:sz w:val="26"/>
          <w:szCs w:val="26"/>
          <w:lang w:eastAsia="en-US"/>
        </w:rPr>
        <w:t>О</w:t>
      </w:r>
      <w:r>
        <w:rPr>
          <w:rFonts w:eastAsiaTheme="minorHAnsi"/>
          <w:sz w:val="26"/>
          <w:szCs w:val="26"/>
          <w:lang w:eastAsia="en-US"/>
        </w:rPr>
        <w:t xml:space="preserve">бъем расходов по ведомству </w:t>
      </w:r>
      <w:r w:rsidR="00F6115F" w:rsidRPr="00F6115F">
        <w:rPr>
          <w:rFonts w:eastAsiaTheme="minorHAnsi"/>
          <w:sz w:val="26"/>
          <w:szCs w:val="26"/>
          <w:lang w:eastAsia="en-US"/>
        </w:rPr>
        <w:t>215 «Управление социальной защиты населения Администрации города Вологды»</w:t>
      </w:r>
      <w:r>
        <w:rPr>
          <w:rFonts w:eastAsiaTheme="minorHAnsi"/>
          <w:sz w:val="26"/>
          <w:szCs w:val="26"/>
          <w:lang w:eastAsia="en-US"/>
        </w:rPr>
        <w:t>,</w:t>
      </w:r>
      <w:r w:rsidR="00F6115F" w:rsidRPr="00F6115F">
        <w:rPr>
          <w:rFonts w:eastAsiaTheme="minorHAnsi"/>
          <w:sz w:val="26"/>
          <w:szCs w:val="26"/>
          <w:lang w:eastAsia="en-US"/>
        </w:rPr>
        <w:t xml:space="preserve"> подразделу 1003</w:t>
      </w:r>
      <w:r>
        <w:rPr>
          <w:rFonts w:eastAsiaTheme="minorHAnsi"/>
          <w:sz w:val="26"/>
          <w:szCs w:val="26"/>
          <w:lang w:eastAsia="en-US"/>
        </w:rPr>
        <w:t>,</w:t>
      </w:r>
      <w:r w:rsidR="00F6115F" w:rsidRPr="00F6115F">
        <w:rPr>
          <w:rFonts w:eastAsiaTheme="minorHAnsi"/>
          <w:sz w:val="26"/>
          <w:szCs w:val="26"/>
          <w:lang w:eastAsia="en-US"/>
        </w:rPr>
        <w:t xml:space="preserve"> целевой статье 9927212</w:t>
      </w:r>
      <w:r>
        <w:rPr>
          <w:rFonts w:eastAsiaTheme="minorHAnsi"/>
          <w:sz w:val="26"/>
          <w:szCs w:val="26"/>
          <w:lang w:eastAsia="en-US"/>
        </w:rPr>
        <w:t>,</w:t>
      </w:r>
      <w:r w:rsidR="00F6115F" w:rsidRPr="00F6115F">
        <w:rPr>
          <w:rFonts w:eastAsiaTheme="minorHAnsi"/>
          <w:sz w:val="26"/>
          <w:szCs w:val="26"/>
          <w:lang w:eastAsia="en-US"/>
        </w:rPr>
        <w:t xml:space="preserve"> виду расходов 600 </w:t>
      </w:r>
      <w:r>
        <w:rPr>
          <w:rFonts w:eastAsiaTheme="minorHAnsi"/>
          <w:sz w:val="26"/>
          <w:szCs w:val="26"/>
          <w:lang w:eastAsia="en-US"/>
        </w:rPr>
        <w:t xml:space="preserve">не соответствует на 0,1 тыс. рублей объему расходов, </w:t>
      </w:r>
      <w:r w:rsidRPr="00F6115F">
        <w:rPr>
          <w:rFonts w:eastAsiaTheme="minorHAnsi"/>
          <w:sz w:val="26"/>
          <w:szCs w:val="26"/>
          <w:lang w:eastAsia="en-US"/>
        </w:rPr>
        <w:t>отражен</w:t>
      </w:r>
      <w:r>
        <w:rPr>
          <w:rFonts w:eastAsiaTheme="minorHAnsi"/>
          <w:sz w:val="26"/>
          <w:szCs w:val="26"/>
          <w:lang w:eastAsia="en-US"/>
        </w:rPr>
        <w:t xml:space="preserve">ному в </w:t>
      </w:r>
      <w:r>
        <w:rPr>
          <w:sz w:val="26"/>
          <w:szCs w:val="26"/>
        </w:rPr>
        <w:t>отчете главного администратора средств бюджета, отчете об исполнении бюджета, отчетности</w:t>
      </w:r>
      <w:r w:rsidRPr="007A0C0A">
        <w:rPr>
          <w:sz w:val="26"/>
          <w:szCs w:val="26"/>
        </w:rPr>
        <w:t xml:space="preserve"> </w:t>
      </w:r>
      <w:r>
        <w:rPr>
          <w:sz w:val="26"/>
          <w:szCs w:val="26"/>
        </w:rPr>
        <w:t>Управления Федерального казначейства по Вологодской области;</w:t>
      </w:r>
      <w:proofErr w:type="gramEnd"/>
    </w:p>
    <w:p w:rsidR="00E42371" w:rsidRDefault="00E42371" w:rsidP="00A57E32">
      <w:pPr>
        <w:spacing w:after="200" w:line="276" w:lineRule="auto"/>
        <w:ind w:firstLine="709"/>
        <w:contextualSpacing/>
        <w:jc w:val="both"/>
        <w:rPr>
          <w:sz w:val="26"/>
          <w:szCs w:val="26"/>
        </w:rPr>
      </w:pPr>
      <w:r>
        <w:rPr>
          <w:rFonts w:eastAsiaTheme="minorHAnsi"/>
          <w:sz w:val="26"/>
          <w:szCs w:val="26"/>
          <w:lang w:eastAsia="en-US"/>
        </w:rPr>
        <w:t>2.3.</w:t>
      </w:r>
      <w:r w:rsidRPr="00F6115F">
        <w:rPr>
          <w:rFonts w:eastAsiaTheme="minorHAnsi"/>
          <w:sz w:val="26"/>
          <w:szCs w:val="26"/>
          <w:lang w:eastAsia="en-US"/>
        </w:rPr>
        <w:t xml:space="preserve"> </w:t>
      </w:r>
      <w:proofErr w:type="gramStart"/>
      <w:r w:rsidR="00462A29">
        <w:rPr>
          <w:rFonts w:eastAsiaTheme="minorHAnsi"/>
          <w:sz w:val="26"/>
          <w:szCs w:val="26"/>
          <w:lang w:eastAsia="en-US"/>
        </w:rPr>
        <w:t>О</w:t>
      </w:r>
      <w:r>
        <w:rPr>
          <w:rFonts w:eastAsiaTheme="minorHAnsi"/>
          <w:sz w:val="26"/>
          <w:szCs w:val="26"/>
          <w:lang w:eastAsia="en-US"/>
        </w:rPr>
        <w:t>бъем расходов по ведомству</w:t>
      </w:r>
      <w:r w:rsidRPr="00F6115F">
        <w:rPr>
          <w:rFonts w:eastAsiaTheme="minorHAnsi"/>
          <w:sz w:val="26"/>
          <w:szCs w:val="26"/>
          <w:lang w:eastAsia="en-US"/>
        </w:rPr>
        <w:t xml:space="preserve"> 250 «Департамент градостроительства и инфраструктуры Администрации города Вологды»</w:t>
      </w:r>
      <w:r>
        <w:rPr>
          <w:rFonts w:eastAsiaTheme="minorHAnsi"/>
          <w:sz w:val="26"/>
          <w:szCs w:val="26"/>
          <w:lang w:eastAsia="en-US"/>
        </w:rPr>
        <w:t>,</w:t>
      </w:r>
      <w:r w:rsidRPr="00F6115F">
        <w:rPr>
          <w:rFonts w:eastAsiaTheme="minorHAnsi"/>
          <w:sz w:val="26"/>
          <w:szCs w:val="26"/>
          <w:lang w:eastAsia="en-US"/>
        </w:rPr>
        <w:t xml:space="preserve"> подразделу 1003</w:t>
      </w:r>
      <w:r>
        <w:rPr>
          <w:rFonts w:eastAsiaTheme="minorHAnsi"/>
          <w:sz w:val="26"/>
          <w:szCs w:val="26"/>
          <w:lang w:eastAsia="en-US"/>
        </w:rPr>
        <w:t>,</w:t>
      </w:r>
      <w:r w:rsidRPr="00F6115F">
        <w:rPr>
          <w:rFonts w:eastAsiaTheme="minorHAnsi"/>
          <w:sz w:val="26"/>
          <w:szCs w:val="26"/>
          <w:lang w:eastAsia="en-US"/>
        </w:rPr>
        <w:t xml:space="preserve"> целевой статье </w:t>
      </w:r>
      <w:r w:rsidRPr="00F6115F">
        <w:rPr>
          <w:rFonts w:eastAsiaTheme="minorHAnsi"/>
          <w:sz w:val="26"/>
          <w:szCs w:val="26"/>
          <w:lang w:eastAsia="en-US"/>
        </w:rPr>
        <w:lastRenderedPageBreak/>
        <w:t>7208004</w:t>
      </w:r>
      <w:r>
        <w:rPr>
          <w:rFonts w:eastAsiaTheme="minorHAnsi"/>
          <w:sz w:val="26"/>
          <w:szCs w:val="26"/>
          <w:lang w:eastAsia="en-US"/>
        </w:rPr>
        <w:t>,</w:t>
      </w:r>
      <w:r w:rsidRPr="00F6115F">
        <w:rPr>
          <w:rFonts w:eastAsiaTheme="minorHAnsi"/>
          <w:sz w:val="26"/>
          <w:szCs w:val="26"/>
          <w:lang w:eastAsia="en-US"/>
        </w:rPr>
        <w:t xml:space="preserve"> виду расходов 300</w:t>
      </w:r>
      <w:r>
        <w:rPr>
          <w:rFonts w:eastAsiaTheme="minorHAnsi"/>
          <w:sz w:val="26"/>
          <w:szCs w:val="26"/>
          <w:lang w:eastAsia="en-US"/>
        </w:rPr>
        <w:t xml:space="preserve"> не соответствует на 0,2 тыс. рублей объему расходов, </w:t>
      </w:r>
      <w:r w:rsidRPr="00F6115F">
        <w:rPr>
          <w:rFonts w:eastAsiaTheme="minorHAnsi"/>
          <w:sz w:val="26"/>
          <w:szCs w:val="26"/>
          <w:lang w:eastAsia="en-US"/>
        </w:rPr>
        <w:t>отражен</w:t>
      </w:r>
      <w:r>
        <w:rPr>
          <w:rFonts w:eastAsiaTheme="minorHAnsi"/>
          <w:sz w:val="26"/>
          <w:szCs w:val="26"/>
          <w:lang w:eastAsia="en-US"/>
        </w:rPr>
        <w:t xml:space="preserve">ному в </w:t>
      </w:r>
      <w:r>
        <w:rPr>
          <w:sz w:val="26"/>
          <w:szCs w:val="26"/>
        </w:rPr>
        <w:t>отчете главного администратора средств бюджета, отчете об исполнении бюджета, отчетности</w:t>
      </w:r>
      <w:r w:rsidRPr="007A0C0A">
        <w:rPr>
          <w:sz w:val="26"/>
          <w:szCs w:val="26"/>
        </w:rPr>
        <w:t xml:space="preserve"> </w:t>
      </w:r>
      <w:r>
        <w:rPr>
          <w:sz w:val="26"/>
          <w:szCs w:val="26"/>
        </w:rPr>
        <w:t>Управления Федерального казначейства по Вологодской области;</w:t>
      </w:r>
      <w:proofErr w:type="gramEnd"/>
    </w:p>
    <w:p w:rsidR="00E42371" w:rsidRDefault="00462A29" w:rsidP="00E42371">
      <w:pPr>
        <w:spacing w:after="200" w:line="276" w:lineRule="auto"/>
        <w:ind w:firstLine="851"/>
        <w:contextualSpacing/>
        <w:jc w:val="both"/>
        <w:rPr>
          <w:sz w:val="26"/>
          <w:szCs w:val="26"/>
        </w:rPr>
      </w:pPr>
      <w:r>
        <w:rPr>
          <w:rFonts w:eastAsiaTheme="minorHAnsi"/>
          <w:sz w:val="26"/>
          <w:szCs w:val="26"/>
          <w:lang w:eastAsia="en-US"/>
        </w:rPr>
        <w:t>2.4</w:t>
      </w:r>
      <w:r w:rsidR="00E42371">
        <w:rPr>
          <w:rFonts w:eastAsiaTheme="minorHAnsi"/>
          <w:sz w:val="26"/>
          <w:szCs w:val="26"/>
          <w:lang w:eastAsia="en-US"/>
        </w:rPr>
        <w:t>. Между приложениями №5 и №6 к проекту решения</w:t>
      </w:r>
      <w:r w:rsidR="00E42371" w:rsidRPr="00E42371">
        <w:rPr>
          <w:rFonts w:eastAsiaTheme="minorHAnsi"/>
          <w:sz w:val="26"/>
          <w:szCs w:val="26"/>
          <w:lang w:eastAsia="en-US"/>
        </w:rPr>
        <w:t xml:space="preserve"> </w:t>
      </w:r>
      <w:r w:rsidR="00E42371" w:rsidRPr="008632B1">
        <w:rPr>
          <w:rFonts w:eastAsiaTheme="minorHAnsi"/>
          <w:sz w:val="26"/>
          <w:szCs w:val="26"/>
          <w:lang w:eastAsia="en-US"/>
        </w:rPr>
        <w:t xml:space="preserve">имеются </w:t>
      </w:r>
      <w:r w:rsidR="00E42371">
        <w:rPr>
          <w:rFonts w:eastAsiaTheme="minorHAnsi"/>
          <w:sz w:val="26"/>
          <w:szCs w:val="26"/>
          <w:lang w:eastAsia="en-US"/>
        </w:rPr>
        <w:t xml:space="preserve">несоответствия </w:t>
      </w:r>
      <w:r w:rsidR="00E42371" w:rsidRPr="008632B1">
        <w:rPr>
          <w:rFonts w:eastAsiaTheme="minorHAnsi"/>
          <w:sz w:val="26"/>
          <w:szCs w:val="26"/>
          <w:lang w:eastAsia="en-US"/>
        </w:rPr>
        <w:t>объемов</w:t>
      </w:r>
      <w:r w:rsidR="00E42371">
        <w:rPr>
          <w:rFonts w:eastAsiaTheme="minorHAnsi"/>
          <w:sz w:val="26"/>
          <w:szCs w:val="26"/>
          <w:lang w:eastAsia="en-US"/>
        </w:rPr>
        <w:t xml:space="preserve"> расходов по </w:t>
      </w:r>
      <w:r w:rsidR="00E42371" w:rsidRPr="00F6115F">
        <w:rPr>
          <w:rFonts w:eastAsiaTheme="minorHAnsi"/>
          <w:sz w:val="26"/>
          <w:szCs w:val="26"/>
          <w:lang w:eastAsia="en-US"/>
        </w:rPr>
        <w:t>подразделу 1003</w:t>
      </w:r>
      <w:r w:rsidR="00E42371">
        <w:rPr>
          <w:rFonts w:eastAsiaTheme="minorHAnsi"/>
          <w:sz w:val="26"/>
          <w:szCs w:val="26"/>
          <w:lang w:eastAsia="en-US"/>
        </w:rPr>
        <w:t>,</w:t>
      </w:r>
      <w:r w:rsidR="00E42371" w:rsidRPr="00F6115F">
        <w:rPr>
          <w:rFonts w:eastAsiaTheme="minorHAnsi"/>
          <w:sz w:val="26"/>
          <w:szCs w:val="26"/>
          <w:lang w:eastAsia="en-US"/>
        </w:rPr>
        <w:t xml:space="preserve"> целевой статье 7208005</w:t>
      </w:r>
      <w:r w:rsidR="00E42371">
        <w:rPr>
          <w:rFonts w:eastAsiaTheme="minorHAnsi"/>
          <w:sz w:val="26"/>
          <w:szCs w:val="26"/>
          <w:lang w:eastAsia="en-US"/>
        </w:rPr>
        <w:t>,</w:t>
      </w:r>
      <w:r w:rsidR="00E42371" w:rsidRPr="00F6115F">
        <w:rPr>
          <w:rFonts w:eastAsiaTheme="minorHAnsi"/>
          <w:sz w:val="26"/>
          <w:szCs w:val="26"/>
          <w:lang w:eastAsia="en-US"/>
        </w:rPr>
        <w:t xml:space="preserve"> виду расходов 300</w:t>
      </w:r>
      <w:r w:rsidR="00E42371">
        <w:rPr>
          <w:rFonts w:eastAsiaTheme="minorHAnsi"/>
          <w:sz w:val="26"/>
          <w:szCs w:val="26"/>
          <w:lang w:eastAsia="en-US"/>
        </w:rPr>
        <w:t xml:space="preserve"> на 0,1 тыс. рублей. </w:t>
      </w:r>
      <w:proofErr w:type="gramStart"/>
      <w:r w:rsidR="00E42371">
        <w:rPr>
          <w:rFonts w:eastAsiaTheme="minorHAnsi"/>
          <w:sz w:val="26"/>
          <w:szCs w:val="26"/>
          <w:lang w:eastAsia="en-US"/>
        </w:rPr>
        <w:t xml:space="preserve">Кроме того, в приложении №6 </w:t>
      </w:r>
      <w:r w:rsidR="00D23317">
        <w:rPr>
          <w:rFonts w:eastAsiaTheme="minorHAnsi"/>
          <w:sz w:val="26"/>
          <w:szCs w:val="26"/>
          <w:lang w:eastAsia="en-US"/>
        </w:rPr>
        <w:t xml:space="preserve">объем расходов </w:t>
      </w:r>
      <w:r w:rsidR="00E42371">
        <w:rPr>
          <w:rFonts w:eastAsiaTheme="minorHAnsi"/>
          <w:sz w:val="26"/>
          <w:szCs w:val="26"/>
          <w:lang w:eastAsia="en-US"/>
        </w:rPr>
        <w:t xml:space="preserve">по ведомству 250 </w:t>
      </w:r>
      <w:r w:rsidR="00E42371" w:rsidRPr="00F6115F">
        <w:rPr>
          <w:rFonts w:eastAsiaTheme="minorHAnsi"/>
          <w:sz w:val="26"/>
          <w:szCs w:val="26"/>
          <w:lang w:eastAsia="en-US"/>
        </w:rPr>
        <w:t>«Департамент градостроительства и инфраструктуры Администрации города Вологды»</w:t>
      </w:r>
      <w:r w:rsidR="00D23317">
        <w:rPr>
          <w:rFonts w:eastAsiaTheme="minorHAnsi"/>
          <w:sz w:val="26"/>
          <w:szCs w:val="26"/>
          <w:lang w:eastAsia="en-US"/>
        </w:rPr>
        <w:t>,</w:t>
      </w:r>
      <w:r w:rsidR="00E42371">
        <w:rPr>
          <w:rFonts w:eastAsiaTheme="minorHAnsi"/>
          <w:sz w:val="26"/>
          <w:szCs w:val="26"/>
          <w:lang w:eastAsia="en-US"/>
        </w:rPr>
        <w:t xml:space="preserve"> </w:t>
      </w:r>
      <w:r w:rsidR="00E42371" w:rsidRPr="00F6115F">
        <w:rPr>
          <w:rFonts w:eastAsiaTheme="minorHAnsi"/>
          <w:sz w:val="26"/>
          <w:szCs w:val="26"/>
          <w:lang w:eastAsia="en-US"/>
        </w:rPr>
        <w:t>подразделу 1003</w:t>
      </w:r>
      <w:r w:rsidR="00E42371">
        <w:rPr>
          <w:rFonts w:eastAsiaTheme="minorHAnsi"/>
          <w:sz w:val="26"/>
          <w:szCs w:val="26"/>
          <w:lang w:eastAsia="en-US"/>
        </w:rPr>
        <w:t>,</w:t>
      </w:r>
      <w:r w:rsidR="00E42371" w:rsidRPr="00F6115F">
        <w:rPr>
          <w:rFonts w:eastAsiaTheme="minorHAnsi"/>
          <w:sz w:val="26"/>
          <w:szCs w:val="26"/>
          <w:lang w:eastAsia="en-US"/>
        </w:rPr>
        <w:t xml:space="preserve"> целевой статье 7208005</w:t>
      </w:r>
      <w:r w:rsidR="00E42371">
        <w:rPr>
          <w:rFonts w:eastAsiaTheme="minorHAnsi"/>
          <w:sz w:val="26"/>
          <w:szCs w:val="26"/>
          <w:lang w:eastAsia="en-US"/>
        </w:rPr>
        <w:t>,</w:t>
      </w:r>
      <w:r w:rsidR="00E42371" w:rsidRPr="00F6115F">
        <w:rPr>
          <w:rFonts w:eastAsiaTheme="minorHAnsi"/>
          <w:sz w:val="26"/>
          <w:szCs w:val="26"/>
          <w:lang w:eastAsia="en-US"/>
        </w:rPr>
        <w:t xml:space="preserve"> виду расходов 300</w:t>
      </w:r>
      <w:r w:rsidR="00E42371">
        <w:rPr>
          <w:rFonts w:eastAsiaTheme="minorHAnsi"/>
          <w:sz w:val="26"/>
          <w:szCs w:val="26"/>
          <w:lang w:eastAsia="en-US"/>
        </w:rPr>
        <w:t xml:space="preserve"> не соответствует на 0,1 тыс. рублей объему расходов, </w:t>
      </w:r>
      <w:r w:rsidR="00E42371" w:rsidRPr="00F6115F">
        <w:rPr>
          <w:rFonts w:eastAsiaTheme="minorHAnsi"/>
          <w:sz w:val="26"/>
          <w:szCs w:val="26"/>
          <w:lang w:eastAsia="en-US"/>
        </w:rPr>
        <w:t>отражен</w:t>
      </w:r>
      <w:r w:rsidR="00E42371">
        <w:rPr>
          <w:rFonts w:eastAsiaTheme="minorHAnsi"/>
          <w:sz w:val="26"/>
          <w:szCs w:val="26"/>
          <w:lang w:eastAsia="en-US"/>
        </w:rPr>
        <w:t xml:space="preserve">ному в </w:t>
      </w:r>
      <w:r w:rsidR="00E42371">
        <w:rPr>
          <w:sz w:val="26"/>
          <w:szCs w:val="26"/>
        </w:rPr>
        <w:t>отчете главного администратора средств бюджета, отчете об исполнении бюджета, отчетности</w:t>
      </w:r>
      <w:r w:rsidR="00E42371" w:rsidRPr="007A0C0A">
        <w:rPr>
          <w:sz w:val="26"/>
          <w:szCs w:val="26"/>
        </w:rPr>
        <w:t xml:space="preserve"> </w:t>
      </w:r>
      <w:r w:rsidR="00E42371">
        <w:rPr>
          <w:sz w:val="26"/>
          <w:szCs w:val="26"/>
        </w:rPr>
        <w:t>Управления Федерального казначейства по Вологодской области</w:t>
      </w:r>
      <w:r>
        <w:rPr>
          <w:sz w:val="26"/>
          <w:szCs w:val="26"/>
        </w:rPr>
        <w:t>.</w:t>
      </w:r>
      <w:proofErr w:type="gramEnd"/>
    </w:p>
    <w:p w:rsidR="008632B1" w:rsidRDefault="008861AC" w:rsidP="00A57E32">
      <w:pPr>
        <w:spacing w:after="200" w:line="276" w:lineRule="auto"/>
        <w:ind w:firstLine="709"/>
        <w:contextualSpacing/>
        <w:jc w:val="both"/>
        <w:rPr>
          <w:sz w:val="26"/>
          <w:szCs w:val="26"/>
        </w:rPr>
      </w:pPr>
      <w:proofErr w:type="gramStart"/>
      <w:r>
        <w:rPr>
          <w:rFonts w:eastAsiaTheme="minorHAnsi"/>
          <w:sz w:val="26"/>
          <w:szCs w:val="26"/>
          <w:lang w:eastAsia="en-US"/>
        </w:rPr>
        <w:t>Кроме того, установлено, что в</w:t>
      </w:r>
      <w:r w:rsidR="008632B1" w:rsidRPr="008632B1">
        <w:rPr>
          <w:sz w:val="26"/>
          <w:szCs w:val="26"/>
        </w:rPr>
        <w:t xml:space="preserve"> приложениях №2 и №3 к проекту решения наименование кода вида дохода по КБК 20202088040004151 «Субсидии бюджетам городских округов на 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 Фонд содействия реформированию жилищно-коммунального хозяйства» не соответствует наименованию данного кода вида</w:t>
      </w:r>
      <w:proofErr w:type="gramEnd"/>
      <w:r w:rsidR="008632B1" w:rsidRPr="008632B1">
        <w:rPr>
          <w:sz w:val="26"/>
          <w:szCs w:val="26"/>
        </w:rPr>
        <w:t xml:space="preserve"> дохода, </w:t>
      </w:r>
      <w:proofErr w:type="gramStart"/>
      <w:r w:rsidR="00ED7C6A">
        <w:rPr>
          <w:sz w:val="26"/>
          <w:szCs w:val="26"/>
        </w:rPr>
        <w:t>установленному</w:t>
      </w:r>
      <w:proofErr w:type="gramEnd"/>
      <w:r w:rsidR="008632B1" w:rsidRPr="008632B1">
        <w:rPr>
          <w:sz w:val="26"/>
          <w:szCs w:val="26"/>
        </w:rPr>
        <w:t xml:space="preserve"> Указани</w:t>
      </w:r>
      <w:r w:rsidR="00086AAE">
        <w:rPr>
          <w:sz w:val="26"/>
          <w:szCs w:val="26"/>
        </w:rPr>
        <w:t xml:space="preserve">ями </w:t>
      </w:r>
      <w:r w:rsidR="008632B1" w:rsidRPr="008632B1">
        <w:rPr>
          <w:sz w:val="26"/>
          <w:szCs w:val="26"/>
        </w:rPr>
        <w:t>о порядке применения бюджетной классификации Российской Федерации</w:t>
      </w:r>
      <w:r w:rsidR="00086AAE">
        <w:rPr>
          <w:sz w:val="26"/>
          <w:szCs w:val="26"/>
        </w:rPr>
        <w:t>, утвержденными</w:t>
      </w:r>
      <w:r w:rsidR="00086AAE" w:rsidRPr="00086AAE">
        <w:rPr>
          <w:sz w:val="26"/>
          <w:szCs w:val="26"/>
        </w:rPr>
        <w:t xml:space="preserve"> </w:t>
      </w:r>
      <w:r w:rsidR="00086AAE" w:rsidRPr="008632B1">
        <w:rPr>
          <w:sz w:val="26"/>
          <w:szCs w:val="26"/>
        </w:rPr>
        <w:t>приказом Минфина России от 01.07.2013 №65н</w:t>
      </w:r>
      <w:r w:rsidR="00086AAE">
        <w:rPr>
          <w:sz w:val="26"/>
          <w:szCs w:val="26"/>
        </w:rPr>
        <w:t>.</w:t>
      </w:r>
    </w:p>
    <w:p w:rsidR="00CC4B92" w:rsidRPr="00F86AEA" w:rsidRDefault="00CC4B92" w:rsidP="007F41B2">
      <w:pPr>
        <w:spacing w:line="276" w:lineRule="auto"/>
        <w:ind w:firstLine="709"/>
        <w:jc w:val="both"/>
        <w:rPr>
          <w:sz w:val="26"/>
          <w:szCs w:val="26"/>
        </w:rPr>
      </w:pPr>
    </w:p>
    <w:p w:rsidR="00664E51" w:rsidRDefault="00F86AEA" w:rsidP="00664E51">
      <w:pPr>
        <w:spacing w:line="276" w:lineRule="auto"/>
        <w:rPr>
          <w:b/>
          <w:bCs/>
          <w:sz w:val="26"/>
          <w:szCs w:val="26"/>
        </w:rPr>
      </w:pPr>
      <w:r w:rsidRPr="00A5320E">
        <w:rPr>
          <w:b/>
          <w:bCs/>
          <w:sz w:val="26"/>
          <w:szCs w:val="26"/>
        </w:rPr>
        <w:t xml:space="preserve">Выводы </w:t>
      </w:r>
    </w:p>
    <w:p w:rsidR="008C790B" w:rsidRPr="001C40DB" w:rsidRDefault="008C790B" w:rsidP="008C790B">
      <w:pPr>
        <w:autoSpaceDE w:val="0"/>
        <w:autoSpaceDN w:val="0"/>
        <w:adjustRightInd w:val="0"/>
        <w:spacing w:line="276" w:lineRule="auto"/>
        <w:ind w:firstLine="709"/>
        <w:jc w:val="both"/>
        <w:rPr>
          <w:sz w:val="26"/>
          <w:szCs w:val="26"/>
        </w:rPr>
      </w:pPr>
      <w:r>
        <w:rPr>
          <w:sz w:val="26"/>
          <w:szCs w:val="26"/>
        </w:rPr>
        <w:t>О</w:t>
      </w:r>
      <w:r w:rsidRPr="00CD0F4E">
        <w:rPr>
          <w:sz w:val="26"/>
          <w:szCs w:val="26"/>
        </w:rPr>
        <w:t>тчет об исполнении бюджета города за 201</w:t>
      </w:r>
      <w:r>
        <w:rPr>
          <w:sz w:val="26"/>
          <w:szCs w:val="26"/>
        </w:rPr>
        <w:t>4</w:t>
      </w:r>
      <w:r w:rsidRPr="00CD0F4E">
        <w:rPr>
          <w:sz w:val="26"/>
          <w:szCs w:val="26"/>
        </w:rPr>
        <w:t xml:space="preserve"> год представлен в Контрольно-счетную палату в установленный срок. </w:t>
      </w:r>
      <w:proofErr w:type="gramStart"/>
      <w:r w:rsidRPr="00CD0F4E">
        <w:rPr>
          <w:sz w:val="26"/>
          <w:szCs w:val="26"/>
        </w:rPr>
        <w:t>Одновременно с отчетом представлен проект решения Вологодской городской Думы «Об исполнении бюджета города</w:t>
      </w:r>
      <w:r>
        <w:rPr>
          <w:sz w:val="26"/>
          <w:szCs w:val="26"/>
        </w:rPr>
        <w:t xml:space="preserve"> Вологды за 2014</w:t>
      </w:r>
      <w:r w:rsidRPr="00CD0F4E">
        <w:rPr>
          <w:sz w:val="26"/>
          <w:szCs w:val="26"/>
        </w:rPr>
        <w:t xml:space="preserve"> год»</w:t>
      </w:r>
      <w:r>
        <w:rPr>
          <w:sz w:val="26"/>
          <w:szCs w:val="26"/>
        </w:rPr>
        <w:t>,</w:t>
      </w:r>
      <w:r w:rsidRPr="00CD0F4E">
        <w:rPr>
          <w:sz w:val="26"/>
          <w:szCs w:val="26"/>
        </w:rPr>
        <w:t xml:space="preserve"> документы</w:t>
      </w:r>
      <w:r>
        <w:rPr>
          <w:sz w:val="26"/>
          <w:szCs w:val="26"/>
        </w:rPr>
        <w:t xml:space="preserve"> и</w:t>
      </w:r>
      <w:r w:rsidRPr="00CD0F4E">
        <w:rPr>
          <w:sz w:val="26"/>
          <w:szCs w:val="26"/>
        </w:rPr>
        <w:t xml:space="preserve"> материалы, подлежащие представлению одновременно с годовым отчетом в соответствии с перечнем, установленным пунктом 44 Положения о бюджетном процессе в городе Вологде, </w:t>
      </w:r>
      <w:r w:rsidRPr="001C40DB">
        <w:rPr>
          <w:sz w:val="26"/>
          <w:szCs w:val="26"/>
        </w:rPr>
        <w:t>за исключением сводного реестра договоров аренды земельных участков, находящихся в муниципальной собственности, и перечня имущества казны муниципального образования «Город Вологда</w:t>
      </w:r>
      <w:proofErr w:type="gramEnd"/>
      <w:r w:rsidRPr="001C40DB">
        <w:rPr>
          <w:sz w:val="26"/>
          <w:szCs w:val="26"/>
        </w:rPr>
        <w:t>» в части земельных участков и акций (долей) в уставных капиталах хозяйственных обществ.</w:t>
      </w:r>
    </w:p>
    <w:p w:rsidR="00664E51" w:rsidRPr="00664E51" w:rsidRDefault="00664E51" w:rsidP="00813609">
      <w:pPr>
        <w:spacing w:line="276" w:lineRule="auto"/>
        <w:ind w:firstLine="709"/>
        <w:jc w:val="both"/>
        <w:rPr>
          <w:sz w:val="26"/>
          <w:szCs w:val="26"/>
        </w:rPr>
      </w:pPr>
      <w:r w:rsidRPr="00664E51">
        <w:rPr>
          <w:sz w:val="26"/>
          <w:szCs w:val="26"/>
        </w:rPr>
        <w:t>Внешняя проверка отчета</w:t>
      </w:r>
      <w:r>
        <w:rPr>
          <w:sz w:val="26"/>
          <w:szCs w:val="26"/>
        </w:rPr>
        <w:t xml:space="preserve"> об исполнении бюджета города Вологды, бюджетной отчетности главных </w:t>
      </w:r>
      <w:proofErr w:type="gramStart"/>
      <w:r>
        <w:rPr>
          <w:sz w:val="26"/>
          <w:szCs w:val="26"/>
        </w:rPr>
        <w:t>администраторов средств бюджета города</w:t>
      </w:r>
      <w:proofErr w:type="gramEnd"/>
      <w:r>
        <w:rPr>
          <w:sz w:val="26"/>
          <w:szCs w:val="26"/>
        </w:rPr>
        <w:t xml:space="preserve"> Вологды</w:t>
      </w:r>
      <w:r w:rsidR="008C790B">
        <w:rPr>
          <w:sz w:val="26"/>
          <w:szCs w:val="26"/>
        </w:rPr>
        <w:t>, проведенная Контрольно-счетной палатой, показала, что основные параметры бюджета города за 2014 год выполнены в следующих значениях:</w:t>
      </w:r>
    </w:p>
    <w:p w:rsidR="00833AEE" w:rsidRDefault="00833AEE" w:rsidP="00F86AEA">
      <w:pPr>
        <w:pStyle w:val="a3"/>
        <w:spacing w:after="0" w:line="276" w:lineRule="auto"/>
        <w:ind w:firstLine="709"/>
        <w:jc w:val="both"/>
        <w:rPr>
          <w:sz w:val="26"/>
          <w:szCs w:val="26"/>
        </w:rPr>
      </w:pPr>
      <w:r>
        <w:rPr>
          <w:sz w:val="26"/>
          <w:szCs w:val="26"/>
        </w:rPr>
        <w:t>-поступило</w:t>
      </w:r>
      <w:r w:rsidR="00F86AEA" w:rsidRPr="00CD0F4E">
        <w:rPr>
          <w:sz w:val="26"/>
          <w:szCs w:val="26"/>
        </w:rPr>
        <w:t xml:space="preserve"> доход</w:t>
      </w:r>
      <w:r>
        <w:rPr>
          <w:sz w:val="26"/>
          <w:szCs w:val="26"/>
        </w:rPr>
        <w:t>ов</w:t>
      </w:r>
      <w:r w:rsidR="00F86AEA" w:rsidRPr="00CD0F4E">
        <w:rPr>
          <w:sz w:val="26"/>
          <w:szCs w:val="26"/>
        </w:rPr>
        <w:t xml:space="preserve"> в объеме </w:t>
      </w:r>
      <w:r w:rsidR="00021239" w:rsidRPr="00021239">
        <w:rPr>
          <w:sz w:val="26"/>
          <w:szCs w:val="26"/>
        </w:rPr>
        <w:t>7361,4</w:t>
      </w:r>
      <w:r w:rsidR="00021239" w:rsidRPr="00646F78">
        <w:rPr>
          <w:sz w:val="26"/>
          <w:szCs w:val="26"/>
        </w:rPr>
        <w:t xml:space="preserve"> млн рублей, или </w:t>
      </w:r>
      <w:r w:rsidR="00021239">
        <w:rPr>
          <w:sz w:val="26"/>
          <w:szCs w:val="26"/>
        </w:rPr>
        <w:t>98,4</w:t>
      </w:r>
      <w:r w:rsidR="00021239" w:rsidRPr="00646F78">
        <w:rPr>
          <w:sz w:val="26"/>
          <w:szCs w:val="26"/>
        </w:rPr>
        <w:t xml:space="preserve">% к утвержденным назначениям в сумме </w:t>
      </w:r>
      <w:r w:rsidR="00021239">
        <w:rPr>
          <w:sz w:val="26"/>
          <w:szCs w:val="26"/>
        </w:rPr>
        <w:t>7482,6</w:t>
      </w:r>
      <w:r w:rsidR="00021239" w:rsidRPr="00646F78">
        <w:rPr>
          <w:sz w:val="26"/>
          <w:szCs w:val="26"/>
        </w:rPr>
        <w:t xml:space="preserve"> млн рублей</w:t>
      </w:r>
      <w:r>
        <w:rPr>
          <w:sz w:val="26"/>
          <w:szCs w:val="26"/>
        </w:rPr>
        <w:t>;</w:t>
      </w:r>
    </w:p>
    <w:p w:rsidR="00833AEE" w:rsidRDefault="00833AEE" w:rsidP="00F86AEA">
      <w:pPr>
        <w:pStyle w:val="a3"/>
        <w:spacing w:after="0" w:line="276" w:lineRule="auto"/>
        <w:ind w:firstLine="709"/>
        <w:jc w:val="both"/>
        <w:rPr>
          <w:sz w:val="26"/>
          <w:szCs w:val="26"/>
        </w:rPr>
      </w:pPr>
      <w:r>
        <w:rPr>
          <w:sz w:val="26"/>
          <w:szCs w:val="26"/>
        </w:rPr>
        <w:t xml:space="preserve">-осуществлены расходы в объеме </w:t>
      </w:r>
      <w:r w:rsidR="00601308">
        <w:rPr>
          <w:sz w:val="26"/>
          <w:szCs w:val="26"/>
        </w:rPr>
        <w:t>7593,2</w:t>
      </w:r>
      <w:r>
        <w:rPr>
          <w:sz w:val="26"/>
          <w:szCs w:val="26"/>
        </w:rPr>
        <w:t xml:space="preserve"> млн рублей, или </w:t>
      </w:r>
      <w:r w:rsidR="00601308">
        <w:rPr>
          <w:sz w:val="26"/>
          <w:szCs w:val="26"/>
        </w:rPr>
        <w:t>93,7</w:t>
      </w:r>
      <w:r>
        <w:rPr>
          <w:sz w:val="26"/>
          <w:szCs w:val="26"/>
        </w:rPr>
        <w:t>% к утвержденным назначениям</w:t>
      </w:r>
      <w:r w:rsidR="00F86AEA" w:rsidRPr="00CD0F4E">
        <w:rPr>
          <w:sz w:val="26"/>
          <w:szCs w:val="26"/>
        </w:rPr>
        <w:t xml:space="preserve"> </w:t>
      </w:r>
      <w:r>
        <w:rPr>
          <w:sz w:val="26"/>
          <w:szCs w:val="26"/>
        </w:rPr>
        <w:t xml:space="preserve">в сумме </w:t>
      </w:r>
      <w:r w:rsidR="00601308">
        <w:rPr>
          <w:sz w:val="26"/>
          <w:szCs w:val="26"/>
        </w:rPr>
        <w:t>8106,9</w:t>
      </w:r>
      <w:r>
        <w:rPr>
          <w:sz w:val="26"/>
          <w:szCs w:val="26"/>
        </w:rPr>
        <w:t xml:space="preserve"> млн рублей;</w:t>
      </w:r>
    </w:p>
    <w:p w:rsidR="00021239" w:rsidRDefault="00833AEE" w:rsidP="00021239">
      <w:pPr>
        <w:pStyle w:val="a3"/>
        <w:spacing w:after="0" w:line="276" w:lineRule="auto"/>
        <w:ind w:firstLine="709"/>
        <w:jc w:val="both"/>
        <w:rPr>
          <w:sz w:val="26"/>
          <w:szCs w:val="26"/>
        </w:rPr>
      </w:pPr>
      <w:r>
        <w:rPr>
          <w:sz w:val="26"/>
          <w:szCs w:val="26"/>
        </w:rPr>
        <w:lastRenderedPageBreak/>
        <w:t xml:space="preserve">-дефицит бюджета города составил </w:t>
      </w:r>
      <w:r w:rsidR="00021239" w:rsidRPr="00021239">
        <w:rPr>
          <w:sz w:val="26"/>
          <w:szCs w:val="26"/>
        </w:rPr>
        <w:t>231,7 млн рублей, что на 392,6 млн рублей, или на 62,9% меньше суммы, установленной решением о бюджете на 2014 год.</w:t>
      </w:r>
    </w:p>
    <w:p w:rsidR="002D6C66" w:rsidRPr="00C25294" w:rsidRDefault="002D6C66" w:rsidP="002D6C66">
      <w:pPr>
        <w:spacing w:line="276" w:lineRule="auto"/>
        <w:ind w:firstLine="709"/>
        <w:jc w:val="both"/>
        <w:rPr>
          <w:sz w:val="26"/>
          <w:szCs w:val="26"/>
        </w:rPr>
      </w:pPr>
      <w:proofErr w:type="gramStart"/>
      <w:r w:rsidRPr="00C25294">
        <w:rPr>
          <w:sz w:val="26"/>
          <w:szCs w:val="26"/>
        </w:rPr>
        <w:t xml:space="preserve">Показатели общего объема доходов и расходов бюджета, отраженные в проекте решения Вологодской городской Думы «Об исполнении бюджета города Вологды за 2014 год», соответствуют показателям бюджетной отчетности об исполнении бюджета города. </w:t>
      </w:r>
      <w:proofErr w:type="gramEnd"/>
    </w:p>
    <w:p w:rsidR="00C25294" w:rsidRPr="00C25294" w:rsidRDefault="00C25294" w:rsidP="00C25294">
      <w:pPr>
        <w:spacing w:line="276" w:lineRule="auto"/>
        <w:ind w:firstLine="709"/>
        <w:jc w:val="both"/>
        <w:rPr>
          <w:sz w:val="26"/>
          <w:szCs w:val="26"/>
        </w:rPr>
      </w:pPr>
      <w:r w:rsidRPr="00C25294">
        <w:rPr>
          <w:sz w:val="26"/>
          <w:szCs w:val="26"/>
        </w:rPr>
        <w:t xml:space="preserve">Установленные бюджетом города предельный объем муниципального долга, верхний предел муниципального долга, в том числе по муниципальным гарантиям, не превышены. Исполнять обязательства по муниципальным гарантиям в 2014 году не потребовалось. </w:t>
      </w:r>
    </w:p>
    <w:p w:rsidR="002B680B" w:rsidRPr="00F03708" w:rsidRDefault="00C25294" w:rsidP="00F34EB3">
      <w:pPr>
        <w:spacing w:line="276" w:lineRule="auto"/>
        <w:ind w:firstLine="709"/>
        <w:jc w:val="both"/>
        <w:rPr>
          <w:sz w:val="26"/>
          <w:szCs w:val="26"/>
        </w:rPr>
      </w:pPr>
      <w:proofErr w:type="gramStart"/>
      <w:r w:rsidRPr="00C25294">
        <w:rPr>
          <w:rFonts w:eastAsiaTheme="minorHAnsi"/>
          <w:sz w:val="26"/>
          <w:szCs w:val="26"/>
          <w:lang w:eastAsia="en-US"/>
        </w:rPr>
        <w:t xml:space="preserve">В нарушение статьи 106 Бюджетного кодекса РФ в 2014 году фактический объем заимствований бюджета города (1710,0 млн рублей) превысил сумму, направляемую в текущем финансовом году на финансирование дефицита бюджета города (231,7 млн рублей) и погашение долговых обязательств бюджета города </w:t>
      </w:r>
      <w:r w:rsidRPr="00F03708">
        <w:rPr>
          <w:rFonts w:eastAsiaTheme="minorHAnsi"/>
          <w:sz w:val="26"/>
          <w:szCs w:val="26"/>
          <w:lang w:eastAsia="en-US"/>
        </w:rPr>
        <w:t>(1375,0 млн рублей), на 103,3 млн рублей</w:t>
      </w:r>
      <w:r w:rsidR="002B680B" w:rsidRPr="00F03708">
        <w:rPr>
          <w:rFonts w:eastAsiaTheme="minorHAnsi"/>
          <w:sz w:val="26"/>
          <w:szCs w:val="26"/>
          <w:lang w:eastAsia="en-US"/>
        </w:rPr>
        <w:t xml:space="preserve"> в связи с неисполнением параметров бюджета по</w:t>
      </w:r>
      <w:r w:rsidR="002A149C">
        <w:rPr>
          <w:rFonts w:eastAsiaTheme="minorHAnsi"/>
          <w:sz w:val="26"/>
          <w:szCs w:val="26"/>
          <w:lang w:eastAsia="en-US"/>
        </w:rPr>
        <w:t xml:space="preserve"> расходам и источникам финансирования дефицита бюджета</w:t>
      </w:r>
      <w:r w:rsidR="002B680B" w:rsidRPr="00F03708">
        <w:rPr>
          <w:rFonts w:eastAsiaTheme="minorHAnsi"/>
          <w:sz w:val="26"/>
          <w:szCs w:val="26"/>
          <w:lang w:eastAsia="en-US"/>
        </w:rPr>
        <w:t xml:space="preserve">. </w:t>
      </w:r>
      <w:proofErr w:type="gramEnd"/>
    </w:p>
    <w:p w:rsidR="00C25294" w:rsidRPr="00A24C18" w:rsidRDefault="00C25294" w:rsidP="00C25294">
      <w:pPr>
        <w:spacing w:line="276" w:lineRule="auto"/>
        <w:ind w:firstLine="709"/>
        <w:jc w:val="both"/>
        <w:rPr>
          <w:sz w:val="26"/>
          <w:szCs w:val="26"/>
        </w:rPr>
      </w:pPr>
      <w:r w:rsidRPr="00A24C18">
        <w:rPr>
          <w:sz w:val="26"/>
          <w:szCs w:val="26"/>
        </w:rPr>
        <w:t>Остаток средств на</w:t>
      </w:r>
      <w:r w:rsidR="00D32FF0" w:rsidRPr="00A24C18">
        <w:rPr>
          <w:sz w:val="26"/>
          <w:szCs w:val="26"/>
        </w:rPr>
        <w:t xml:space="preserve"> едином счете бюджета города</w:t>
      </w:r>
      <w:r w:rsidRPr="00A24C18">
        <w:rPr>
          <w:sz w:val="26"/>
          <w:szCs w:val="26"/>
        </w:rPr>
        <w:t xml:space="preserve"> на конец года составил 131,0 млн рублей, в том числе за счет безвозмездных поступлений 3,2 млн рублей. </w:t>
      </w:r>
    </w:p>
    <w:p w:rsidR="00C25294" w:rsidRPr="00C25294" w:rsidRDefault="00C25294" w:rsidP="0016091D">
      <w:pPr>
        <w:spacing w:line="276" w:lineRule="auto"/>
        <w:ind w:firstLine="709"/>
        <w:jc w:val="both"/>
        <w:rPr>
          <w:sz w:val="26"/>
          <w:szCs w:val="26"/>
        </w:rPr>
      </w:pPr>
      <w:r w:rsidRPr="00C25294">
        <w:rPr>
          <w:sz w:val="26"/>
          <w:szCs w:val="26"/>
        </w:rPr>
        <w:t>Исполнение бюджета</w:t>
      </w:r>
      <w:r w:rsidR="004E29BC">
        <w:rPr>
          <w:sz w:val="26"/>
          <w:szCs w:val="26"/>
        </w:rPr>
        <w:t xml:space="preserve"> города</w:t>
      </w:r>
      <w:r w:rsidRPr="00C25294">
        <w:rPr>
          <w:sz w:val="26"/>
          <w:szCs w:val="26"/>
        </w:rPr>
        <w:t xml:space="preserve"> в 2014 году осуществлялось в условиях </w:t>
      </w:r>
      <w:r w:rsidR="0016091D">
        <w:rPr>
          <w:sz w:val="26"/>
          <w:szCs w:val="26"/>
        </w:rPr>
        <w:t>нестабильной экономической ситуации,</w:t>
      </w:r>
      <w:r w:rsidRPr="00C25294">
        <w:rPr>
          <w:sz w:val="26"/>
          <w:szCs w:val="26"/>
        </w:rPr>
        <w:t xml:space="preserve"> </w:t>
      </w:r>
      <w:r w:rsidR="0016091D">
        <w:rPr>
          <w:sz w:val="26"/>
          <w:szCs w:val="26"/>
        </w:rPr>
        <w:t xml:space="preserve">обусловленной, в том числе, сложившими экономическими условиями: введением санкций в отношении России, резким изменением курса доллара и евро и т.д. </w:t>
      </w:r>
      <w:r w:rsidRPr="00C25294">
        <w:rPr>
          <w:sz w:val="26"/>
          <w:szCs w:val="26"/>
        </w:rPr>
        <w:t>Не по всем прогнозным показателям социально-экономического развития города удалось достигнуть запланированных значений, но в целом рост к уровню 2013 года достигнут по большинству из них.</w:t>
      </w:r>
    </w:p>
    <w:p w:rsidR="00C25294" w:rsidRPr="00C25294" w:rsidRDefault="00C25294" w:rsidP="00C25294">
      <w:pPr>
        <w:autoSpaceDE w:val="0"/>
        <w:autoSpaceDN w:val="0"/>
        <w:adjustRightInd w:val="0"/>
        <w:spacing w:line="276" w:lineRule="auto"/>
        <w:ind w:firstLine="709"/>
        <w:jc w:val="both"/>
        <w:rPr>
          <w:sz w:val="26"/>
          <w:szCs w:val="26"/>
        </w:rPr>
      </w:pPr>
      <w:r w:rsidRPr="00C25294">
        <w:rPr>
          <w:sz w:val="26"/>
          <w:szCs w:val="26"/>
        </w:rPr>
        <w:t>В сравнении с 2013 годом доходы бюджета города в целом увеличились на 722,7 млн рублей (на 10,9%).</w:t>
      </w:r>
      <w:r w:rsidRPr="00C25294">
        <w:rPr>
          <w:b/>
          <w:sz w:val="26"/>
          <w:szCs w:val="26"/>
        </w:rPr>
        <w:t xml:space="preserve"> </w:t>
      </w:r>
      <w:r w:rsidRPr="00C25294">
        <w:rPr>
          <w:sz w:val="26"/>
          <w:szCs w:val="26"/>
        </w:rPr>
        <w:t>Объем налоговых и неналоговых доходов сократился на 286,8 млн рублей (на 9%) в основном в связи с изменением межбюджетных отношений в части закрепляемых доходных источников. При этом безвозмездные поступления по сравнению с 2013 годом увеличились на 1009,5 млн рублей (на 29,3%).</w:t>
      </w:r>
      <w:r w:rsidRPr="00C25294">
        <w:rPr>
          <w:b/>
          <w:sz w:val="26"/>
          <w:szCs w:val="26"/>
        </w:rPr>
        <w:t xml:space="preserve"> </w:t>
      </w:r>
      <w:r w:rsidRPr="00C25294">
        <w:rPr>
          <w:sz w:val="26"/>
          <w:szCs w:val="26"/>
        </w:rPr>
        <w:t>Их удельный вес в 2014 году составил 60,4% общего объема доходов бюджета города против 51,8% в 2013 году и 48,7% в 2012 году, что предполагает необходимость осуществления комплекса мероприятий, на</w:t>
      </w:r>
      <w:r w:rsidR="001A6438">
        <w:rPr>
          <w:sz w:val="26"/>
          <w:szCs w:val="26"/>
        </w:rPr>
        <w:t xml:space="preserve">правленных </w:t>
      </w:r>
      <w:r w:rsidRPr="00C25294">
        <w:rPr>
          <w:sz w:val="26"/>
          <w:szCs w:val="26"/>
        </w:rPr>
        <w:t>на увеличение собственных налогов</w:t>
      </w:r>
      <w:r w:rsidR="00837CBE">
        <w:rPr>
          <w:sz w:val="26"/>
          <w:szCs w:val="26"/>
        </w:rPr>
        <w:t>ых</w:t>
      </w:r>
      <w:r w:rsidRPr="00C25294">
        <w:rPr>
          <w:sz w:val="26"/>
          <w:szCs w:val="26"/>
        </w:rPr>
        <w:t xml:space="preserve"> и неналогов</w:t>
      </w:r>
      <w:r w:rsidR="00837CBE">
        <w:rPr>
          <w:sz w:val="26"/>
          <w:szCs w:val="26"/>
        </w:rPr>
        <w:t>ых</w:t>
      </w:r>
      <w:r w:rsidRPr="00C25294">
        <w:rPr>
          <w:sz w:val="26"/>
          <w:szCs w:val="26"/>
        </w:rPr>
        <w:t xml:space="preserve"> </w:t>
      </w:r>
      <w:r w:rsidR="00837CBE" w:rsidRPr="00C25294">
        <w:rPr>
          <w:sz w:val="26"/>
          <w:szCs w:val="26"/>
        </w:rPr>
        <w:t>доходов</w:t>
      </w:r>
      <w:r w:rsidRPr="00C25294">
        <w:rPr>
          <w:sz w:val="26"/>
          <w:szCs w:val="26"/>
        </w:rPr>
        <w:t>.</w:t>
      </w:r>
    </w:p>
    <w:p w:rsidR="00C25294" w:rsidRPr="00C25294" w:rsidRDefault="00C25294" w:rsidP="00C25294">
      <w:pPr>
        <w:spacing w:line="276" w:lineRule="auto"/>
        <w:ind w:firstLine="709"/>
        <w:jc w:val="both"/>
        <w:rPr>
          <w:sz w:val="26"/>
          <w:szCs w:val="26"/>
        </w:rPr>
      </w:pPr>
      <w:r w:rsidRPr="00C25294">
        <w:rPr>
          <w:sz w:val="26"/>
          <w:szCs w:val="26"/>
        </w:rPr>
        <w:t>Бюджетные назначения по налоговым и неналоговым доходам бюджета города выполнены на 104,4%, дополнительно поступило 121,9 млн рублей.</w:t>
      </w:r>
    </w:p>
    <w:p w:rsidR="00C25294" w:rsidRPr="00C25294" w:rsidRDefault="00C25294" w:rsidP="00C25294">
      <w:pPr>
        <w:spacing w:line="276" w:lineRule="auto"/>
        <w:ind w:firstLine="709"/>
        <w:jc w:val="both"/>
        <w:rPr>
          <w:rFonts w:eastAsiaTheme="minorHAnsi"/>
          <w:sz w:val="26"/>
          <w:szCs w:val="26"/>
          <w:lang w:eastAsia="en-US"/>
        </w:rPr>
      </w:pPr>
      <w:r w:rsidRPr="00C25294">
        <w:rPr>
          <w:sz w:val="26"/>
          <w:szCs w:val="26"/>
        </w:rPr>
        <w:t xml:space="preserve">Налоговые доходы не выполнены на 4,9%, не поступило 97,8 млн рублей. </w:t>
      </w:r>
      <w:proofErr w:type="gramStart"/>
      <w:r w:rsidRPr="00C25294">
        <w:rPr>
          <w:rFonts w:eastAsiaTheme="minorHAnsi"/>
          <w:sz w:val="26"/>
          <w:szCs w:val="26"/>
          <w:lang w:eastAsia="en-US"/>
        </w:rPr>
        <w:t>Не обеспечено выполнение бюджетных назначений по 3 доходным источникам: налогу на доходы физических лиц на 105,0 млн рублей (на 10,7%), акцизам по подакцизным товарам (продукции), производимым на территории Российской Федерации, на 4,6 млн рублей (на 51,3%), налогу на имущество физических лиц на 56,6 млн рублей (на 23,7%).</w:t>
      </w:r>
      <w:proofErr w:type="gramEnd"/>
    </w:p>
    <w:p w:rsidR="00C25294" w:rsidRPr="00304663" w:rsidRDefault="00C25294" w:rsidP="00C25294">
      <w:pPr>
        <w:spacing w:line="276" w:lineRule="auto"/>
        <w:ind w:firstLine="709"/>
        <w:jc w:val="both"/>
        <w:rPr>
          <w:rFonts w:eastAsiaTheme="minorHAnsi"/>
          <w:sz w:val="26"/>
          <w:szCs w:val="26"/>
          <w:lang w:eastAsia="en-US"/>
        </w:rPr>
      </w:pPr>
      <w:r w:rsidRPr="00C25294">
        <w:rPr>
          <w:rFonts w:eastAsiaTheme="minorHAnsi"/>
          <w:sz w:val="26"/>
          <w:szCs w:val="26"/>
          <w:lang w:eastAsia="en-US"/>
        </w:rPr>
        <w:lastRenderedPageBreak/>
        <w:t xml:space="preserve">Неналоговые доходы перевыполнены в целом на 27,5%, дополнительно поступило 219,7 млн рублей. Выполнение бюджетных назначений обеспечено по всем неналоговым источникам, </w:t>
      </w:r>
      <w:r w:rsidRPr="00304663">
        <w:rPr>
          <w:rFonts w:eastAsiaTheme="minorHAnsi"/>
          <w:sz w:val="26"/>
          <w:szCs w:val="26"/>
          <w:lang w:eastAsia="en-US"/>
        </w:rPr>
        <w:t>за исключением платежей при пользовании природными ресурсами</w:t>
      </w:r>
      <w:r w:rsidR="00304663" w:rsidRPr="00304663">
        <w:rPr>
          <w:rFonts w:eastAsiaTheme="minorHAnsi"/>
          <w:sz w:val="26"/>
          <w:szCs w:val="26"/>
          <w:lang w:eastAsia="en-US"/>
        </w:rPr>
        <w:t>, которые не исполнены</w:t>
      </w:r>
      <w:r w:rsidRPr="00304663">
        <w:rPr>
          <w:rFonts w:eastAsiaTheme="minorHAnsi"/>
          <w:sz w:val="26"/>
          <w:szCs w:val="26"/>
          <w:lang w:eastAsia="en-US"/>
        </w:rPr>
        <w:t xml:space="preserve"> в размере 1,4 млн рублей (на 20,1%).</w:t>
      </w:r>
    </w:p>
    <w:p w:rsidR="00C25294" w:rsidRPr="00C25294" w:rsidRDefault="00C25294" w:rsidP="00C25294">
      <w:pPr>
        <w:spacing w:line="276" w:lineRule="auto"/>
        <w:ind w:firstLine="709"/>
        <w:jc w:val="both"/>
        <w:rPr>
          <w:sz w:val="26"/>
          <w:szCs w:val="26"/>
        </w:rPr>
      </w:pPr>
      <w:r w:rsidRPr="00C25294">
        <w:rPr>
          <w:rFonts w:eastAsiaTheme="minorHAnsi"/>
          <w:sz w:val="26"/>
          <w:szCs w:val="26"/>
          <w:lang w:eastAsia="en-US"/>
        </w:rPr>
        <w:t xml:space="preserve">Имеющиеся резервы дополнительных поступлений в бюджет города использованы не в полном объеме. Так, при формировании </w:t>
      </w:r>
      <w:r w:rsidRPr="00C25294">
        <w:rPr>
          <w:sz w:val="26"/>
          <w:szCs w:val="26"/>
        </w:rPr>
        <w:t xml:space="preserve">бюджета за счет </w:t>
      </w:r>
      <w:proofErr w:type="gramStart"/>
      <w:r w:rsidRPr="00C25294">
        <w:rPr>
          <w:sz w:val="26"/>
          <w:szCs w:val="26"/>
        </w:rPr>
        <w:t>повышения эффективности администрирования доходов</w:t>
      </w:r>
      <w:proofErr w:type="gramEnd"/>
      <w:r w:rsidRPr="00C25294">
        <w:rPr>
          <w:sz w:val="26"/>
          <w:szCs w:val="26"/>
        </w:rPr>
        <w:t xml:space="preserve"> планировалось получить в бюджет города 101,3 млн рублей (не менее чем 20-50 процентов от суммы недоимки, имевшейся на 01.10.2013</w:t>
      </w:r>
      <w:r w:rsidRPr="004C7E29">
        <w:rPr>
          <w:sz w:val="26"/>
          <w:szCs w:val="26"/>
        </w:rPr>
        <w:t xml:space="preserve">). </w:t>
      </w:r>
      <w:proofErr w:type="gramStart"/>
      <w:r w:rsidRPr="004C7E29">
        <w:rPr>
          <w:sz w:val="26"/>
          <w:szCs w:val="26"/>
        </w:rPr>
        <w:t xml:space="preserve">В целом недоимка по платежам, зачисляемым в бюджет города, снизилась за 2014 год на 90,1 млн рублей, </w:t>
      </w:r>
      <w:r w:rsidR="004C7E29" w:rsidRPr="004C7E29">
        <w:rPr>
          <w:sz w:val="26"/>
          <w:szCs w:val="26"/>
        </w:rPr>
        <w:t>из них</w:t>
      </w:r>
      <w:r w:rsidRPr="004C7E29">
        <w:rPr>
          <w:sz w:val="26"/>
          <w:szCs w:val="26"/>
        </w:rPr>
        <w:t xml:space="preserve"> за счет исключения из ее объема </w:t>
      </w:r>
      <w:r w:rsidR="00206F22" w:rsidRPr="004C7E29">
        <w:rPr>
          <w:sz w:val="26"/>
          <w:szCs w:val="26"/>
        </w:rPr>
        <w:t xml:space="preserve">в связи с отменой норматива отчислений в бюджеты городских округов </w:t>
      </w:r>
      <w:r w:rsidRPr="004C7E29">
        <w:rPr>
          <w:sz w:val="26"/>
          <w:szCs w:val="26"/>
        </w:rPr>
        <w:t xml:space="preserve">недоимки </w:t>
      </w:r>
      <w:r w:rsidR="006C1038" w:rsidRPr="004C7E29">
        <w:rPr>
          <w:sz w:val="26"/>
          <w:szCs w:val="26"/>
        </w:rPr>
        <w:t xml:space="preserve">в сумме 11,3 млн рублей </w:t>
      </w:r>
      <w:r w:rsidRPr="004C7E29">
        <w:rPr>
          <w:sz w:val="26"/>
          <w:szCs w:val="26"/>
        </w:rPr>
        <w:t>по налогу, взимаемому в связи с применением упро</w:t>
      </w:r>
      <w:r w:rsidR="006C1038">
        <w:rPr>
          <w:sz w:val="26"/>
          <w:szCs w:val="26"/>
        </w:rPr>
        <w:t>щенной системы налогообложения,</w:t>
      </w:r>
      <w:r w:rsidRPr="004C7E29">
        <w:rPr>
          <w:sz w:val="26"/>
          <w:szCs w:val="26"/>
        </w:rPr>
        <w:t xml:space="preserve"> а также списания безнадежных долгов бюджету города Вологды </w:t>
      </w:r>
      <w:r w:rsidR="0069692A" w:rsidRPr="004C7E29">
        <w:rPr>
          <w:sz w:val="26"/>
          <w:szCs w:val="26"/>
        </w:rPr>
        <w:t>в</w:t>
      </w:r>
      <w:proofErr w:type="gramEnd"/>
      <w:r w:rsidR="0069692A" w:rsidRPr="004C7E29">
        <w:rPr>
          <w:sz w:val="26"/>
          <w:szCs w:val="26"/>
        </w:rPr>
        <w:t xml:space="preserve"> </w:t>
      </w:r>
      <w:proofErr w:type="gramStart"/>
      <w:r w:rsidR="0069692A" w:rsidRPr="004C7E29">
        <w:rPr>
          <w:sz w:val="26"/>
          <w:szCs w:val="26"/>
        </w:rPr>
        <w:t>размере</w:t>
      </w:r>
      <w:proofErr w:type="gramEnd"/>
      <w:r w:rsidRPr="004C7E29">
        <w:rPr>
          <w:sz w:val="26"/>
          <w:szCs w:val="26"/>
        </w:rPr>
        <w:t xml:space="preserve"> 20,8 млн рублей.</w:t>
      </w:r>
      <w:r w:rsidRPr="00C25294">
        <w:rPr>
          <w:sz w:val="26"/>
          <w:szCs w:val="26"/>
        </w:rPr>
        <w:t xml:space="preserve"> Объем недоимки продолжает оставаться значительным – 394,1 млн рублей по состоянию на 01.01.2015. Основной удельный вес в задолженности (56,0%) составляют долги по арендной плате за земельные участки, государственная собственность на которые не разграничена. Объем недоимки по арендной плате за земельные участки, находящиеся в собственности городских округов, увеличился за год на 2,3 млн рублей и по состоянию на 01.01.2015 превышает объем поступлений 2014 года по данному доходному источнику. Увеличилась недоимка по штрафам, санкциям, возмещению ущерба на 10,6 млн рублей, налогу на имущество физических лиц на 4,8 млн рублей. Несмотря на </w:t>
      </w:r>
      <w:r w:rsidR="00697E6E">
        <w:rPr>
          <w:sz w:val="26"/>
          <w:szCs w:val="26"/>
        </w:rPr>
        <w:t>значительный</w:t>
      </w:r>
      <w:r w:rsidRPr="00C25294">
        <w:rPr>
          <w:sz w:val="26"/>
          <w:szCs w:val="26"/>
        </w:rPr>
        <w:t xml:space="preserve"> объем работы</w:t>
      </w:r>
      <w:r w:rsidR="00697E6E">
        <w:rPr>
          <w:sz w:val="26"/>
          <w:szCs w:val="26"/>
        </w:rPr>
        <w:t>,</w:t>
      </w:r>
      <w:r w:rsidRPr="00C25294">
        <w:rPr>
          <w:sz w:val="26"/>
          <w:szCs w:val="26"/>
        </w:rPr>
        <w:t xml:space="preserve"> </w:t>
      </w:r>
      <w:r w:rsidR="00697E6E">
        <w:rPr>
          <w:sz w:val="26"/>
          <w:szCs w:val="26"/>
        </w:rPr>
        <w:t xml:space="preserve">проводимый </w:t>
      </w:r>
      <w:r w:rsidR="00697E6E" w:rsidRPr="00C25294">
        <w:rPr>
          <w:sz w:val="26"/>
          <w:szCs w:val="26"/>
        </w:rPr>
        <w:t xml:space="preserve">Администрацией города </w:t>
      </w:r>
      <w:r w:rsidRPr="00C25294">
        <w:rPr>
          <w:sz w:val="26"/>
          <w:szCs w:val="26"/>
        </w:rPr>
        <w:t>по сокращению задолженности, указанные выше факты свидетельствуют о недостаточной работе администраторов доходов по взысканию задолженности</w:t>
      </w:r>
      <w:r w:rsidR="002716A1">
        <w:rPr>
          <w:sz w:val="26"/>
          <w:szCs w:val="26"/>
        </w:rPr>
        <w:t>.</w:t>
      </w:r>
      <w:r w:rsidRPr="00C25294">
        <w:rPr>
          <w:sz w:val="26"/>
          <w:szCs w:val="26"/>
        </w:rPr>
        <w:t xml:space="preserve"> </w:t>
      </w:r>
    </w:p>
    <w:p w:rsidR="00C25294" w:rsidRPr="00C25294" w:rsidRDefault="00C25294" w:rsidP="00130C83">
      <w:pPr>
        <w:autoSpaceDE w:val="0"/>
        <w:autoSpaceDN w:val="0"/>
        <w:adjustRightInd w:val="0"/>
        <w:spacing w:line="276" w:lineRule="auto"/>
        <w:ind w:firstLine="709"/>
        <w:jc w:val="both"/>
        <w:rPr>
          <w:sz w:val="26"/>
          <w:szCs w:val="26"/>
        </w:rPr>
      </w:pPr>
      <w:r w:rsidRPr="00C25294">
        <w:rPr>
          <w:sz w:val="26"/>
          <w:szCs w:val="26"/>
        </w:rPr>
        <w:t xml:space="preserve">Бюджет города исполнен с дефицитом в размере 231,7 млн рублей (37,1% от планируемого значения). </w:t>
      </w:r>
      <w:proofErr w:type="gramStart"/>
      <w:r w:rsidRPr="00C25294">
        <w:rPr>
          <w:sz w:val="26"/>
          <w:szCs w:val="26"/>
        </w:rPr>
        <w:t xml:space="preserve">По сравнению с 2013 годом уровень дефицита в 2014 году снизился </w:t>
      </w:r>
      <w:r w:rsidR="001A67F7">
        <w:rPr>
          <w:sz w:val="26"/>
          <w:szCs w:val="26"/>
        </w:rPr>
        <w:t>с 16,3% до</w:t>
      </w:r>
      <w:r w:rsidRPr="00C25294">
        <w:rPr>
          <w:sz w:val="26"/>
          <w:szCs w:val="26"/>
        </w:rPr>
        <w:t xml:space="preserve"> 8%</w:t>
      </w:r>
      <w:r w:rsidR="001A67F7">
        <w:rPr>
          <w:sz w:val="26"/>
          <w:szCs w:val="26"/>
        </w:rPr>
        <w:t xml:space="preserve"> от </w:t>
      </w:r>
      <w:r w:rsidR="0091152D">
        <w:rPr>
          <w:sz w:val="26"/>
          <w:szCs w:val="26"/>
        </w:rPr>
        <w:t>объема доходов бюджета города без учета безвозмездных поступлений и поступлений налоговых доходов по дополнительным нормативам отчислений</w:t>
      </w:r>
      <w:r w:rsidRPr="00C25294">
        <w:rPr>
          <w:sz w:val="26"/>
          <w:szCs w:val="26"/>
        </w:rPr>
        <w:t xml:space="preserve">, в абсолютном значении размер дефицита уменьшился на 288,4 млн рублей. </w:t>
      </w:r>
      <w:proofErr w:type="gramEnd"/>
    </w:p>
    <w:p w:rsidR="00C25294" w:rsidRPr="00C25294" w:rsidRDefault="00C25294" w:rsidP="00C25294">
      <w:pPr>
        <w:spacing w:line="276" w:lineRule="auto"/>
        <w:ind w:firstLine="709"/>
        <w:jc w:val="both"/>
        <w:rPr>
          <w:sz w:val="26"/>
          <w:szCs w:val="26"/>
        </w:rPr>
      </w:pPr>
      <w:r w:rsidRPr="00C25294">
        <w:rPr>
          <w:sz w:val="26"/>
          <w:szCs w:val="26"/>
        </w:rPr>
        <w:t xml:space="preserve">Для обеспечения покрытия дефицита бюджета в течение 2014 года привлечены кредитные ресурсы кредитных организаций в объеме 1510,0 млн рублей, объем которых по сравнению с 2013 годом увеличился в 1,3 раза, бюджетный кредит из областного бюджета в размере 200,0 млн рублей. На погашение кредитов кредитных организаций в 2014 году направлено 1155,0 млн рублей (76,5% привлеченных кредитов), бюджетных кредитов – 220,0 млн рублей. По сравнению с 2013 годом расходы на </w:t>
      </w:r>
      <w:r w:rsidR="006B0FAE">
        <w:rPr>
          <w:sz w:val="26"/>
          <w:szCs w:val="26"/>
        </w:rPr>
        <w:t>погашение</w:t>
      </w:r>
      <w:r w:rsidRPr="00C25294">
        <w:rPr>
          <w:sz w:val="26"/>
          <w:szCs w:val="26"/>
        </w:rPr>
        <w:t xml:space="preserve"> кредитов увеличились в 1,6 раза. </w:t>
      </w:r>
      <w:r w:rsidRPr="00C833C6">
        <w:rPr>
          <w:sz w:val="26"/>
          <w:szCs w:val="26"/>
        </w:rPr>
        <w:t>На обслуживание долговых обязательств</w:t>
      </w:r>
      <w:r w:rsidR="00C833C6" w:rsidRPr="00C833C6">
        <w:rPr>
          <w:sz w:val="26"/>
          <w:szCs w:val="26"/>
        </w:rPr>
        <w:t xml:space="preserve"> (уплату процентов</w:t>
      </w:r>
      <w:r w:rsidR="00EC41F1">
        <w:rPr>
          <w:sz w:val="26"/>
          <w:szCs w:val="26"/>
        </w:rPr>
        <w:t xml:space="preserve"> по кредитам</w:t>
      </w:r>
      <w:r w:rsidR="00C833C6" w:rsidRPr="00C833C6">
        <w:rPr>
          <w:sz w:val="26"/>
          <w:szCs w:val="26"/>
        </w:rPr>
        <w:t>)</w:t>
      </w:r>
      <w:r w:rsidRPr="00C833C6">
        <w:rPr>
          <w:sz w:val="26"/>
          <w:szCs w:val="26"/>
        </w:rPr>
        <w:t xml:space="preserve"> в</w:t>
      </w:r>
      <w:r w:rsidRPr="00C25294">
        <w:rPr>
          <w:sz w:val="26"/>
          <w:szCs w:val="26"/>
        </w:rPr>
        <w:t xml:space="preserve"> 2014 году израсходовано 111,0 млн рублей, что превышает расходы 2013 года на 7,1 млн рублей, или на 6,9 процента.</w:t>
      </w:r>
    </w:p>
    <w:p w:rsidR="00C25294" w:rsidRPr="00123D3E" w:rsidRDefault="00123D3E" w:rsidP="00C25294">
      <w:pPr>
        <w:spacing w:line="276" w:lineRule="auto"/>
        <w:ind w:firstLine="709"/>
        <w:jc w:val="both"/>
        <w:rPr>
          <w:sz w:val="26"/>
          <w:szCs w:val="26"/>
        </w:rPr>
      </w:pPr>
      <w:r>
        <w:rPr>
          <w:sz w:val="26"/>
          <w:szCs w:val="26"/>
        </w:rPr>
        <w:t xml:space="preserve">Продолжился рост муниципального долга. </w:t>
      </w:r>
      <w:proofErr w:type="gramStart"/>
      <w:r w:rsidR="00C25294" w:rsidRPr="00123D3E">
        <w:rPr>
          <w:sz w:val="26"/>
          <w:szCs w:val="26"/>
        </w:rPr>
        <w:t xml:space="preserve">За 2014 год муниципальный долг вырос на 64,1 млн рублей (на 3,4%), достиг 1941,9 млн рублей (67,3% к годовому </w:t>
      </w:r>
      <w:r w:rsidR="00C25294" w:rsidRPr="00123D3E">
        <w:rPr>
          <w:sz w:val="26"/>
          <w:szCs w:val="26"/>
        </w:rPr>
        <w:lastRenderedPageBreak/>
        <w:t>объему доходов бюджета города без учета безвозмездных поступлений и поступлений налоговых доходов по дополнительным нормативам отчислений) и по состоянию на 01</w:t>
      </w:r>
      <w:r w:rsidR="00AC7CB1">
        <w:rPr>
          <w:sz w:val="26"/>
          <w:szCs w:val="26"/>
        </w:rPr>
        <w:t>.01.</w:t>
      </w:r>
      <w:r w:rsidR="00C25294" w:rsidRPr="00123D3E">
        <w:rPr>
          <w:sz w:val="26"/>
          <w:szCs w:val="26"/>
        </w:rPr>
        <w:t>2015 состоял из задолженности по кредитам кредитных организаций в сумме 1240,0 млн рублей и гарантий муниципального образования «Город Вологда» в объеме</w:t>
      </w:r>
      <w:proofErr w:type="gramEnd"/>
      <w:r w:rsidR="00C25294" w:rsidRPr="00123D3E">
        <w:rPr>
          <w:sz w:val="26"/>
          <w:szCs w:val="26"/>
        </w:rPr>
        <w:t xml:space="preserve"> 701,9 млн рублей. </w:t>
      </w:r>
    </w:p>
    <w:p w:rsidR="004436CC" w:rsidRDefault="00B853E3" w:rsidP="00126AB8">
      <w:pPr>
        <w:spacing w:line="276" w:lineRule="auto"/>
        <w:ind w:firstLine="708"/>
        <w:jc w:val="both"/>
        <w:rPr>
          <w:sz w:val="26"/>
          <w:szCs w:val="26"/>
        </w:rPr>
      </w:pPr>
      <w:proofErr w:type="gramStart"/>
      <w:r w:rsidRPr="00123D3E">
        <w:rPr>
          <w:sz w:val="26"/>
          <w:szCs w:val="26"/>
        </w:rPr>
        <w:t>К</w:t>
      </w:r>
      <w:r w:rsidR="00C25294" w:rsidRPr="00123D3E">
        <w:rPr>
          <w:sz w:val="26"/>
          <w:szCs w:val="26"/>
        </w:rPr>
        <w:t xml:space="preserve">редиторская задолженность по сравнению с началом года </w:t>
      </w:r>
      <w:r w:rsidRPr="00123D3E">
        <w:rPr>
          <w:sz w:val="26"/>
          <w:szCs w:val="26"/>
        </w:rPr>
        <w:t>уменьшилась на 101,5 млн рублей</w:t>
      </w:r>
      <w:r w:rsidR="00C25294" w:rsidRPr="00123D3E">
        <w:rPr>
          <w:sz w:val="26"/>
          <w:szCs w:val="26"/>
        </w:rPr>
        <w:t xml:space="preserve"> и на 01.01.2015 составила </w:t>
      </w:r>
      <w:r w:rsidR="00C25294" w:rsidRPr="00123D3E">
        <w:rPr>
          <w:rFonts w:eastAsiaTheme="minorHAnsi"/>
          <w:sz w:val="26"/>
          <w:szCs w:val="26"/>
          <w:lang w:eastAsia="en-US"/>
        </w:rPr>
        <w:t xml:space="preserve">1358,2 </w:t>
      </w:r>
      <w:r w:rsidR="00C25294" w:rsidRPr="00123D3E">
        <w:rPr>
          <w:sz w:val="26"/>
          <w:szCs w:val="26"/>
        </w:rPr>
        <w:t xml:space="preserve">млн рублей, из них долги главных распорядителей </w:t>
      </w:r>
      <w:r w:rsidR="00F03DF5" w:rsidRPr="00123D3E">
        <w:rPr>
          <w:sz w:val="26"/>
          <w:szCs w:val="26"/>
        </w:rPr>
        <w:t xml:space="preserve">бюджетных средств </w:t>
      </w:r>
      <w:r w:rsidR="008419E9" w:rsidRPr="00F33D7D">
        <w:rPr>
          <w:sz w:val="26"/>
          <w:szCs w:val="26"/>
        </w:rPr>
        <w:t>–</w:t>
      </w:r>
      <w:r w:rsidR="00C25294" w:rsidRPr="00123D3E">
        <w:rPr>
          <w:sz w:val="26"/>
          <w:szCs w:val="26"/>
        </w:rPr>
        <w:t xml:space="preserve"> </w:t>
      </w:r>
      <w:r w:rsidR="00C25294" w:rsidRPr="00123D3E">
        <w:rPr>
          <w:rFonts w:eastAsiaTheme="minorHAnsi"/>
          <w:sz w:val="26"/>
          <w:szCs w:val="26"/>
          <w:lang w:eastAsia="en-US"/>
        </w:rPr>
        <w:t>1044,8 млн рублей (</w:t>
      </w:r>
      <w:r w:rsidR="00F03DF5" w:rsidRPr="00123D3E">
        <w:rPr>
          <w:rFonts w:eastAsiaTheme="minorHAnsi"/>
          <w:sz w:val="26"/>
          <w:szCs w:val="26"/>
          <w:lang w:eastAsia="en-US"/>
        </w:rPr>
        <w:t>сократились</w:t>
      </w:r>
      <w:r w:rsidR="00C25294" w:rsidRPr="00123D3E">
        <w:rPr>
          <w:rFonts w:eastAsiaTheme="minorHAnsi"/>
          <w:sz w:val="26"/>
          <w:szCs w:val="26"/>
          <w:lang w:eastAsia="en-US"/>
        </w:rPr>
        <w:t xml:space="preserve"> на 113,0 млн рублей, или на 9,8%),</w:t>
      </w:r>
      <w:r w:rsidR="00C25294" w:rsidRPr="00123D3E">
        <w:rPr>
          <w:sz w:val="26"/>
          <w:szCs w:val="26"/>
        </w:rPr>
        <w:t xml:space="preserve"> муниципальных бюджетных и автономных учреждений за счет</w:t>
      </w:r>
      <w:r w:rsidR="00C25294" w:rsidRPr="00C25294">
        <w:rPr>
          <w:sz w:val="26"/>
          <w:szCs w:val="26"/>
        </w:rPr>
        <w:t xml:space="preserve"> субсидий на выполнение муниципального задания и </w:t>
      </w:r>
      <w:r w:rsidR="00F03DF5">
        <w:rPr>
          <w:sz w:val="26"/>
          <w:szCs w:val="26"/>
        </w:rPr>
        <w:t xml:space="preserve">субсидий </w:t>
      </w:r>
      <w:r w:rsidR="00C25294" w:rsidRPr="00C25294">
        <w:rPr>
          <w:sz w:val="26"/>
          <w:szCs w:val="26"/>
        </w:rPr>
        <w:t xml:space="preserve">на иные цели </w:t>
      </w:r>
      <w:r w:rsidR="008419E9" w:rsidRPr="00F33D7D">
        <w:rPr>
          <w:sz w:val="26"/>
          <w:szCs w:val="26"/>
        </w:rPr>
        <w:t>–</w:t>
      </w:r>
      <w:r w:rsidR="00C25294" w:rsidRPr="00C25294">
        <w:rPr>
          <w:sz w:val="26"/>
          <w:szCs w:val="26"/>
        </w:rPr>
        <w:t xml:space="preserve"> </w:t>
      </w:r>
      <w:r w:rsidR="00C25294" w:rsidRPr="00C25294">
        <w:rPr>
          <w:rFonts w:eastAsiaTheme="minorHAnsi"/>
          <w:sz w:val="26"/>
          <w:szCs w:val="26"/>
          <w:lang w:eastAsia="en-US"/>
        </w:rPr>
        <w:t>313,4 млн рублей (увеличились на 11,5</w:t>
      </w:r>
      <w:proofErr w:type="gramEnd"/>
      <w:r w:rsidR="00C25294" w:rsidRPr="00C25294">
        <w:rPr>
          <w:rFonts w:eastAsiaTheme="minorHAnsi"/>
          <w:sz w:val="26"/>
          <w:szCs w:val="26"/>
          <w:lang w:eastAsia="en-US"/>
        </w:rPr>
        <w:t xml:space="preserve"> млн рублей, или 3,8%)</w:t>
      </w:r>
      <w:r w:rsidR="00C25294" w:rsidRPr="00C25294">
        <w:rPr>
          <w:sz w:val="26"/>
          <w:szCs w:val="26"/>
        </w:rPr>
        <w:t xml:space="preserve">. </w:t>
      </w:r>
    </w:p>
    <w:p w:rsidR="00C25294" w:rsidRPr="00C25294" w:rsidRDefault="00C25294" w:rsidP="00126AB8">
      <w:pPr>
        <w:spacing w:line="276" w:lineRule="auto"/>
        <w:ind w:firstLine="708"/>
        <w:jc w:val="both"/>
        <w:rPr>
          <w:rFonts w:eastAsiaTheme="minorHAnsi"/>
          <w:sz w:val="26"/>
          <w:szCs w:val="26"/>
          <w:lang w:eastAsia="en-US"/>
        </w:rPr>
      </w:pPr>
      <w:r w:rsidRPr="00C25294">
        <w:rPr>
          <w:sz w:val="26"/>
          <w:szCs w:val="26"/>
        </w:rPr>
        <w:t xml:space="preserve">Просроченная кредиторская задолженность за отчетный год увеличилась </w:t>
      </w:r>
      <w:r w:rsidRPr="00F03DF5">
        <w:rPr>
          <w:sz w:val="26"/>
          <w:szCs w:val="26"/>
        </w:rPr>
        <w:t xml:space="preserve">в </w:t>
      </w:r>
      <w:r w:rsidRPr="00F03DF5">
        <w:rPr>
          <w:rFonts w:eastAsiaTheme="minorHAnsi"/>
          <w:sz w:val="26"/>
          <w:szCs w:val="26"/>
          <w:lang w:eastAsia="en-US"/>
        </w:rPr>
        <w:t>1,5 раза</w:t>
      </w:r>
      <w:r w:rsidRPr="00C25294">
        <w:rPr>
          <w:rFonts w:eastAsiaTheme="minorHAnsi"/>
          <w:sz w:val="26"/>
          <w:szCs w:val="26"/>
          <w:lang w:eastAsia="en-US"/>
        </w:rPr>
        <w:t xml:space="preserve"> и составила 406,7 млн рублей, из них </w:t>
      </w:r>
      <w:r w:rsidR="00126AB8" w:rsidRPr="00C25294">
        <w:rPr>
          <w:rFonts w:eastAsiaTheme="minorHAnsi"/>
          <w:sz w:val="26"/>
          <w:szCs w:val="26"/>
          <w:lang w:eastAsia="en-US"/>
        </w:rPr>
        <w:t>248,0 млн рублей</w:t>
      </w:r>
      <w:r w:rsidR="00126AB8">
        <w:rPr>
          <w:rFonts w:eastAsiaTheme="minorHAnsi"/>
          <w:sz w:val="26"/>
          <w:szCs w:val="26"/>
          <w:lang w:eastAsia="en-US"/>
        </w:rPr>
        <w:t>, или</w:t>
      </w:r>
      <w:r w:rsidR="00126AB8" w:rsidRPr="00C25294">
        <w:rPr>
          <w:sz w:val="26"/>
          <w:szCs w:val="26"/>
        </w:rPr>
        <w:t xml:space="preserve"> </w:t>
      </w:r>
      <w:r w:rsidRPr="00C25294">
        <w:rPr>
          <w:rFonts w:eastAsiaTheme="minorHAnsi"/>
          <w:sz w:val="26"/>
          <w:szCs w:val="26"/>
          <w:lang w:eastAsia="en-US"/>
        </w:rPr>
        <w:t>61,0%</w:t>
      </w:r>
      <w:r w:rsidR="00126AB8">
        <w:rPr>
          <w:rFonts w:eastAsiaTheme="minorHAnsi"/>
          <w:sz w:val="26"/>
          <w:szCs w:val="26"/>
          <w:lang w:eastAsia="en-US"/>
        </w:rPr>
        <w:t>,</w:t>
      </w:r>
      <w:r w:rsidRPr="00C25294">
        <w:rPr>
          <w:rFonts w:eastAsiaTheme="minorHAnsi"/>
          <w:sz w:val="26"/>
          <w:szCs w:val="26"/>
          <w:lang w:eastAsia="en-US"/>
        </w:rPr>
        <w:t xml:space="preserve"> составляют долги муниципальных бюджетных и автономных учреждений за счет субсидий на выполнение муниципального задания</w:t>
      </w:r>
      <w:r w:rsidR="00126AB8">
        <w:rPr>
          <w:rFonts w:eastAsiaTheme="minorHAnsi"/>
          <w:sz w:val="26"/>
          <w:szCs w:val="26"/>
          <w:lang w:eastAsia="en-US"/>
        </w:rPr>
        <w:t>.</w:t>
      </w:r>
      <w:r w:rsidR="004436CC">
        <w:rPr>
          <w:rFonts w:eastAsiaTheme="minorHAnsi"/>
          <w:sz w:val="26"/>
          <w:szCs w:val="26"/>
          <w:lang w:eastAsia="en-US"/>
        </w:rPr>
        <w:t xml:space="preserve"> </w:t>
      </w:r>
      <w:r w:rsidRPr="00C25294">
        <w:rPr>
          <w:rFonts w:eastAsiaTheme="minorHAnsi"/>
          <w:sz w:val="26"/>
          <w:szCs w:val="26"/>
          <w:lang w:eastAsia="en-US"/>
        </w:rPr>
        <w:t xml:space="preserve">Просроченная кредиторская задолженность главных распорядителей </w:t>
      </w:r>
      <w:r w:rsidR="00935538">
        <w:rPr>
          <w:rFonts w:eastAsiaTheme="minorHAnsi"/>
          <w:sz w:val="26"/>
          <w:szCs w:val="26"/>
          <w:lang w:eastAsia="en-US"/>
        </w:rPr>
        <w:t xml:space="preserve">бюджетных средств </w:t>
      </w:r>
      <w:r w:rsidRPr="00C25294">
        <w:rPr>
          <w:rFonts w:eastAsiaTheme="minorHAnsi"/>
          <w:sz w:val="26"/>
          <w:szCs w:val="26"/>
          <w:lang w:eastAsia="en-US"/>
        </w:rPr>
        <w:t xml:space="preserve">увеличилась за год </w:t>
      </w:r>
      <w:r w:rsidRPr="00935538">
        <w:rPr>
          <w:rFonts w:eastAsiaTheme="minorHAnsi"/>
          <w:sz w:val="26"/>
          <w:szCs w:val="26"/>
          <w:lang w:eastAsia="en-US"/>
        </w:rPr>
        <w:t>почти в 11 раз</w:t>
      </w:r>
      <w:r w:rsidRPr="00C25294">
        <w:rPr>
          <w:rFonts w:eastAsiaTheme="minorHAnsi"/>
          <w:sz w:val="26"/>
          <w:szCs w:val="26"/>
          <w:lang w:eastAsia="en-US"/>
        </w:rPr>
        <w:t xml:space="preserve"> и составила на </w:t>
      </w:r>
      <w:r w:rsidR="001A40C3">
        <w:rPr>
          <w:rFonts w:eastAsiaTheme="minorHAnsi"/>
          <w:sz w:val="26"/>
          <w:szCs w:val="26"/>
          <w:lang w:eastAsia="en-US"/>
        </w:rPr>
        <w:t>0</w:t>
      </w:r>
      <w:r w:rsidR="00935538">
        <w:rPr>
          <w:rFonts w:eastAsiaTheme="minorHAnsi"/>
          <w:sz w:val="26"/>
          <w:szCs w:val="26"/>
          <w:lang w:eastAsia="en-US"/>
        </w:rPr>
        <w:t>1</w:t>
      </w:r>
      <w:r w:rsidR="001A40C3">
        <w:rPr>
          <w:rFonts w:eastAsiaTheme="minorHAnsi"/>
          <w:sz w:val="26"/>
          <w:szCs w:val="26"/>
          <w:lang w:eastAsia="en-US"/>
        </w:rPr>
        <w:t>.01.</w:t>
      </w:r>
      <w:r w:rsidRPr="00C25294">
        <w:rPr>
          <w:rFonts w:eastAsiaTheme="minorHAnsi"/>
          <w:sz w:val="26"/>
          <w:szCs w:val="26"/>
          <w:lang w:eastAsia="en-US"/>
        </w:rPr>
        <w:t xml:space="preserve">2015 </w:t>
      </w:r>
      <w:r w:rsidR="00935538">
        <w:rPr>
          <w:rFonts w:eastAsiaTheme="minorHAnsi"/>
          <w:sz w:val="26"/>
          <w:szCs w:val="26"/>
          <w:lang w:eastAsia="en-US"/>
        </w:rPr>
        <w:t xml:space="preserve"> </w:t>
      </w:r>
      <w:r w:rsidRPr="00C25294">
        <w:rPr>
          <w:rFonts w:eastAsiaTheme="minorHAnsi"/>
          <w:sz w:val="26"/>
          <w:szCs w:val="26"/>
          <w:lang w:eastAsia="en-US"/>
        </w:rPr>
        <w:t xml:space="preserve">158,7 млн рублей. Наличие просроченной кредиторской задолженности приводит к неэффективным расходам на уплату штрафов и пени. </w:t>
      </w:r>
    </w:p>
    <w:p w:rsidR="007C7120" w:rsidRDefault="00B60DF6" w:rsidP="007C7120">
      <w:pPr>
        <w:spacing w:line="276" w:lineRule="auto"/>
        <w:ind w:firstLine="709"/>
        <w:jc w:val="both"/>
        <w:rPr>
          <w:sz w:val="26"/>
          <w:szCs w:val="26"/>
        </w:rPr>
      </w:pPr>
      <w:r>
        <w:rPr>
          <w:sz w:val="26"/>
          <w:szCs w:val="26"/>
        </w:rPr>
        <w:t xml:space="preserve">В течение года плановый размер объема расходов уточнялся </w:t>
      </w:r>
      <w:r w:rsidR="007C7120">
        <w:rPr>
          <w:sz w:val="26"/>
          <w:szCs w:val="26"/>
        </w:rPr>
        <w:t xml:space="preserve">семь раз. Расходы бюджета города увеличились на </w:t>
      </w:r>
      <w:r w:rsidR="001211B8">
        <w:rPr>
          <w:sz w:val="26"/>
          <w:szCs w:val="26"/>
        </w:rPr>
        <w:t>1784,1</w:t>
      </w:r>
      <w:r w:rsidR="007C7120">
        <w:rPr>
          <w:sz w:val="26"/>
          <w:szCs w:val="26"/>
        </w:rPr>
        <w:t xml:space="preserve"> млн рублей (28,2%) и в окончательном варианте составили 8106,9 млн рублей.</w:t>
      </w:r>
    </w:p>
    <w:p w:rsidR="00B60DF6" w:rsidRDefault="00C63202" w:rsidP="00F86AEA">
      <w:pPr>
        <w:spacing w:line="276" w:lineRule="auto"/>
        <w:ind w:firstLine="709"/>
        <w:jc w:val="both"/>
        <w:rPr>
          <w:sz w:val="26"/>
          <w:szCs w:val="26"/>
        </w:rPr>
      </w:pPr>
      <w:r>
        <w:rPr>
          <w:sz w:val="26"/>
          <w:szCs w:val="26"/>
        </w:rPr>
        <w:t xml:space="preserve">Исполнение бюджета города по расходам составило </w:t>
      </w:r>
      <w:r w:rsidR="001A767B">
        <w:rPr>
          <w:sz w:val="26"/>
          <w:szCs w:val="26"/>
        </w:rPr>
        <w:t>7593,2</w:t>
      </w:r>
      <w:r>
        <w:rPr>
          <w:sz w:val="26"/>
          <w:szCs w:val="26"/>
        </w:rPr>
        <w:t xml:space="preserve"> млн рублей, или </w:t>
      </w:r>
      <w:r w:rsidR="001A767B">
        <w:rPr>
          <w:sz w:val="26"/>
          <w:szCs w:val="26"/>
        </w:rPr>
        <w:t>93,7</w:t>
      </w:r>
      <w:r>
        <w:rPr>
          <w:sz w:val="26"/>
          <w:szCs w:val="26"/>
        </w:rPr>
        <w:t>% к уточненному бюджету</w:t>
      </w:r>
      <w:r w:rsidR="00826DAE">
        <w:rPr>
          <w:sz w:val="26"/>
          <w:szCs w:val="26"/>
        </w:rPr>
        <w:t xml:space="preserve"> и </w:t>
      </w:r>
      <w:r w:rsidR="001A767B">
        <w:rPr>
          <w:sz w:val="26"/>
          <w:szCs w:val="26"/>
        </w:rPr>
        <w:t>92,5</w:t>
      </w:r>
      <w:r w:rsidR="00FF7A63">
        <w:rPr>
          <w:sz w:val="26"/>
          <w:szCs w:val="26"/>
        </w:rPr>
        <w:t>%</w:t>
      </w:r>
      <w:r w:rsidR="00826DAE">
        <w:rPr>
          <w:sz w:val="26"/>
          <w:szCs w:val="26"/>
        </w:rPr>
        <w:t xml:space="preserve"> к сводной бюджетной росписи, в том числе за счет безвозмездных поступлений от других бюджетов </w:t>
      </w:r>
      <w:r w:rsidR="001A767B">
        <w:rPr>
          <w:sz w:val="26"/>
          <w:szCs w:val="26"/>
        </w:rPr>
        <w:t>4447,7</w:t>
      </w:r>
      <w:r w:rsidR="00826DAE">
        <w:rPr>
          <w:sz w:val="26"/>
          <w:szCs w:val="26"/>
        </w:rPr>
        <w:t xml:space="preserve"> млн рублей (</w:t>
      </w:r>
      <w:r w:rsidR="00B24D9F">
        <w:rPr>
          <w:sz w:val="26"/>
          <w:szCs w:val="26"/>
        </w:rPr>
        <w:t>58,6</w:t>
      </w:r>
      <w:r w:rsidR="00826DAE">
        <w:rPr>
          <w:sz w:val="26"/>
          <w:szCs w:val="26"/>
        </w:rPr>
        <w:t>% от общего объема расходов)</w:t>
      </w:r>
      <w:r>
        <w:rPr>
          <w:sz w:val="26"/>
          <w:szCs w:val="26"/>
        </w:rPr>
        <w:t xml:space="preserve">. Менее 95% исполнение составило </w:t>
      </w:r>
      <w:r w:rsidR="00A73A50">
        <w:rPr>
          <w:sz w:val="26"/>
          <w:szCs w:val="26"/>
        </w:rPr>
        <w:t>по разделам «</w:t>
      </w:r>
      <w:r w:rsidR="00FF7A63">
        <w:rPr>
          <w:sz w:val="26"/>
          <w:szCs w:val="26"/>
        </w:rPr>
        <w:t xml:space="preserve">Общегосударственные вопросы» </w:t>
      </w:r>
      <w:r w:rsidR="00A73A50">
        <w:rPr>
          <w:sz w:val="26"/>
          <w:szCs w:val="26"/>
        </w:rPr>
        <w:t>(</w:t>
      </w:r>
      <w:r w:rsidR="00FF7A63">
        <w:rPr>
          <w:sz w:val="26"/>
          <w:szCs w:val="26"/>
        </w:rPr>
        <w:t>93,4</w:t>
      </w:r>
      <w:r w:rsidR="00A73A50">
        <w:rPr>
          <w:sz w:val="26"/>
          <w:szCs w:val="26"/>
        </w:rPr>
        <w:t>%),</w:t>
      </w:r>
      <w:r w:rsidR="00FF7A63">
        <w:rPr>
          <w:sz w:val="26"/>
          <w:szCs w:val="26"/>
        </w:rPr>
        <w:t xml:space="preserve"> «Национальная экономика» (92,6%), «Культура, кинематография» (88,4%), «Национальная оборона» </w:t>
      </w:r>
      <w:r w:rsidR="00765398">
        <w:rPr>
          <w:sz w:val="26"/>
          <w:szCs w:val="26"/>
        </w:rPr>
        <w:t>(80,0%), «Жилищно-коммунальное хозяйство» (59,3%).</w:t>
      </w:r>
    </w:p>
    <w:p w:rsidR="00603302" w:rsidRDefault="00F86AEA" w:rsidP="00F86AEA">
      <w:pPr>
        <w:autoSpaceDE w:val="0"/>
        <w:autoSpaceDN w:val="0"/>
        <w:adjustRightInd w:val="0"/>
        <w:spacing w:line="276" w:lineRule="auto"/>
        <w:ind w:firstLine="708"/>
        <w:jc w:val="both"/>
        <w:rPr>
          <w:sz w:val="26"/>
          <w:szCs w:val="26"/>
        </w:rPr>
      </w:pPr>
      <w:r w:rsidRPr="007A2841">
        <w:rPr>
          <w:sz w:val="26"/>
          <w:szCs w:val="26"/>
        </w:rPr>
        <w:t>Бюджет города в 201</w:t>
      </w:r>
      <w:r w:rsidR="00826DAE">
        <w:rPr>
          <w:sz w:val="26"/>
          <w:szCs w:val="26"/>
        </w:rPr>
        <w:t>4</w:t>
      </w:r>
      <w:r w:rsidRPr="007A2841">
        <w:rPr>
          <w:sz w:val="26"/>
          <w:szCs w:val="26"/>
        </w:rPr>
        <w:t xml:space="preserve"> году был социально-направленным,</w:t>
      </w:r>
      <w:r w:rsidR="00765398">
        <w:rPr>
          <w:sz w:val="26"/>
          <w:szCs w:val="26"/>
        </w:rPr>
        <w:t xml:space="preserve"> расходы на социальную сферу составили 5230,1 млн рублей, или 68,9% от общего объема расходов. </w:t>
      </w:r>
    </w:p>
    <w:p w:rsidR="00F86AEA" w:rsidRPr="00765398" w:rsidRDefault="00765398" w:rsidP="00F86AEA">
      <w:pPr>
        <w:autoSpaceDE w:val="0"/>
        <w:autoSpaceDN w:val="0"/>
        <w:adjustRightInd w:val="0"/>
        <w:spacing w:line="276" w:lineRule="auto"/>
        <w:ind w:firstLine="708"/>
        <w:jc w:val="both"/>
        <w:rPr>
          <w:sz w:val="26"/>
          <w:szCs w:val="26"/>
        </w:rPr>
      </w:pPr>
      <w:r>
        <w:rPr>
          <w:sz w:val="26"/>
          <w:szCs w:val="26"/>
        </w:rPr>
        <w:t xml:space="preserve">Более 79,0% бюджетных ассигнований использовано по разделам </w:t>
      </w:r>
      <w:r w:rsidR="00F86AEA" w:rsidRPr="007A2841">
        <w:rPr>
          <w:sz w:val="26"/>
          <w:szCs w:val="26"/>
        </w:rPr>
        <w:t>0700 «Образование» (</w:t>
      </w:r>
      <w:r>
        <w:rPr>
          <w:sz w:val="26"/>
          <w:szCs w:val="26"/>
        </w:rPr>
        <w:t>45,6</w:t>
      </w:r>
      <w:r w:rsidR="00F86AEA" w:rsidRPr="007A2841">
        <w:rPr>
          <w:sz w:val="26"/>
          <w:szCs w:val="26"/>
        </w:rPr>
        <w:t xml:space="preserve">%), </w:t>
      </w:r>
      <w:r w:rsidRPr="00765398">
        <w:rPr>
          <w:sz w:val="26"/>
          <w:szCs w:val="26"/>
        </w:rPr>
        <w:t xml:space="preserve">1000 «Социальная политика» (18,3%), </w:t>
      </w:r>
      <w:r w:rsidR="00F86AEA" w:rsidRPr="00765398">
        <w:rPr>
          <w:sz w:val="26"/>
          <w:szCs w:val="26"/>
        </w:rPr>
        <w:t>0400 «Национальная экономика» (1</w:t>
      </w:r>
      <w:r w:rsidRPr="00765398">
        <w:rPr>
          <w:sz w:val="26"/>
          <w:szCs w:val="26"/>
        </w:rPr>
        <w:t>5,7</w:t>
      </w:r>
      <w:r w:rsidR="00603302">
        <w:rPr>
          <w:sz w:val="26"/>
          <w:szCs w:val="26"/>
        </w:rPr>
        <w:t>%)</w:t>
      </w:r>
      <w:r w:rsidRPr="00765398">
        <w:rPr>
          <w:sz w:val="26"/>
          <w:szCs w:val="26"/>
        </w:rPr>
        <w:t>.</w:t>
      </w:r>
      <w:r w:rsidR="00F86AEA" w:rsidRPr="00765398">
        <w:rPr>
          <w:sz w:val="26"/>
          <w:szCs w:val="26"/>
        </w:rPr>
        <w:t xml:space="preserve"> </w:t>
      </w:r>
    </w:p>
    <w:p w:rsidR="00EA53A6" w:rsidRPr="002767D8" w:rsidRDefault="00EA53A6" w:rsidP="00F86AEA">
      <w:pPr>
        <w:pStyle w:val="a3"/>
        <w:spacing w:after="0" w:line="276" w:lineRule="auto"/>
        <w:ind w:firstLine="709"/>
        <w:jc w:val="both"/>
        <w:rPr>
          <w:sz w:val="26"/>
          <w:szCs w:val="26"/>
        </w:rPr>
      </w:pPr>
      <w:r w:rsidRPr="00A24C18">
        <w:rPr>
          <w:sz w:val="26"/>
          <w:szCs w:val="26"/>
        </w:rPr>
        <w:t>Д</w:t>
      </w:r>
      <w:r w:rsidR="00F86AEA" w:rsidRPr="00A24C18">
        <w:rPr>
          <w:sz w:val="26"/>
          <w:szCs w:val="26"/>
        </w:rPr>
        <w:t xml:space="preserve">оля программных расходов при исполнении бюджета города в целом </w:t>
      </w:r>
      <w:r w:rsidRPr="00A24C18">
        <w:rPr>
          <w:sz w:val="26"/>
          <w:szCs w:val="26"/>
        </w:rPr>
        <w:t xml:space="preserve">в 2014 году </w:t>
      </w:r>
      <w:r w:rsidR="001165B6" w:rsidRPr="00A24C18">
        <w:rPr>
          <w:sz w:val="26"/>
          <w:szCs w:val="26"/>
        </w:rPr>
        <w:t>снизилась по сравнению с 2013 годом на 2,</w:t>
      </w:r>
      <w:r w:rsidR="002767D8">
        <w:rPr>
          <w:sz w:val="26"/>
          <w:szCs w:val="26"/>
        </w:rPr>
        <w:t>5</w:t>
      </w:r>
      <w:r w:rsidR="001165B6" w:rsidRPr="00A24C18">
        <w:rPr>
          <w:sz w:val="26"/>
          <w:szCs w:val="26"/>
        </w:rPr>
        <w:t xml:space="preserve">% и </w:t>
      </w:r>
      <w:r w:rsidR="00F86AEA" w:rsidRPr="00A24C18">
        <w:rPr>
          <w:sz w:val="26"/>
          <w:szCs w:val="26"/>
        </w:rPr>
        <w:t xml:space="preserve">составила </w:t>
      </w:r>
      <w:r w:rsidR="0059216A" w:rsidRPr="00A24C18">
        <w:rPr>
          <w:sz w:val="26"/>
          <w:szCs w:val="26"/>
        </w:rPr>
        <w:t>2</w:t>
      </w:r>
      <w:r w:rsidR="002767D8">
        <w:rPr>
          <w:sz w:val="26"/>
          <w:szCs w:val="26"/>
        </w:rPr>
        <w:t>6,0</w:t>
      </w:r>
      <w:r w:rsidR="002B04A7" w:rsidRPr="00A24C18">
        <w:rPr>
          <w:sz w:val="26"/>
          <w:szCs w:val="26"/>
        </w:rPr>
        <w:t xml:space="preserve"> процент</w:t>
      </w:r>
      <w:r w:rsidR="002767D8">
        <w:rPr>
          <w:sz w:val="26"/>
          <w:szCs w:val="26"/>
        </w:rPr>
        <w:t>ов</w:t>
      </w:r>
      <w:r w:rsidR="000352D9">
        <w:rPr>
          <w:sz w:val="26"/>
          <w:szCs w:val="26"/>
        </w:rPr>
        <w:t xml:space="preserve">, при этом по разделу 0400 «Национальная экономика» достигла 92,2%, по разделу 0500 «Жилищно-коммунальное хозяйство» </w:t>
      </w:r>
      <w:r w:rsidR="008419E9" w:rsidRPr="00F33D7D">
        <w:rPr>
          <w:sz w:val="26"/>
          <w:szCs w:val="26"/>
        </w:rPr>
        <w:t>–</w:t>
      </w:r>
      <w:r w:rsidR="000352D9">
        <w:rPr>
          <w:sz w:val="26"/>
          <w:szCs w:val="26"/>
        </w:rPr>
        <w:t xml:space="preserve"> 73,5 процента</w:t>
      </w:r>
      <w:r w:rsidR="002B04A7" w:rsidRPr="00A24C18">
        <w:rPr>
          <w:sz w:val="26"/>
          <w:szCs w:val="26"/>
        </w:rPr>
        <w:t>. Б</w:t>
      </w:r>
      <w:r w:rsidR="00F86AEA" w:rsidRPr="00A24C18">
        <w:rPr>
          <w:sz w:val="26"/>
          <w:szCs w:val="26"/>
        </w:rPr>
        <w:t xml:space="preserve">ез учета муниципальной программы капитальных вложений </w:t>
      </w:r>
      <w:r w:rsidR="002B04A7" w:rsidRPr="00A24C18">
        <w:rPr>
          <w:sz w:val="26"/>
          <w:szCs w:val="26"/>
        </w:rPr>
        <w:t xml:space="preserve">доля программных </w:t>
      </w:r>
      <w:r w:rsidR="002B04A7" w:rsidRPr="002767D8">
        <w:rPr>
          <w:sz w:val="26"/>
          <w:szCs w:val="26"/>
        </w:rPr>
        <w:t>расходов составила</w:t>
      </w:r>
      <w:r w:rsidRPr="002767D8">
        <w:rPr>
          <w:sz w:val="26"/>
          <w:szCs w:val="26"/>
        </w:rPr>
        <w:t xml:space="preserve"> </w:t>
      </w:r>
      <w:r w:rsidR="00503310" w:rsidRPr="002767D8">
        <w:rPr>
          <w:sz w:val="26"/>
          <w:szCs w:val="26"/>
        </w:rPr>
        <w:t>19,5</w:t>
      </w:r>
      <w:r w:rsidR="001165B6" w:rsidRPr="002767D8">
        <w:rPr>
          <w:sz w:val="26"/>
          <w:szCs w:val="26"/>
        </w:rPr>
        <w:t xml:space="preserve">% </w:t>
      </w:r>
      <w:r w:rsidR="002B04A7" w:rsidRPr="002767D8">
        <w:rPr>
          <w:sz w:val="26"/>
          <w:szCs w:val="26"/>
        </w:rPr>
        <w:t>против 24,2% в 2013 году</w:t>
      </w:r>
      <w:r w:rsidR="00F33A2E" w:rsidRPr="002767D8">
        <w:rPr>
          <w:sz w:val="26"/>
          <w:szCs w:val="26"/>
        </w:rPr>
        <w:t>.</w:t>
      </w:r>
      <w:r w:rsidR="00393AB2" w:rsidRPr="002767D8">
        <w:rPr>
          <w:sz w:val="26"/>
          <w:szCs w:val="26"/>
        </w:rPr>
        <w:t xml:space="preserve"> </w:t>
      </w:r>
    </w:p>
    <w:p w:rsidR="00F86AEA" w:rsidRPr="00A24C18" w:rsidRDefault="00F86AEA" w:rsidP="00F86AEA">
      <w:pPr>
        <w:spacing w:line="276" w:lineRule="auto"/>
        <w:ind w:firstLine="708"/>
        <w:jc w:val="both"/>
        <w:rPr>
          <w:sz w:val="26"/>
          <w:szCs w:val="26"/>
        </w:rPr>
      </w:pPr>
      <w:r w:rsidRPr="00A24C18">
        <w:rPr>
          <w:sz w:val="26"/>
          <w:szCs w:val="26"/>
        </w:rPr>
        <w:t>В течение 201</w:t>
      </w:r>
      <w:r w:rsidR="004F1DEB" w:rsidRPr="00A24C18">
        <w:rPr>
          <w:sz w:val="26"/>
          <w:szCs w:val="26"/>
        </w:rPr>
        <w:t>4</w:t>
      </w:r>
      <w:r w:rsidRPr="00A24C18">
        <w:rPr>
          <w:sz w:val="26"/>
          <w:szCs w:val="26"/>
        </w:rPr>
        <w:t xml:space="preserve"> года в муниципальные программы вн</w:t>
      </w:r>
      <w:r w:rsidR="0036325F">
        <w:rPr>
          <w:sz w:val="26"/>
          <w:szCs w:val="26"/>
        </w:rPr>
        <w:t>осились неоднократные</w:t>
      </w:r>
      <w:r w:rsidRPr="00A24C18">
        <w:rPr>
          <w:sz w:val="26"/>
          <w:szCs w:val="26"/>
        </w:rPr>
        <w:t xml:space="preserve"> изменения:</w:t>
      </w:r>
      <w:r w:rsidR="00107F32" w:rsidRPr="00A24C18">
        <w:rPr>
          <w:sz w:val="26"/>
          <w:szCs w:val="26"/>
        </w:rPr>
        <w:t xml:space="preserve"> от одного до двух</w:t>
      </w:r>
      <w:r w:rsidRPr="00A24C18">
        <w:rPr>
          <w:sz w:val="26"/>
          <w:szCs w:val="26"/>
        </w:rPr>
        <w:t xml:space="preserve"> </w:t>
      </w:r>
      <w:r w:rsidR="00107F32" w:rsidRPr="00A24C18">
        <w:rPr>
          <w:sz w:val="26"/>
          <w:szCs w:val="26"/>
        </w:rPr>
        <w:t xml:space="preserve">изменений внесено в 14 программ (57,7% общего </w:t>
      </w:r>
      <w:r w:rsidR="00107F32" w:rsidRPr="00A24C18">
        <w:rPr>
          <w:sz w:val="26"/>
          <w:szCs w:val="26"/>
        </w:rPr>
        <w:lastRenderedPageBreak/>
        <w:t>количества), от трех до четырех изменений – в 7 программ (26,9%), от пяти до семи изменений – в 4 программы (15,3%).</w:t>
      </w:r>
      <w:r w:rsidR="00064CB7" w:rsidRPr="00A24C18">
        <w:rPr>
          <w:sz w:val="26"/>
          <w:szCs w:val="26"/>
        </w:rPr>
        <w:t xml:space="preserve"> </w:t>
      </w:r>
      <w:r w:rsidRPr="00A24C18">
        <w:rPr>
          <w:sz w:val="26"/>
          <w:szCs w:val="26"/>
        </w:rPr>
        <w:t xml:space="preserve">По состоянию на </w:t>
      </w:r>
      <w:r w:rsidR="00064CB7" w:rsidRPr="00A24C18">
        <w:rPr>
          <w:sz w:val="26"/>
          <w:szCs w:val="26"/>
        </w:rPr>
        <w:t>31</w:t>
      </w:r>
      <w:r w:rsidRPr="00A24C18">
        <w:rPr>
          <w:sz w:val="26"/>
          <w:szCs w:val="26"/>
        </w:rPr>
        <w:t>.</w:t>
      </w:r>
      <w:r w:rsidR="00064CB7" w:rsidRPr="00A24C18">
        <w:rPr>
          <w:sz w:val="26"/>
          <w:szCs w:val="26"/>
        </w:rPr>
        <w:t>12</w:t>
      </w:r>
      <w:r w:rsidRPr="00A24C18">
        <w:rPr>
          <w:sz w:val="26"/>
          <w:szCs w:val="26"/>
        </w:rPr>
        <w:t xml:space="preserve">.2014 не приведены в соответствие с уточненным бюджетом объемы финансирования </w:t>
      </w:r>
      <w:r w:rsidR="00064CB7" w:rsidRPr="00A24C18">
        <w:rPr>
          <w:sz w:val="26"/>
          <w:szCs w:val="26"/>
        </w:rPr>
        <w:t xml:space="preserve">6 </w:t>
      </w:r>
      <w:r w:rsidRPr="00A24C18">
        <w:rPr>
          <w:sz w:val="26"/>
          <w:szCs w:val="26"/>
        </w:rPr>
        <w:t>программ.</w:t>
      </w:r>
    </w:p>
    <w:p w:rsidR="005830FD" w:rsidRPr="002304F6" w:rsidRDefault="00F86AEA" w:rsidP="005830FD">
      <w:pPr>
        <w:widowControl w:val="0"/>
        <w:spacing w:line="276" w:lineRule="auto"/>
        <w:ind w:firstLine="708"/>
        <w:jc w:val="both"/>
        <w:rPr>
          <w:sz w:val="26"/>
          <w:szCs w:val="26"/>
        </w:rPr>
      </w:pPr>
      <w:r w:rsidRPr="00A24C18">
        <w:rPr>
          <w:sz w:val="26"/>
          <w:szCs w:val="26"/>
        </w:rPr>
        <w:t>Из 2</w:t>
      </w:r>
      <w:r w:rsidR="000D5421" w:rsidRPr="00A24C18">
        <w:rPr>
          <w:sz w:val="26"/>
          <w:szCs w:val="26"/>
        </w:rPr>
        <w:t>3</w:t>
      </w:r>
      <w:r w:rsidRPr="00A24C18">
        <w:rPr>
          <w:sz w:val="26"/>
          <w:szCs w:val="26"/>
        </w:rPr>
        <w:t xml:space="preserve"> программ</w:t>
      </w:r>
      <w:r w:rsidR="005830FD">
        <w:rPr>
          <w:sz w:val="26"/>
          <w:szCs w:val="26"/>
        </w:rPr>
        <w:t xml:space="preserve">, </w:t>
      </w:r>
      <w:proofErr w:type="gramStart"/>
      <w:r w:rsidR="005830FD">
        <w:rPr>
          <w:sz w:val="26"/>
          <w:szCs w:val="26"/>
        </w:rPr>
        <w:t>ассигнования</w:t>
      </w:r>
      <w:proofErr w:type="gramEnd"/>
      <w:r w:rsidR="005830FD">
        <w:rPr>
          <w:sz w:val="26"/>
          <w:szCs w:val="26"/>
        </w:rPr>
        <w:t xml:space="preserve"> на реализацию которых были предусмотрены бюджетом города на 2014 год,</w:t>
      </w:r>
      <w:r w:rsidRPr="00A24C18">
        <w:rPr>
          <w:sz w:val="26"/>
          <w:szCs w:val="26"/>
        </w:rPr>
        <w:t xml:space="preserve"> на 99-100% к бюджету и сводной бюджетной росписи </w:t>
      </w:r>
      <w:r w:rsidRPr="00AB37A3">
        <w:rPr>
          <w:sz w:val="26"/>
          <w:szCs w:val="26"/>
        </w:rPr>
        <w:t>исполнены назначения по 1</w:t>
      </w:r>
      <w:r w:rsidR="005830FD" w:rsidRPr="00AB37A3">
        <w:rPr>
          <w:sz w:val="26"/>
          <w:szCs w:val="26"/>
        </w:rPr>
        <w:t>1</w:t>
      </w:r>
      <w:r w:rsidRPr="00AB37A3">
        <w:rPr>
          <w:sz w:val="26"/>
          <w:szCs w:val="26"/>
        </w:rPr>
        <w:t xml:space="preserve"> программам (</w:t>
      </w:r>
      <w:r w:rsidR="005830FD" w:rsidRPr="00AB37A3">
        <w:rPr>
          <w:sz w:val="26"/>
          <w:szCs w:val="26"/>
        </w:rPr>
        <w:t>47,8</w:t>
      </w:r>
      <w:r w:rsidRPr="00AB37A3">
        <w:rPr>
          <w:sz w:val="26"/>
          <w:szCs w:val="26"/>
        </w:rPr>
        <w:t xml:space="preserve">% общего количества). </w:t>
      </w:r>
      <w:proofErr w:type="gramStart"/>
      <w:r w:rsidR="005830FD" w:rsidRPr="00AB37A3">
        <w:rPr>
          <w:sz w:val="26"/>
          <w:szCs w:val="26"/>
        </w:rPr>
        <w:t>Наиболее</w:t>
      </w:r>
      <w:r w:rsidR="005830FD" w:rsidRPr="00B97A7B">
        <w:rPr>
          <w:sz w:val="26"/>
          <w:szCs w:val="26"/>
        </w:rPr>
        <w:t xml:space="preserve"> низкий процент освоения средств (4,5%) сложился по муниципальной </w:t>
      </w:r>
      <w:hyperlink r:id="rId39" w:history="1">
        <w:r w:rsidR="005830FD" w:rsidRPr="00B97A7B">
          <w:rPr>
            <w:rFonts w:eastAsiaTheme="minorHAnsi"/>
            <w:sz w:val="26"/>
            <w:szCs w:val="26"/>
            <w:lang w:eastAsia="en-US"/>
          </w:rPr>
          <w:t>программ</w:t>
        </w:r>
      </w:hyperlink>
      <w:r w:rsidR="005830FD" w:rsidRPr="00B97A7B">
        <w:rPr>
          <w:rFonts w:eastAsiaTheme="minorHAnsi"/>
          <w:sz w:val="26"/>
          <w:szCs w:val="26"/>
          <w:lang w:eastAsia="en-US"/>
        </w:rPr>
        <w:t xml:space="preserve">е «Комплексное развитие муниципального учреждения культуры «Централизованная библиотечная система» города Вологды» на 2011 </w:t>
      </w:r>
      <w:r w:rsidR="008419E9" w:rsidRPr="00F33D7D">
        <w:rPr>
          <w:sz w:val="26"/>
          <w:szCs w:val="26"/>
        </w:rPr>
        <w:t>–</w:t>
      </w:r>
      <w:r w:rsidR="005830FD" w:rsidRPr="00B97A7B">
        <w:rPr>
          <w:rFonts w:eastAsiaTheme="minorHAnsi"/>
          <w:sz w:val="26"/>
          <w:szCs w:val="26"/>
          <w:lang w:eastAsia="en-US"/>
        </w:rPr>
        <w:t xml:space="preserve"> 2015 годы, п</w:t>
      </w:r>
      <w:r w:rsidR="005830FD" w:rsidRPr="00B97A7B">
        <w:rPr>
          <w:sz w:val="26"/>
          <w:szCs w:val="26"/>
        </w:rPr>
        <w:t xml:space="preserve">ри этом </w:t>
      </w:r>
      <w:r w:rsidR="005830FD" w:rsidRPr="00B97A7B">
        <w:rPr>
          <w:rFonts w:eastAsiaTheme="minorHAnsi"/>
          <w:sz w:val="26"/>
          <w:szCs w:val="26"/>
          <w:lang w:eastAsia="en-US"/>
        </w:rPr>
        <w:t>все 6 целевых показателей, установленных программой, выполнены.</w:t>
      </w:r>
      <w:proofErr w:type="gramEnd"/>
      <w:r w:rsidR="005830FD" w:rsidRPr="00B97A7B">
        <w:rPr>
          <w:rFonts w:eastAsiaTheme="minorHAnsi"/>
          <w:sz w:val="26"/>
          <w:szCs w:val="26"/>
          <w:lang w:eastAsia="en-US"/>
        </w:rPr>
        <w:t xml:space="preserve"> Указанное обстоятельство свидетельствует </w:t>
      </w:r>
      <w:proofErr w:type="gramStart"/>
      <w:r w:rsidR="005830FD" w:rsidRPr="00B97A7B">
        <w:rPr>
          <w:rFonts w:eastAsiaTheme="minorHAnsi"/>
          <w:sz w:val="26"/>
          <w:szCs w:val="26"/>
          <w:lang w:eastAsia="en-US"/>
        </w:rPr>
        <w:t xml:space="preserve">о планировании </w:t>
      </w:r>
      <w:r w:rsidR="005830FD" w:rsidRPr="00B97A7B">
        <w:rPr>
          <w:rFonts w:eastAsiaTheme="minorHAnsi"/>
          <w:iCs/>
          <w:sz w:val="26"/>
          <w:szCs w:val="26"/>
          <w:lang w:eastAsia="en-US"/>
        </w:rPr>
        <w:t xml:space="preserve">конечных результатов реализации программы </w:t>
      </w:r>
      <w:r w:rsidR="005830FD">
        <w:rPr>
          <w:rFonts w:eastAsiaTheme="minorHAnsi"/>
          <w:iCs/>
          <w:sz w:val="26"/>
          <w:szCs w:val="26"/>
          <w:lang w:eastAsia="en-US"/>
        </w:rPr>
        <w:t xml:space="preserve">без </w:t>
      </w:r>
      <w:r w:rsidR="005830FD" w:rsidRPr="00B97A7B">
        <w:rPr>
          <w:rFonts w:eastAsiaTheme="minorHAnsi"/>
          <w:iCs/>
          <w:sz w:val="26"/>
          <w:szCs w:val="26"/>
          <w:lang w:eastAsia="en-US"/>
        </w:rPr>
        <w:t>увязк</w:t>
      </w:r>
      <w:r w:rsidR="005830FD">
        <w:rPr>
          <w:rFonts w:eastAsiaTheme="minorHAnsi"/>
          <w:iCs/>
          <w:sz w:val="26"/>
          <w:szCs w:val="26"/>
          <w:lang w:eastAsia="en-US"/>
        </w:rPr>
        <w:t>и</w:t>
      </w:r>
      <w:r w:rsidR="005830FD" w:rsidRPr="00B97A7B">
        <w:rPr>
          <w:rFonts w:eastAsiaTheme="minorHAnsi"/>
          <w:iCs/>
          <w:sz w:val="26"/>
          <w:szCs w:val="26"/>
          <w:lang w:eastAsia="en-US"/>
        </w:rPr>
        <w:t xml:space="preserve"> с требуемым для их достижения</w:t>
      </w:r>
      <w:proofErr w:type="gramEnd"/>
      <w:r w:rsidR="005830FD" w:rsidRPr="00B97A7B">
        <w:rPr>
          <w:rFonts w:eastAsiaTheme="minorHAnsi"/>
          <w:iCs/>
          <w:sz w:val="26"/>
          <w:szCs w:val="26"/>
          <w:lang w:eastAsia="en-US"/>
        </w:rPr>
        <w:t xml:space="preserve"> ресурсным обеспечением.</w:t>
      </w:r>
      <w:r w:rsidR="005830FD">
        <w:rPr>
          <w:rFonts w:eastAsiaTheme="minorHAnsi"/>
          <w:i/>
          <w:iCs/>
          <w:sz w:val="26"/>
          <w:szCs w:val="26"/>
          <w:lang w:eastAsia="en-US"/>
        </w:rPr>
        <w:t xml:space="preserve"> </w:t>
      </w:r>
    </w:p>
    <w:p w:rsidR="00FC1EB1" w:rsidRDefault="00F86AEA" w:rsidP="00FC1EB1">
      <w:pPr>
        <w:spacing w:line="276" w:lineRule="auto"/>
        <w:ind w:firstLine="708"/>
        <w:jc w:val="both"/>
        <w:rPr>
          <w:sz w:val="26"/>
          <w:szCs w:val="26"/>
        </w:rPr>
      </w:pPr>
      <w:r w:rsidRPr="00A24C18">
        <w:rPr>
          <w:sz w:val="26"/>
          <w:szCs w:val="26"/>
        </w:rPr>
        <w:t xml:space="preserve">Департаментом экономического развития произведена оценка эффективности </w:t>
      </w:r>
      <w:r w:rsidR="00FC1EB1">
        <w:rPr>
          <w:sz w:val="26"/>
          <w:szCs w:val="26"/>
        </w:rPr>
        <w:t xml:space="preserve">реализации </w:t>
      </w:r>
      <w:r w:rsidRPr="00A24C18">
        <w:rPr>
          <w:sz w:val="26"/>
          <w:szCs w:val="26"/>
        </w:rPr>
        <w:t>2</w:t>
      </w:r>
      <w:r w:rsidR="00A3259A" w:rsidRPr="00A24C18">
        <w:rPr>
          <w:sz w:val="26"/>
          <w:szCs w:val="26"/>
        </w:rPr>
        <w:t>5</w:t>
      </w:r>
      <w:r w:rsidRPr="00A24C18">
        <w:rPr>
          <w:sz w:val="26"/>
          <w:szCs w:val="26"/>
        </w:rPr>
        <w:t xml:space="preserve"> муниципальных программ. Оценены как неэффективно реализуемые </w:t>
      </w:r>
      <w:r w:rsidR="00A3259A" w:rsidRPr="00A24C18">
        <w:rPr>
          <w:sz w:val="26"/>
          <w:szCs w:val="26"/>
        </w:rPr>
        <w:t>2</w:t>
      </w:r>
      <w:r w:rsidRPr="00A24C18">
        <w:rPr>
          <w:sz w:val="26"/>
          <w:szCs w:val="26"/>
        </w:rPr>
        <w:t xml:space="preserve"> программ</w:t>
      </w:r>
      <w:r w:rsidR="00A3259A" w:rsidRPr="00A24C18">
        <w:rPr>
          <w:sz w:val="26"/>
          <w:szCs w:val="26"/>
        </w:rPr>
        <w:t>ы</w:t>
      </w:r>
      <w:r w:rsidR="004A340E" w:rsidRPr="00A24C18">
        <w:rPr>
          <w:sz w:val="26"/>
          <w:szCs w:val="26"/>
        </w:rPr>
        <w:t xml:space="preserve"> (</w:t>
      </w:r>
      <w:r w:rsidR="00A3259A" w:rsidRPr="00A24C18">
        <w:rPr>
          <w:sz w:val="26"/>
          <w:szCs w:val="26"/>
        </w:rPr>
        <w:t>7,7</w:t>
      </w:r>
      <w:r w:rsidRPr="00A24C18">
        <w:rPr>
          <w:sz w:val="26"/>
          <w:szCs w:val="26"/>
        </w:rPr>
        <w:t>% от общего количества</w:t>
      </w:r>
      <w:r w:rsidR="004A340E" w:rsidRPr="00A24C18">
        <w:rPr>
          <w:sz w:val="26"/>
          <w:szCs w:val="26"/>
        </w:rPr>
        <w:t>)</w:t>
      </w:r>
      <w:r w:rsidR="007C536E" w:rsidRPr="00A24C18">
        <w:rPr>
          <w:sz w:val="26"/>
          <w:szCs w:val="26"/>
        </w:rPr>
        <w:t>. Адекватной признана реализация</w:t>
      </w:r>
      <w:r w:rsidR="004A340E" w:rsidRPr="00A24C18">
        <w:rPr>
          <w:sz w:val="26"/>
          <w:szCs w:val="26"/>
        </w:rPr>
        <w:t xml:space="preserve"> 11 программ (42,3%)</w:t>
      </w:r>
      <w:r w:rsidR="007C536E" w:rsidRPr="00A24C18">
        <w:rPr>
          <w:sz w:val="26"/>
          <w:szCs w:val="26"/>
        </w:rPr>
        <w:t>, э</w:t>
      </w:r>
      <w:r w:rsidRPr="00A24C18">
        <w:rPr>
          <w:rFonts w:eastAsiaTheme="minorHAnsi"/>
          <w:sz w:val="26"/>
          <w:szCs w:val="26"/>
          <w:lang w:eastAsia="en-US"/>
        </w:rPr>
        <w:t xml:space="preserve">ффективной </w:t>
      </w:r>
      <w:r w:rsidR="008419E9" w:rsidRPr="00F33D7D">
        <w:rPr>
          <w:sz w:val="26"/>
          <w:szCs w:val="26"/>
        </w:rPr>
        <w:t>–</w:t>
      </w:r>
      <w:r w:rsidRPr="00A24C18">
        <w:rPr>
          <w:rFonts w:eastAsiaTheme="minorHAnsi"/>
          <w:sz w:val="26"/>
          <w:szCs w:val="26"/>
          <w:lang w:eastAsia="en-US"/>
        </w:rPr>
        <w:t xml:space="preserve"> 12 программ (4</w:t>
      </w:r>
      <w:r w:rsidR="00A3259A" w:rsidRPr="00A24C18">
        <w:rPr>
          <w:rFonts w:eastAsiaTheme="minorHAnsi"/>
          <w:sz w:val="26"/>
          <w:szCs w:val="26"/>
          <w:lang w:eastAsia="en-US"/>
        </w:rPr>
        <w:t>6,2</w:t>
      </w:r>
      <w:r w:rsidRPr="00A24C18">
        <w:rPr>
          <w:rFonts w:eastAsiaTheme="minorHAnsi"/>
          <w:sz w:val="26"/>
          <w:szCs w:val="26"/>
          <w:lang w:eastAsia="en-US"/>
        </w:rPr>
        <w:t>% общего кол</w:t>
      </w:r>
      <w:r w:rsidR="00FC1EB1">
        <w:rPr>
          <w:rFonts w:eastAsiaTheme="minorHAnsi"/>
          <w:sz w:val="26"/>
          <w:szCs w:val="26"/>
          <w:lang w:eastAsia="en-US"/>
        </w:rPr>
        <w:t>ичества).</w:t>
      </w:r>
      <w:r w:rsidRPr="00A24C18">
        <w:rPr>
          <w:rFonts w:eastAsiaTheme="minorHAnsi"/>
          <w:sz w:val="26"/>
          <w:szCs w:val="26"/>
          <w:lang w:eastAsia="en-US"/>
        </w:rPr>
        <w:t xml:space="preserve"> </w:t>
      </w:r>
      <w:r w:rsidR="00FC1EB1" w:rsidRPr="002304F6">
        <w:rPr>
          <w:sz w:val="26"/>
          <w:szCs w:val="26"/>
        </w:rPr>
        <w:t>При этом оцениваются и признаются эффективными программы, реализация которых в отчетном году не осуществлялась («Школьный стадион»)</w:t>
      </w:r>
      <w:r w:rsidR="00CA305B">
        <w:rPr>
          <w:sz w:val="26"/>
          <w:szCs w:val="26"/>
        </w:rPr>
        <w:t>. О</w:t>
      </w:r>
      <w:r w:rsidR="00FC1EB1" w:rsidRPr="002304F6">
        <w:rPr>
          <w:sz w:val="26"/>
          <w:szCs w:val="26"/>
        </w:rPr>
        <w:t>ценка достижения целевых показателей по итогам реализации муниципальн</w:t>
      </w:r>
      <w:r w:rsidR="00CA305B">
        <w:rPr>
          <w:sz w:val="26"/>
          <w:szCs w:val="26"/>
        </w:rPr>
        <w:t>ой</w:t>
      </w:r>
      <w:r w:rsidR="00FC1EB1" w:rsidRPr="002304F6">
        <w:rPr>
          <w:sz w:val="26"/>
          <w:szCs w:val="26"/>
        </w:rPr>
        <w:t xml:space="preserve"> </w:t>
      </w:r>
      <w:r w:rsidR="00FC1EB1">
        <w:rPr>
          <w:sz w:val="26"/>
          <w:szCs w:val="26"/>
        </w:rPr>
        <w:t>программ</w:t>
      </w:r>
      <w:r w:rsidR="00CA305B">
        <w:rPr>
          <w:sz w:val="26"/>
          <w:szCs w:val="26"/>
        </w:rPr>
        <w:t>ы «Поддержка одаренных детей и талантливой молодежи города Вологды на 2011-2020 годы»</w:t>
      </w:r>
      <w:r w:rsidR="00FC1EB1">
        <w:rPr>
          <w:sz w:val="26"/>
          <w:szCs w:val="26"/>
        </w:rPr>
        <w:t xml:space="preserve"> </w:t>
      </w:r>
      <w:r w:rsidR="00FC1EB1" w:rsidRPr="002304F6">
        <w:rPr>
          <w:sz w:val="26"/>
          <w:szCs w:val="26"/>
        </w:rPr>
        <w:t>не пров</w:t>
      </w:r>
      <w:r w:rsidR="00FC1EB1">
        <w:rPr>
          <w:sz w:val="26"/>
          <w:szCs w:val="26"/>
        </w:rPr>
        <w:t>едена.</w:t>
      </w:r>
    </w:p>
    <w:p w:rsidR="00A7268D" w:rsidRPr="001E77DD" w:rsidRDefault="00A7268D" w:rsidP="00A7268D">
      <w:pPr>
        <w:spacing w:line="276" w:lineRule="auto"/>
        <w:ind w:firstLine="708"/>
        <w:jc w:val="both"/>
        <w:rPr>
          <w:rFonts w:eastAsiaTheme="minorHAnsi"/>
          <w:sz w:val="26"/>
          <w:szCs w:val="26"/>
          <w:lang w:eastAsia="en-US"/>
        </w:rPr>
      </w:pPr>
      <w:proofErr w:type="gramStart"/>
      <w:r>
        <w:rPr>
          <w:sz w:val="26"/>
          <w:szCs w:val="26"/>
        </w:rPr>
        <w:t>По результатам</w:t>
      </w:r>
      <w:r w:rsidRPr="00A7268D">
        <w:rPr>
          <w:sz w:val="26"/>
          <w:szCs w:val="26"/>
        </w:rPr>
        <w:t xml:space="preserve"> </w:t>
      </w:r>
      <w:r w:rsidRPr="002304F6">
        <w:rPr>
          <w:sz w:val="26"/>
          <w:szCs w:val="26"/>
        </w:rPr>
        <w:t xml:space="preserve">проведенного Контрольно-счетной палатой анализа муниципальных программ выявлено, что в 2015 году продолжают действовать программы «Поддержка одаренных детей и талантливой молодежи города Вологды на 2011-2020 годы», «Развитие системы отдыха детей и их оздоровления в городе Вологде на 2013 </w:t>
      </w:r>
      <w:r w:rsidR="008419E9" w:rsidRPr="00F33D7D">
        <w:rPr>
          <w:sz w:val="26"/>
          <w:szCs w:val="26"/>
        </w:rPr>
        <w:t>–</w:t>
      </w:r>
      <w:r w:rsidRPr="002304F6">
        <w:rPr>
          <w:sz w:val="26"/>
          <w:szCs w:val="26"/>
        </w:rPr>
        <w:t xml:space="preserve"> 2015 годы»,</w:t>
      </w:r>
      <w:r w:rsidRPr="002304F6">
        <w:t xml:space="preserve"> </w:t>
      </w:r>
      <w:r w:rsidRPr="002304F6">
        <w:rPr>
          <w:sz w:val="26"/>
          <w:szCs w:val="26"/>
        </w:rPr>
        <w:t>«Комплексная безопасность и мероприятия по проведению ремонтных работ в муниципальных образовательных учреждениях, расположенных на территории муниципального образования «Город Вологда</w:t>
      </w:r>
      <w:proofErr w:type="gramEnd"/>
      <w:r w:rsidRPr="002304F6">
        <w:rPr>
          <w:sz w:val="26"/>
          <w:szCs w:val="26"/>
        </w:rPr>
        <w:t>» на 2010-2015 годы», «Школьный стадион», реализация направлений которых включена в муниципальную программу «Развитие образования»</w:t>
      </w:r>
      <w:r w:rsidRPr="002304F6">
        <w:rPr>
          <w:rFonts w:eastAsiaTheme="minorHAnsi"/>
          <w:sz w:val="26"/>
          <w:szCs w:val="26"/>
          <w:lang w:eastAsia="en-US"/>
        </w:rPr>
        <w:t>.</w:t>
      </w:r>
    </w:p>
    <w:p w:rsidR="00F86AEA" w:rsidRPr="00A24C18" w:rsidRDefault="00F86AEA" w:rsidP="0051638C">
      <w:pPr>
        <w:spacing w:line="276" w:lineRule="auto"/>
        <w:ind w:firstLine="709"/>
        <w:jc w:val="both"/>
        <w:rPr>
          <w:sz w:val="26"/>
          <w:szCs w:val="26"/>
        </w:rPr>
      </w:pPr>
      <w:proofErr w:type="gramStart"/>
      <w:r w:rsidRPr="00A24C18">
        <w:rPr>
          <w:sz w:val="26"/>
          <w:szCs w:val="26"/>
        </w:rPr>
        <w:t>Расходы на бюджетные инвестиции исполнены в 201</w:t>
      </w:r>
      <w:r w:rsidR="00D927C4" w:rsidRPr="00A24C18">
        <w:rPr>
          <w:sz w:val="26"/>
          <w:szCs w:val="26"/>
        </w:rPr>
        <w:t>4</w:t>
      </w:r>
      <w:r w:rsidRPr="00A24C18">
        <w:rPr>
          <w:sz w:val="26"/>
          <w:szCs w:val="26"/>
        </w:rPr>
        <w:t xml:space="preserve"> году в сумме </w:t>
      </w:r>
      <w:r w:rsidR="00183378" w:rsidRPr="00A24C18">
        <w:rPr>
          <w:sz w:val="26"/>
          <w:szCs w:val="26"/>
        </w:rPr>
        <w:t>1305,0</w:t>
      </w:r>
      <w:r w:rsidRPr="00A24C18">
        <w:rPr>
          <w:sz w:val="26"/>
          <w:szCs w:val="26"/>
        </w:rPr>
        <w:t xml:space="preserve"> млн рублей (7</w:t>
      </w:r>
      <w:r w:rsidR="00183378" w:rsidRPr="00A24C18">
        <w:rPr>
          <w:sz w:val="26"/>
          <w:szCs w:val="26"/>
        </w:rPr>
        <w:t>5,5</w:t>
      </w:r>
      <w:r w:rsidRPr="00A24C18">
        <w:rPr>
          <w:sz w:val="26"/>
          <w:szCs w:val="26"/>
        </w:rPr>
        <w:t>%), из них направлено на строительство автомобильных дорог 4</w:t>
      </w:r>
      <w:r w:rsidR="00B526BA" w:rsidRPr="00A24C18">
        <w:rPr>
          <w:sz w:val="26"/>
          <w:szCs w:val="26"/>
        </w:rPr>
        <w:t>80,5</w:t>
      </w:r>
      <w:r w:rsidRPr="00A24C18">
        <w:rPr>
          <w:sz w:val="26"/>
          <w:szCs w:val="26"/>
        </w:rPr>
        <w:t xml:space="preserve"> млн рублей, </w:t>
      </w:r>
      <w:r w:rsidR="00B526BA" w:rsidRPr="00A24C18">
        <w:rPr>
          <w:sz w:val="26"/>
          <w:szCs w:val="26"/>
        </w:rPr>
        <w:t xml:space="preserve">строительство жилых домов для переселения граждан из аварийного жилищного фонда – 255,5 млн рублей, </w:t>
      </w:r>
      <w:r w:rsidRPr="00A24C18">
        <w:rPr>
          <w:sz w:val="26"/>
          <w:szCs w:val="26"/>
        </w:rPr>
        <w:t xml:space="preserve">на реализацию </w:t>
      </w:r>
      <w:r w:rsidR="00D650C9" w:rsidRPr="00A24C18">
        <w:rPr>
          <w:sz w:val="26"/>
          <w:szCs w:val="26"/>
        </w:rPr>
        <w:t>4</w:t>
      </w:r>
      <w:r w:rsidRPr="00A24C18">
        <w:rPr>
          <w:sz w:val="26"/>
          <w:szCs w:val="26"/>
        </w:rPr>
        <w:t xml:space="preserve"> инвестиционных проектов в рамках муниципальной программы капитальных вложений – </w:t>
      </w:r>
      <w:r w:rsidR="00D650C9" w:rsidRPr="00A24C18">
        <w:rPr>
          <w:sz w:val="26"/>
          <w:szCs w:val="26"/>
        </w:rPr>
        <w:t>490,3</w:t>
      </w:r>
      <w:r w:rsidRPr="00A24C18">
        <w:rPr>
          <w:sz w:val="26"/>
          <w:szCs w:val="26"/>
        </w:rPr>
        <w:t xml:space="preserve"> млн рублей.</w:t>
      </w:r>
      <w:r w:rsidR="00703321" w:rsidRPr="00A24C18">
        <w:rPr>
          <w:sz w:val="26"/>
          <w:szCs w:val="26"/>
        </w:rPr>
        <w:t xml:space="preserve"> </w:t>
      </w:r>
      <w:proofErr w:type="gramEnd"/>
    </w:p>
    <w:p w:rsidR="00F86AEA" w:rsidRPr="00A24C18" w:rsidRDefault="00F86AEA" w:rsidP="001A57E7">
      <w:pPr>
        <w:autoSpaceDE w:val="0"/>
        <w:autoSpaceDN w:val="0"/>
        <w:adjustRightInd w:val="0"/>
        <w:spacing w:line="276" w:lineRule="auto"/>
        <w:ind w:firstLine="709"/>
        <w:jc w:val="both"/>
        <w:rPr>
          <w:sz w:val="26"/>
          <w:szCs w:val="26"/>
        </w:rPr>
      </w:pPr>
      <w:r w:rsidRPr="00A24C18">
        <w:rPr>
          <w:sz w:val="26"/>
          <w:szCs w:val="26"/>
        </w:rPr>
        <w:t>В отчетном периоде продолжился рост объемов незавершенного строительства, что связано с финансовыми вложениями в длительно строящиеся объекты</w:t>
      </w:r>
      <w:r w:rsidR="0051638C" w:rsidRPr="00A24C18">
        <w:rPr>
          <w:sz w:val="26"/>
          <w:szCs w:val="26"/>
        </w:rPr>
        <w:t xml:space="preserve">. </w:t>
      </w:r>
      <w:r w:rsidR="00FD6214">
        <w:rPr>
          <w:sz w:val="26"/>
          <w:szCs w:val="26"/>
        </w:rPr>
        <w:t xml:space="preserve">По состоянию на 01.01.2015 объем незавершенного строительства составил 2573,0 млн рублей, увеличился за год на 615,5 млн рублей (на 31,4%). </w:t>
      </w:r>
      <w:r w:rsidR="0051638C" w:rsidRPr="00A24C18">
        <w:rPr>
          <w:sz w:val="26"/>
          <w:szCs w:val="26"/>
        </w:rPr>
        <w:t>По-прежнему в составе незавершенного строительства учитываются объекты, введенные в эксплуатацию</w:t>
      </w:r>
      <w:r w:rsidR="00765D0B" w:rsidRPr="00A24C18">
        <w:rPr>
          <w:sz w:val="26"/>
          <w:szCs w:val="26"/>
        </w:rPr>
        <w:t xml:space="preserve">, </w:t>
      </w:r>
      <w:r w:rsidR="00CA41EA" w:rsidRPr="00A24C18">
        <w:rPr>
          <w:sz w:val="26"/>
          <w:szCs w:val="26"/>
        </w:rPr>
        <w:t>и</w:t>
      </w:r>
      <w:r w:rsidR="00765D0B" w:rsidRPr="00A24C18">
        <w:rPr>
          <w:sz w:val="26"/>
          <w:szCs w:val="26"/>
        </w:rPr>
        <w:t xml:space="preserve"> объекты, не принадлежа</w:t>
      </w:r>
      <w:r w:rsidR="009B5174" w:rsidRPr="00A24C18">
        <w:rPr>
          <w:sz w:val="26"/>
          <w:szCs w:val="26"/>
        </w:rPr>
        <w:t xml:space="preserve">щие </w:t>
      </w:r>
      <w:r w:rsidR="00765D0B" w:rsidRPr="00A24C18">
        <w:rPr>
          <w:sz w:val="26"/>
          <w:szCs w:val="26"/>
        </w:rPr>
        <w:t xml:space="preserve"> муниципальному образованию «Город Вологда»</w:t>
      </w:r>
      <w:r w:rsidR="001F7BE6" w:rsidRPr="00A24C18">
        <w:rPr>
          <w:sz w:val="26"/>
          <w:szCs w:val="26"/>
        </w:rPr>
        <w:t>.</w:t>
      </w:r>
    </w:p>
    <w:p w:rsidR="00C47D67" w:rsidRPr="00A24C18" w:rsidRDefault="00F86AEA" w:rsidP="00F86AEA">
      <w:pPr>
        <w:spacing w:line="276" w:lineRule="auto"/>
        <w:ind w:firstLine="709"/>
        <w:jc w:val="both"/>
        <w:rPr>
          <w:sz w:val="26"/>
          <w:szCs w:val="26"/>
        </w:rPr>
      </w:pPr>
      <w:proofErr w:type="gramStart"/>
      <w:r w:rsidRPr="00A24C18">
        <w:rPr>
          <w:sz w:val="26"/>
          <w:szCs w:val="26"/>
        </w:rPr>
        <w:lastRenderedPageBreak/>
        <w:t>Расходы на бюджетные инвестиции в форме взносов в уставные капиталы муниципальных унитарных предприятий</w:t>
      </w:r>
      <w:r w:rsidR="00C47D67" w:rsidRPr="00A24C18">
        <w:rPr>
          <w:sz w:val="26"/>
          <w:szCs w:val="26"/>
        </w:rPr>
        <w:t xml:space="preserve"> </w:t>
      </w:r>
      <w:r w:rsidR="00BF23CF" w:rsidRPr="00A24C18">
        <w:rPr>
          <w:sz w:val="26"/>
          <w:szCs w:val="26"/>
        </w:rPr>
        <w:t>исполнены</w:t>
      </w:r>
      <w:r w:rsidRPr="00A24C18">
        <w:rPr>
          <w:sz w:val="26"/>
          <w:szCs w:val="26"/>
        </w:rPr>
        <w:t xml:space="preserve"> в размере </w:t>
      </w:r>
      <w:r w:rsidR="00C47D67" w:rsidRPr="00A24C18">
        <w:rPr>
          <w:sz w:val="26"/>
          <w:szCs w:val="26"/>
        </w:rPr>
        <w:t>15,2</w:t>
      </w:r>
      <w:r w:rsidRPr="00A24C18">
        <w:rPr>
          <w:sz w:val="26"/>
          <w:szCs w:val="26"/>
        </w:rPr>
        <w:t xml:space="preserve"> млн рублей Основной объем указанных средств в сумме </w:t>
      </w:r>
      <w:r w:rsidR="00C47D67" w:rsidRPr="00A24C18">
        <w:rPr>
          <w:sz w:val="26"/>
          <w:szCs w:val="26"/>
        </w:rPr>
        <w:t xml:space="preserve">12,2 </w:t>
      </w:r>
      <w:r w:rsidRPr="00A24C18">
        <w:rPr>
          <w:sz w:val="26"/>
          <w:szCs w:val="26"/>
        </w:rPr>
        <w:t>млн рублей (80,</w:t>
      </w:r>
      <w:r w:rsidR="00C47D67" w:rsidRPr="00A24C18">
        <w:rPr>
          <w:sz w:val="26"/>
          <w:szCs w:val="26"/>
        </w:rPr>
        <w:t>3</w:t>
      </w:r>
      <w:r w:rsidRPr="00A24C18">
        <w:rPr>
          <w:sz w:val="26"/>
          <w:szCs w:val="26"/>
        </w:rPr>
        <w:t xml:space="preserve">%) направлен МУП «СКК «Спектр» на оплату кредита, полученного для приобретения недвижимого имущества (здания спорткомплекса в Первом </w:t>
      </w:r>
      <w:proofErr w:type="spellStart"/>
      <w:r w:rsidRPr="00A24C18">
        <w:rPr>
          <w:sz w:val="26"/>
          <w:szCs w:val="26"/>
        </w:rPr>
        <w:t>мкр</w:t>
      </w:r>
      <w:proofErr w:type="spellEnd"/>
      <w:r w:rsidRPr="00A24C18">
        <w:rPr>
          <w:sz w:val="26"/>
          <w:szCs w:val="26"/>
        </w:rPr>
        <w:t>.</w:t>
      </w:r>
      <w:proofErr w:type="gramEnd"/>
      <w:r w:rsidRPr="00A24C18">
        <w:rPr>
          <w:sz w:val="26"/>
          <w:szCs w:val="26"/>
        </w:rPr>
        <w:t xml:space="preserve"> </w:t>
      </w:r>
      <w:proofErr w:type="gramStart"/>
      <w:r w:rsidRPr="00A24C18">
        <w:rPr>
          <w:sz w:val="26"/>
          <w:szCs w:val="26"/>
        </w:rPr>
        <w:t xml:space="preserve">ГПЗ-23, д.7а); </w:t>
      </w:r>
      <w:r w:rsidR="00C47D67" w:rsidRPr="00A24C18">
        <w:rPr>
          <w:sz w:val="26"/>
          <w:szCs w:val="26"/>
        </w:rPr>
        <w:t>3,0</w:t>
      </w:r>
      <w:r w:rsidRPr="00A24C18">
        <w:rPr>
          <w:sz w:val="26"/>
          <w:szCs w:val="26"/>
        </w:rPr>
        <w:t xml:space="preserve"> млн рублей (1</w:t>
      </w:r>
      <w:r w:rsidR="00C47D67" w:rsidRPr="00A24C18">
        <w:rPr>
          <w:sz w:val="26"/>
          <w:szCs w:val="26"/>
        </w:rPr>
        <w:t>9</w:t>
      </w:r>
      <w:r w:rsidRPr="00A24C18">
        <w:rPr>
          <w:sz w:val="26"/>
          <w:szCs w:val="26"/>
        </w:rPr>
        <w:t>,</w:t>
      </w:r>
      <w:r w:rsidR="00C47D67" w:rsidRPr="00A24C18">
        <w:rPr>
          <w:sz w:val="26"/>
          <w:szCs w:val="26"/>
        </w:rPr>
        <w:t>7</w:t>
      </w:r>
      <w:r w:rsidRPr="00A24C18">
        <w:rPr>
          <w:sz w:val="26"/>
          <w:szCs w:val="26"/>
        </w:rPr>
        <w:t xml:space="preserve">%) направлены МУП ЖКХ «Вологдагорводоканал» на </w:t>
      </w:r>
      <w:r w:rsidR="00C47D67" w:rsidRPr="00A24C18">
        <w:rPr>
          <w:sz w:val="26"/>
          <w:szCs w:val="26"/>
        </w:rPr>
        <w:t>техническое перевооружение системы хлорирования воды на очистных сооружениях водопровода</w:t>
      </w:r>
      <w:r w:rsidR="002E1B56" w:rsidRPr="00A24C18">
        <w:rPr>
          <w:sz w:val="26"/>
          <w:szCs w:val="26"/>
        </w:rPr>
        <w:t xml:space="preserve"> в г. Вологда, ул. Клубова, 54.</w:t>
      </w:r>
      <w:proofErr w:type="gramEnd"/>
    </w:p>
    <w:p w:rsidR="002E1B56" w:rsidRDefault="002E1B56" w:rsidP="00F86AEA">
      <w:pPr>
        <w:spacing w:line="276" w:lineRule="auto"/>
        <w:ind w:firstLine="709"/>
        <w:jc w:val="both"/>
        <w:rPr>
          <w:sz w:val="26"/>
          <w:szCs w:val="26"/>
        </w:rPr>
      </w:pPr>
      <w:proofErr w:type="gramStart"/>
      <w:r w:rsidRPr="00A24C18">
        <w:rPr>
          <w:sz w:val="26"/>
          <w:szCs w:val="26"/>
        </w:rPr>
        <w:t>Кроме того, осуществлены</w:t>
      </w:r>
      <w:r w:rsidR="00B8074F" w:rsidRPr="00A24C18">
        <w:rPr>
          <w:sz w:val="26"/>
          <w:szCs w:val="26"/>
        </w:rPr>
        <w:t xml:space="preserve"> расходы на бюджетные инвестиции в сумме 20,0 млн рублей, связанные с приобретением дополнительных акций, выпускаемых при увеличении уставного капитала ОАО «Вологодское авиационное предприятие», в целях развития туризма и транспортной инфраструктуры на территории города Вологды, а также в размере 17,0 млн рублей, связанные с выплатой компенсации собственникам при изъятии недвижимого имущества, попадающего в зону строительства транспортной развязки.</w:t>
      </w:r>
      <w:proofErr w:type="gramEnd"/>
    </w:p>
    <w:p w:rsidR="00151667" w:rsidRDefault="00151667" w:rsidP="00151667">
      <w:pPr>
        <w:spacing w:line="276" w:lineRule="auto"/>
        <w:ind w:firstLine="709"/>
        <w:jc w:val="both"/>
        <w:rPr>
          <w:sz w:val="26"/>
          <w:szCs w:val="26"/>
        </w:rPr>
      </w:pPr>
      <w:proofErr w:type="gramStart"/>
      <w:r w:rsidRPr="00A92B96">
        <w:rPr>
          <w:sz w:val="26"/>
          <w:szCs w:val="26"/>
        </w:rPr>
        <w:t>В 2014 году неэффективные расходы (возмещение вреда по решению судебных органов и оплате судебных издержек) составили</w:t>
      </w:r>
      <w:r>
        <w:rPr>
          <w:sz w:val="26"/>
          <w:szCs w:val="26"/>
        </w:rPr>
        <w:t>, как минимум,</w:t>
      </w:r>
      <w:r w:rsidRPr="00A92B96">
        <w:rPr>
          <w:sz w:val="26"/>
          <w:szCs w:val="26"/>
        </w:rPr>
        <w:t xml:space="preserve"> </w:t>
      </w:r>
      <w:r>
        <w:rPr>
          <w:sz w:val="26"/>
          <w:szCs w:val="26"/>
        </w:rPr>
        <w:t>17</w:t>
      </w:r>
      <w:r w:rsidRPr="00A92B96">
        <w:rPr>
          <w:sz w:val="26"/>
          <w:szCs w:val="26"/>
        </w:rPr>
        <w:t>,4 млн рублей</w:t>
      </w:r>
      <w:r>
        <w:rPr>
          <w:sz w:val="26"/>
          <w:szCs w:val="26"/>
        </w:rPr>
        <w:t xml:space="preserve"> (в 2,8 раза больше, чем в 2013 году)</w:t>
      </w:r>
      <w:r w:rsidRPr="00A92B96">
        <w:rPr>
          <w:sz w:val="26"/>
          <w:szCs w:val="26"/>
        </w:rPr>
        <w:t xml:space="preserve">, что сопоставимо с расходами бюджета города (за счет собственных доходов) на реализацию </w:t>
      </w:r>
      <w:r>
        <w:rPr>
          <w:sz w:val="26"/>
          <w:szCs w:val="26"/>
        </w:rPr>
        <w:t>10 муниципальных программ (</w:t>
      </w:r>
      <w:r w:rsidRPr="00A92B96">
        <w:rPr>
          <w:sz w:val="26"/>
          <w:szCs w:val="26"/>
        </w:rPr>
        <w:t xml:space="preserve">по обеспечению жильем молодых семей </w:t>
      </w:r>
      <w:r w:rsidR="00A116AA" w:rsidRPr="00F33D7D">
        <w:rPr>
          <w:sz w:val="26"/>
          <w:szCs w:val="26"/>
        </w:rPr>
        <w:t>–</w:t>
      </w:r>
      <w:r w:rsidRPr="00A92B96">
        <w:rPr>
          <w:sz w:val="26"/>
          <w:szCs w:val="26"/>
        </w:rPr>
        <w:t xml:space="preserve"> 1,</w:t>
      </w:r>
      <w:r>
        <w:rPr>
          <w:sz w:val="26"/>
          <w:szCs w:val="26"/>
        </w:rPr>
        <w:t>2</w:t>
      </w:r>
      <w:r w:rsidRPr="00A92B96">
        <w:rPr>
          <w:sz w:val="26"/>
          <w:szCs w:val="26"/>
        </w:rPr>
        <w:t xml:space="preserve"> млн рублей, развитию системы отдыха детей и их оздоровления </w:t>
      </w:r>
      <w:r>
        <w:rPr>
          <w:sz w:val="26"/>
          <w:szCs w:val="26"/>
        </w:rPr>
        <w:t>–</w:t>
      </w:r>
      <w:r w:rsidRPr="00A92B96">
        <w:rPr>
          <w:sz w:val="26"/>
          <w:szCs w:val="26"/>
        </w:rPr>
        <w:t xml:space="preserve"> </w:t>
      </w:r>
      <w:r>
        <w:rPr>
          <w:sz w:val="26"/>
          <w:szCs w:val="26"/>
        </w:rPr>
        <w:t>1,9</w:t>
      </w:r>
      <w:proofErr w:type="gramEnd"/>
      <w:r w:rsidRPr="00A92B96">
        <w:rPr>
          <w:sz w:val="26"/>
          <w:szCs w:val="26"/>
        </w:rPr>
        <w:t xml:space="preserve"> </w:t>
      </w:r>
      <w:proofErr w:type="gramStart"/>
      <w:r w:rsidRPr="00A92B96">
        <w:rPr>
          <w:sz w:val="26"/>
          <w:szCs w:val="26"/>
        </w:rPr>
        <w:t xml:space="preserve">млн рублей, охране окружающей среды муниципального образования «Город Вологда» </w:t>
      </w:r>
      <w:r w:rsidR="00A116AA" w:rsidRPr="00F33D7D">
        <w:rPr>
          <w:sz w:val="26"/>
          <w:szCs w:val="26"/>
        </w:rPr>
        <w:t>–</w:t>
      </w:r>
      <w:r w:rsidRPr="00A92B96">
        <w:rPr>
          <w:sz w:val="26"/>
          <w:szCs w:val="26"/>
        </w:rPr>
        <w:t xml:space="preserve"> </w:t>
      </w:r>
      <w:r>
        <w:rPr>
          <w:sz w:val="26"/>
          <w:szCs w:val="26"/>
        </w:rPr>
        <w:t>1,8</w:t>
      </w:r>
      <w:r w:rsidRPr="00A92B96">
        <w:rPr>
          <w:sz w:val="26"/>
          <w:szCs w:val="26"/>
        </w:rPr>
        <w:t xml:space="preserve"> млн рублей</w:t>
      </w:r>
      <w:r>
        <w:rPr>
          <w:sz w:val="26"/>
          <w:szCs w:val="26"/>
        </w:rPr>
        <w:t>, п</w:t>
      </w:r>
      <w:r w:rsidRPr="00D954F0">
        <w:rPr>
          <w:sz w:val="26"/>
          <w:szCs w:val="26"/>
        </w:rPr>
        <w:t>рофилактик</w:t>
      </w:r>
      <w:r>
        <w:rPr>
          <w:sz w:val="26"/>
          <w:szCs w:val="26"/>
        </w:rPr>
        <w:t>е</w:t>
      </w:r>
      <w:r w:rsidRPr="00D954F0">
        <w:rPr>
          <w:sz w:val="26"/>
          <w:szCs w:val="26"/>
        </w:rPr>
        <w:t xml:space="preserve"> преступлений и иных правонарушений</w:t>
      </w:r>
      <w:r>
        <w:rPr>
          <w:sz w:val="26"/>
          <w:szCs w:val="26"/>
        </w:rPr>
        <w:t xml:space="preserve"> – 4,6 млн рублей,</w:t>
      </w:r>
      <w:r w:rsidRPr="00D954F0">
        <w:t xml:space="preserve"> </w:t>
      </w:r>
      <w:r>
        <w:t>р</w:t>
      </w:r>
      <w:r w:rsidRPr="00D954F0">
        <w:rPr>
          <w:sz w:val="26"/>
          <w:szCs w:val="26"/>
        </w:rPr>
        <w:t>азвити</w:t>
      </w:r>
      <w:r>
        <w:rPr>
          <w:sz w:val="26"/>
          <w:szCs w:val="26"/>
        </w:rPr>
        <w:t>ю</w:t>
      </w:r>
      <w:r w:rsidRPr="00D954F0">
        <w:rPr>
          <w:sz w:val="26"/>
          <w:szCs w:val="26"/>
        </w:rPr>
        <w:t xml:space="preserve"> субъектов малого и среднего предпринимательства и туризма</w:t>
      </w:r>
      <w:r>
        <w:rPr>
          <w:sz w:val="26"/>
          <w:szCs w:val="26"/>
        </w:rPr>
        <w:t xml:space="preserve"> – 1,5 млн рублей, молодежной политике – 2,0 млн рублей, поддержке</w:t>
      </w:r>
      <w:r w:rsidRPr="00C07583">
        <w:rPr>
          <w:sz w:val="26"/>
          <w:szCs w:val="26"/>
        </w:rPr>
        <w:t xml:space="preserve"> одаренных детей и талантливой молодежи</w:t>
      </w:r>
      <w:r>
        <w:rPr>
          <w:sz w:val="26"/>
          <w:szCs w:val="26"/>
        </w:rPr>
        <w:t xml:space="preserve"> – 0,</w:t>
      </w:r>
      <w:r w:rsidR="00501A4F">
        <w:rPr>
          <w:sz w:val="26"/>
          <w:szCs w:val="26"/>
        </w:rPr>
        <w:t>7</w:t>
      </w:r>
      <w:r>
        <w:rPr>
          <w:sz w:val="26"/>
          <w:szCs w:val="26"/>
        </w:rPr>
        <w:t xml:space="preserve"> млн рублей,</w:t>
      </w:r>
      <w:r w:rsidRPr="00C07583">
        <w:t xml:space="preserve"> </w:t>
      </w:r>
      <w:r>
        <w:rPr>
          <w:sz w:val="26"/>
          <w:szCs w:val="26"/>
        </w:rPr>
        <w:t xml:space="preserve"> подготовке градостроительной документации – 2,4 млн рублей, к</w:t>
      </w:r>
      <w:r w:rsidRPr="00C07583">
        <w:rPr>
          <w:sz w:val="26"/>
          <w:szCs w:val="26"/>
        </w:rPr>
        <w:t>омплексно</w:t>
      </w:r>
      <w:r>
        <w:rPr>
          <w:sz w:val="26"/>
          <w:szCs w:val="26"/>
        </w:rPr>
        <w:t>му</w:t>
      </w:r>
      <w:r w:rsidRPr="00C07583">
        <w:rPr>
          <w:sz w:val="26"/>
          <w:szCs w:val="26"/>
        </w:rPr>
        <w:t xml:space="preserve"> развити</w:t>
      </w:r>
      <w:r>
        <w:rPr>
          <w:sz w:val="26"/>
          <w:szCs w:val="26"/>
        </w:rPr>
        <w:t>ю</w:t>
      </w:r>
      <w:r w:rsidRPr="00C07583">
        <w:rPr>
          <w:sz w:val="26"/>
          <w:szCs w:val="26"/>
        </w:rPr>
        <w:t xml:space="preserve"> муниципального учреждения культуры «Централизованная библиотечная система»</w:t>
      </w:r>
      <w:r>
        <w:rPr>
          <w:sz w:val="26"/>
          <w:szCs w:val="26"/>
        </w:rPr>
        <w:t xml:space="preserve"> </w:t>
      </w:r>
      <w:r w:rsidR="00A116AA" w:rsidRPr="00F33D7D">
        <w:rPr>
          <w:sz w:val="26"/>
          <w:szCs w:val="26"/>
        </w:rPr>
        <w:t>–</w:t>
      </w:r>
      <w:r>
        <w:rPr>
          <w:sz w:val="26"/>
          <w:szCs w:val="26"/>
        </w:rPr>
        <w:t xml:space="preserve"> 0,5</w:t>
      </w:r>
      <w:proofErr w:type="gramEnd"/>
      <w:r>
        <w:rPr>
          <w:sz w:val="26"/>
          <w:szCs w:val="26"/>
        </w:rPr>
        <w:t xml:space="preserve"> млн рублей, а также «Вологда – город профессионалов» – 0,8 млн рублей).</w:t>
      </w:r>
    </w:p>
    <w:p w:rsidR="000A2558" w:rsidRDefault="000A2558" w:rsidP="000A2558">
      <w:pPr>
        <w:spacing w:line="276" w:lineRule="auto"/>
        <w:ind w:firstLine="709"/>
        <w:jc w:val="both"/>
        <w:rPr>
          <w:sz w:val="26"/>
          <w:szCs w:val="26"/>
        </w:rPr>
      </w:pPr>
      <w:r w:rsidRPr="00772A5E">
        <w:rPr>
          <w:sz w:val="26"/>
          <w:szCs w:val="26"/>
        </w:rPr>
        <w:t xml:space="preserve">Неисполненный объем бюджетных назначений (к уточненной сводной бюджетной росписи) составил </w:t>
      </w:r>
      <w:r>
        <w:rPr>
          <w:sz w:val="26"/>
          <w:szCs w:val="26"/>
        </w:rPr>
        <w:t>616,3</w:t>
      </w:r>
      <w:r w:rsidRPr="00826DAE">
        <w:rPr>
          <w:b/>
          <w:sz w:val="26"/>
          <w:szCs w:val="26"/>
        </w:rPr>
        <w:t xml:space="preserve"> </w:t>
      </w:r>
      <w:r w:rsidRPr="002C4E0B">
        <w:rPr>
          <w:sz w:val="26"/>
          <w:szCs w:val="26"/>
        </w:rPr>
        <w:t>млн рублей (7,5%), больше, чем в 2013 году на 186,6 млн рублей.</w:t>
      </w:r>
      <w:r w:rsidRPr="00772A5E">
        <w:rPr>
          <w:sz w:val="26"/>
          <w:szCs w:val="26"/>
        </w:rPr>
        <w:t xml:space="preserve"> </w:t>
      </w:r>
      <w:r w:rsidRPr="002C4E0B">
        <w:rPr>
          <w:sz w:val="26"/>
          <w:szCs w:val="26"/>
        </w:rPr>
        <w:t>Не освоены средства по жилищно-коммунальному хозяйству в сумме 310,7 млн рублей</w:t>
      </w:r>
      <w:r w:rsidRPr="001F0225">
        <w:rPr>
          <w:sz w:val="26"/>
          <w:szCs w:val="26"/>
        </w:rPr>
        <w:t xml:space="preserve">, из них бюджетные инвестиции </w:t>
      </w:r>
      <w:r>
        <w:rPr>
          <w:sz w:val="26"/>
          <w:szCs w:val="26"/>
        </w:rPr>
        <w:t>295,8</w:t>
      </w:r>
      <w:r w:rsidRPr="001F0225">
        <w:rPr>
          <w:sz w:val="26"/>
          <w:szCs w:val="26"/>
        </w:rPr>
        <w:t xml:space="preserve"> млн рублей; по социальной политике – 130,4 млн рублей, по национальной экономике – 95,2 млн рублей.</w:t>
      </w:r>
    </w:p>
    <w:p w:rsidR="00653DC2" w:rsidRPr="00090E50" w:rsidRDefault="00653DC2" w:rsidP="00653DC2">
      <w:pPr>
        <w:widowControl w:val="0"/>
        <w:spacing w:line="276" w:lineRule="auto"/>
        <w:ind w:firstLine="708"/>
        <w:jc w:val="both"/>
        <w:rPr>
          <w:sz w:val="26"/>
          <w:szCs w:val="26"/>
        </w:rPr>
      </w:pPr>
      <w:r w:rsidRPr="00423459">
        <w:rPr>
          <w:sz w:val="26"/>
          <w:szCs w:val="26"/>
        </w:rPr>
        <w:t xml:space="preserve">По итогам 2014 года неисполненные бюджетные ассигнования, </w:t>
      </w:r>
      <w:r w:rsidRPr="009E7FCE">
        <w:rPr>
          <w:sz w:val="26"/>
          <w:szCs w:val="26"/>
        </w:rPr>
        <w:t xml:space="preserve">предусмотренные </w:t>
      </w:r>
      <w:r>
        <w:rPr>
          <w:sz w:val="26"/>
          <w:szCs w:val="26"/>
        </w:rPr>
        <w:t xml:space="preserve">уточненной </w:t>
      </w:r>
      <w:r w:rsidRPr="009E7FCE">
        <w:rPr>
          <w:bCs/>
          <w:sz w:val="26"/>
          <w:szCs w:val="26"/>
        </w:rPr>
        <w:t>сводной бюджетной росписью</w:t>
      </w:r>
      <w:r w:rsidRPr="009E7FCE">
        <w:rPr>
          <w:sz w:val="26"/>
          <w:szCs w:val="26"/>
        </w:rPr>
        <w:t xml:space="preserve">, имели 8 </w:t>
      </w:r>
      <w:r>
        <w:rPr>
          <w:sz w:val="26"/>
          <w:szCs w:val="26"/>
        </w:rPr>
        <w:t xml:space="preserve">из 9 </w:t>
      </w:r>
      <w:r w:rsidRPr="009E7FCE">
        <w:rPr>
          <w:sz w:val="26"/>
          <w:szCs w:val="26"/>
        </w:rPr>
        <w:t>главных распорядител</w:t>
      </w:r>
      <w:r>
        <w:rPr>
          <w:sz w:val="26"/>
          <w:szCs w:val="26"/>
        </w:rPr>
        <w:t>ей</w:t>
      </w:r>
      <w:r w:rsidRPr="00E54327">
        <w:rPr>
          <w:sz w:val="26"/>
          <w:szCs w:val="26"/>
        </w:rPr>
        <w:t>. Из общего объема неисполненных бюдж</w:t>
      </w:r>
      <w:r w:rsidRPr="00EF460F">
        <w:rPr>
          <w:sz w:val="26"/>
          <w:szCs w:val="26"/>
        </w:rPr>
        <w:t xml:space="preserve">етных ассигнований </w:t>
      </w:r>
      <w:r>
        <w:rPr>
          <w:sz w:val="26"/>
          <w:szCs w:val="26"/>
        </w:rPr>
        <w:t>н</w:t>
      </w:r>
      <w:r w:rsidRPr="00EF460F">
        <w:rPr>
          <w:sz w:val="26"/>
          <w:szCs w:val="26"/>
        </w:rPr>
        <w:t>аибольш</w:t>
      </w:r>
      <w:r>
        <w:rPr>
          <w:sz w:val="26"/>
          <w:szCs w:val="26"/>
        </w:rPr>
        <w:t>ая</w:t>
      </w:r>
      <w:r w:rsidRPr="00EF460F">
        <w:rPr>
          <w:sz w:val="26"/>
          <w:szCs w:val="26"/>
        </w:rPr>
        <w:t xml:space="preserve"> дол</w:t>
      </w:r>
      <w:r>
        <w:rPr>
          <w:sz w:val="26"/>
          <w:szCs w:val="26"/>
        </w:rPr>
        <w:t>я приходится на</w:t>
      </w:r>
      <w:r w:rsidRPr="009E7FCE">
        <w:rPr>
          <w:sz w:val="26"/>
          <w:szCs w:val="26"/>
        </w:rPr>
        <w:t xml:space="preserve"> </w:t>
      </w:r>
      <w:r w:rsidRPr="00090E50">
        <w:rPr>
          <w:sz w:val="26"/>
          <w:szCs w:val="26"/>
        </w:rPr>
        <w:t>Департамент градостроительства и инфраструктуры</w:t>
      </w:r>
      <w:r w:rsidR="005D07F2">
        <w:rPr>
          <w:sz w:val="26"/>
          <w:szCs w:val="26"/>
        </w:rPr>
        <w:t xml:space="preserve"> </w:t>
      </w:r>
      <w:r w:rsidRPr="00090E50">
        <w:rPr>
          <w:sz w:val="26"/>
          <w:szCs w:val="26"/>
        </w:rPr>
        <w:t>– 415,2 млн рублей (67,4% общего объема неисполненных расходов).</w:t>
      </w:r>
    </w:p>
    <w:p w:rsidR="000A2558" w:rsidRDefault="000A2558" w:rsidP="000A2558">
      <w:pPr>
        <w:spacing w:line="276" w:lineRule="auto"/>
        <w:ind w:firstLine="709"/>
        <w:jc w:val="both"/>
        <w:rPr>
          <w:sz w:val="26"/>
          <w:szCs w:val="26"/>
        </w:rPr>
      </w:pPr>
      <w:proofErr w:type="gramStart"/>
      <w:r w:rsidRPr="008C08AC">
        <w:rPr>
          <w:sz w:val="26"/>
          <w:szCs w:val="26"/>
        </w:rPr>
        <w:t xml:space="preserve">Согласно Сведениям об исполнении бюджета (ф. 0503164), представленным Администрацией города в составе консолидированной бюджетной отчетности об </w:t>
      </w:r>
      <w:r w:rsidRPr="008C08AC">
        <w:rPr>
          <w:sz w:val="26"/>
          <w:szCs w:val="26"/>
        </w:rPr>
        <w:lastRenderedPageBreak/>
        <w:t xml:space="preserve">исполнении бюджета города за 2014 год, а также главными администраторами средств бюджета города в составе годовой бюджетной отчетности, </w:t>
      </w:r>
      <w:r w:rsidR="00F05C5B">
        <w:rPr>
          <w:sz w:val="26"/>
          <w:szCs w:val="26"/>
        </w:rPr>
        <w:t xml:space="preserve">основной </w:t>
      </w:r>
      <w:r w:rsidRPr="008C08AC">
        <w:rPr>
          <w:sz w:val="26"/>
          <w:szCs w:val="26"/>
        </w:rPr>
        <w:t xml:space="preserve">причиной не исполнения расходов в полном объеме является отсутствие свободного </w:t>
      </w:r>
      <w:r w:rsidRPr="00423459">
        <w:rPr>
          <w:sz w:val="26"/>
          <w:szCs w:val="26"/>
        </w:rPr>
        <w:t>остатка средств на едином счете бюджета города.</w:t>
      </w:r>
      <w:proofErr w:type="gramEnd"/>
      <w:r w:rsidRPr="00423459">
        <w:rPr>
          <w:sz w:val="26"/>
          <w:szCs w:val="26"/>
        </w:rPr>
        <w:t xml:space="preserve"> </w:t>
      </w:r>
      <w:proofErr w:type="gramStart"/>
      <w:r w:rsidRPr="00423459">
        <w:rPr>
          <w:sz w:val="26"/>
          <w:szCs w:val="26"/>
        </w:rPr>
        <w:t>При этом остаток средств на едином счете бюджета города на конец года составил 131,0 млн рублей, что обусловлено привлечением в конце декабря 2014 года кредитных средств у ОАО «Сбербанк России» в сумме 300,0 млн рублей.</w:t>
      </w:r>
      <w:proofErr w:type="gramEnd"/>
      <w:r w:rsidRPr="00423459">
        <w:rPr>
          <w:sz w:val="26"/>
          <w:szCs w:val="26"/>
        </w:rPr>
        <w:t xml:space="preserve"> </w:t>
      </w:r>
      <w:proofErr w:type="gramStart"/>
      <w:r w:rsidRPr="00423459">
        <w:rPr>
          <w:sz w:val="26"/>
          <w:szCs w:val="26"/>
        </w:rPr>
        <w:t xml:space="preserve">Неисполнение расходов бюджета при </w:t>
      </w:r>
      <w:r w:rsidR="00235983">
        <w:rPr>
          <w:sz w:val="26"/>
          <w:szCs w:val="26"/>
        </w:rPr>
        <w:t>наличии</w:t>
      </w:r>
      <w:r w:rsidRPr="00423459">
        <w:rPr>
          <w:sz w:val="26"/>
          <w:szCs w:val="26"/>
        </w:rPr>
        <w:t xml:space="preserve"> на счете остатк</w:t>
      </w:r>
      <w:r w:rsidR="00235983">
        <w:rPr>
          <w:sz w:val="26"/>
          <w:szCs w:val="26"/>
        </w:rPr>
        <w:t>а</w:t>
      </w:r>
      <w:r w:rsidRPr="00423459">
        <w:rPr>
          <w:sz w:val="26"/>
          <w:szCs w:val="26"/>
        </w:rPr>
        <w:t xml:space="preserve"> заимствованных платных ресурсов свидетельствует о недостатках при планировании и исполнении бюджета и ведет к неэффективным расходам </w:t>
      </w:r>
      <w:r>
        <w:rPr>
          <w:sz w:val="26"/>
          <w:szCs w:val="26"/>
        </w:rPr>
        <w:t>по</w:t>
      </w:r>
      <w:r w:rsidRPr="00423459">
        <w:rPr>
          <w:sz w:val="26"/>
          <w:szCs w:val="26"/>
        </w:rPr>
        <w:t xml:space="preserve"> оплат</w:t>
      </w:r>
      <w:r>
        <w:rPr>
          <w:sz w:val="26"/>
          <w:szCs w:val="26"/>
        </w:rPr>
        <w:t>е</w:t>
      </w:r>
      <w:r w:rsidRPr="00423459">
        <w:rPr>
          <w:sz w:val="26"/>
          <w:szCs w:val="26"/>
        </w:rPr>
        <w:t xml:space="preserve"> процентов за пользование кредитными средствами.</w:t>
      </w:r>
      <w:proofErr w:type="gramEnd"/>
    </w:p>
    <w:p w:rsidR="002C2F66" w:rsidRDefault="00731ECC" w:rsidP="00C84B0E">
      <w:pPr>
        <w:spacing w:line="276" w:lineRule="auto"/>
        <w:ind w:firstLine="708"/>
        <w:jc w:val="both"/>
        <w:rPr>
          <w:sz w:val="26"/>
          <w:szCs w:val="26"/>
        </w:rPr>
      </w:pPr>
      <w:proofErr w:type="gramStart"/>
      <w:r>
        <w:rPr>
          <w:sz w:val="26"/>
          <w:szCs w:val="26"/>
        </w:rPr>
        <w:t xml:space="preserve">О недостатках планирования, </w:t>
      </w:r>
      <w:r w:rsidR="00F67082">
        <w:rPr>
          <w:sz w:val="26"/>
          <w:szCs w:val="26"/>
        </w:rPr>
        <w:t>необоснованном расчете нормативных затрат на оказание (выполнение) единицы муниципальной услуги (работы), используемых для расчета субсидий, ненадлежащей оценке потребности в муниципальных услугах (работах)</w:t>
      </w:r>
      <w:r w:rsidR="00FE3A0E">
        <w:rPr>
          <w:sz w:val="26"/>
          <w:szCs w:val="26"/>
        </w:rPr>
        <w:t xml:space="preserve"> </w:t>
      </w:r>
      <w:r>
        <w:rPr>
          <w:sz w:val="26"/>
          <w:szCs w:val="26"/>
        </w:rPr>
        <w:t>свидетельствуют и в</w:t>
      </w:r>
      <w:r w:rsidR="000A2558">
        <w:rPr>
          <w:sz w:val="26"/>
          <w:szCs w:val="26"/>
        </w:rPr>
        <w:t>ыявленные по результатам анализа выполнения муниципальными бюджетными и автономными учреждениями</w:t>
      </w:r>
      <w:r w:rsidR="00AF21F1">
        <w:rPr>
          <w:sz w:val="26"/>
          <w:szCs w:val="26"/>
        </w:rPr>
        <w:t>, подведомственными Управлению культуры и историко-культурного наследия, Управлению социальной защиты населения, Администрации города</w:t>
      </w:r>
      <w:r w:rsidR="00ED12D4">
        <w:rPr>
          <w:sz w:val="26"/>
          <w:szCs w:val="26"/>
        </w:rPr>
        <w:t>,</w:t>
      </w:r>
      <w:r w:rsidR="000A2558">
        <w:rPr>
          <w:sz w:val="26"/>
          <w:szCs w:val="26"/>
        </w:rPr>
        <w:t xml:space="preserve"> факты перевыполнения </w:t>
      </w:r>
      <w:r w:rsidR="00AF21F1">
        <w:rPr>
          <w:sz w:val="26"/>
          <w:szCs w:val="26"/>
        </w:rPr>
        <w:t xml:space="preserve">в значительных объемах </w:t>
      </w:r>
      <w:r w:rsidR="000A2558">
        <w:rPr>
          <w:sz w:val="26"/>
          <w:szCs w:val="26"/>
        </w:rPr>
        <w:t xml:space="preserve">доведенных </w:t>
      </w:r>
      <w:r w:rsidR="00AF21F1">
        <w:rPr>
          <w:sz w:val="26"/>
          <w:szCs w:val="26"/>
        </w:rPr>
        <w:t xml:space="preserve">до них </w:t>
      </w:r>
      <w:r w:rsidR="000A2558">
        <w:rPr>
          <w:sz w:val="26"/>
          <w:szCs w:val="26"/>
        </w:rPr>
        <w:t>муниципальных заданий</w:t>
      </w:r>
      <w:r w:rsidR="002C2F66">
        <w:rPr>
          <w:sz w:val="26"/>
          <w:szCs w:val="26"/>
        </w:rPr>
        <w:t>.</w:t>
      </w:r>
      <w:proofErr w:type="gramEnd"/>
    </w:p>
    <w:p w:rsidR="003A619D" w:rsidRPr="00A24C18" w:rsidRDefault="00F86AEA" w:rsidP="00027A99">
      <w:pPr>
        <w:autoSpaceDE w:val="0"/>
        <w:autoSpaceDN w:val="0"/>
        <w:adjustRightInd w:val="0"/>
        <w:spacing w:line="276" w:lineRule="auto"/>
        <w:ind w:firstLine="709"/>
        <w:jc w:val="both"/>
        <w:rPr>
          <w:sz w:val="26"/>
          <w:szCs w:val="26"/>
        </w:rPr>
      </w:pPr>
      <w:proofErr w:type="gramStart"/>
      <w:r w:rsidRPr="00A24C18">
        <w:rPr>
          <w:sz w:val="26"/>
          <w:szCs w:val="26"/>
        </w:rPr>
        <w:t>В ходе рассмотрения проекта решения Вологодской городской Думы «Об исполнении бюджета города Вологды за 201</w:t>
      </w:r>
      <w:r w:rsidR="00857C5E" w:rsidRPr="00A24C18">
        <w:rPr>
          <w:sz w:val="26"/>
          <w:szCs w:val="26"/>
        </w:rPr>
        <w:t>4</w:t>
      </w:r>
      <w:r w:rsidRPr="00A24C18">
        <w:rPr>
          <w:sz w:val="26"/>
          <w:szCs w:val="26"/>
        </w:rPr>
        <w:t xml:space="preserve"> год» установлены факты несоответствия отдельных показателей, отраженных в приложениях №</w:t>
      </w:r>
      <w:r w:rsidR="00857C5E" w:rsidRPr="00A24C18">
        <w:rPr>
          <w:sz w:val="26"/>
          <w:szCs w:val="26"/>
        </w:rPr>
        <w:t>2, №</w:t>
      </w:r>
      <w:r w:rsidRPr="00A24C18">
        <w:rPr>
          <w:sz w:val="26"/>
          <w:szCs w:val="26"/>
        </w:rPr>
        <w:t>3, №5 и №6 к проекту решения, отчетам главных распорядителей, отчету об исполнении бюджета, отчетности Управления Федерального казна</w:t>
      </w:r>
      <w:r w:rsidR="00027A99" w:rsidRPr="00A24C18">
        <w:rPr>
          <w:sz w:val="26"/>
          <w:szCs w:val="26"/>
        </w:rPr>
        <w:t>чейства по Вологодской области.</w:t>
      </w:r>
      <w:proofErr w:type="gramEnd"/>
      <w:r w:rsidR="00027A99" w:rsidRPr="00A24C18">
        <w:rPr>
          <w:sz w:val="26"/>
          <w:szCs w:val="26"/>
        </w:rPr>
        <w:t xml:space="preserve"> </w:t>
      </w:r>
      <w:proofErr w:type="gramStart"/>
      <w:r w:rsidR="003A619D" w:rsidRPr="00A24C18">
        <w:rPr>
          <w:rFonts w:eastAsiaTheme="minorHAnsi"/>
          <w:sz w:val="26"/>
          <w:szCs w:val="26"/>
          <w:lang w:eastAsia="en-US"/>
        </w:rPr>
        <w:t>Кроме того, установлено, что в</w:t>
      </w:r>
      <w:r w:rsidR="003A619D" w:rsidRPr="00A24C18">
        <w:rPr>
          <w:sz w:val="26"/>
          <w:szCs w:val="26"/>
        </w:rPr>
        <w:t xml:space="preserve"> приложениях №2 и №3 к проекту решения наименование кода вида дохода по КБК 20202088040004151 «Субсидии бюджетам городских округов на обеспечение мероприятий по капитальному ремонту многоквартирных домов, переселению граждан из аварийного жилищного фонда и модернизации систем коммунальной инфраструктуры за счет средств, поступивших от государственной корпорации – Фонд содействия реформированию жилищно-коммунального хозяйства» не соответствует наименованию данного кода вида</w:t>
      </w:r>
      <w:proofErr w:type="gramEnd"/>
      <w:r w:rsidR="003A619D" w:rsidRPr="00A24C18">
        <w:rPr>
          <w:sz w:val="26"/>
          <w:szCs w:val="26"/>
        </w:rPr>
        <w:t xml:space="preserve"> дохода, </w:t>
      </w:r>
      <w:proofErr w:type="gramStart"/>
      <w:r w:rsidR="003A619D" w:rsidRPr="00A24C18">
        <w:rPr>
          <w:sz w:val="26"/>
          <w:szCs w:val="26"/>
        </w:rPr>
        <w:t>установленному</w:t>
      </w:r>
      <w:proofErr w:type="gramEnd"/>
      <w:r w:rsidR="003A619D" w:rsidRPr="00A24C18">
        <w:rPr>
          <w:sz w:val="26"/>
          <w:szCs w:val="26"/>
        </w:rPr>
        <w:t xml:space="preserve"> Указаниями о порядке применения бюджетной классификации Российской Федерации, утвержденными приказом Минфина России от 01.07.2013 №65н.</w:t>
      </w:r>
    </w:p>
    <w:p w:rsidR="00F86AEA" w:rsidRPr="00214FB3" w:rsidRDefault="00F86AEA" w:rsidP="00F86AEA">
      <w:pPr>
        <w:autoSpaceDE w:val="0"/>
        <w:autoSpaceDN w:val="0"/>
        <w:adjustRightInd w:val="0"/>
        <w:spacing w:line="276" w:lineRule="auto"/>
        <w:ind w:firstLine="709"/>
        <w:jc w:val="both"/>
        <w:rPr>
          <w:sz w:val="26"/>
          <w:szCs w:val="26"/>
        </w:rPr>
      </w:pPr>
    </w:p>
    <w:p w:rsidR="00F86AEA" w:rsidRDefault="00F86AEA" w:rsidP="00F86AEA">
      <w:pPr>
        <w:spacing w:line="276" w:lineRule="auto"/>
        <w:ind w:firstLine="709"/>
        <w:jc w:val="both"/>
        <w:rPr>
          <w:b/>
          <w:bCs/>
          <w:sz w:val="26"/>
          <w:szCs w:val="26"/>
        </w:rPr>
      </w:pPr>
      <w:r w:rsidRPr="00214FB3">
        <w:rPr>
          <w:b/>
          <w:bCs/>
          <w:sz w:val="26"/>
          <w:szCs w:val="26"/>
        </w:rPr>
        <w:t>Предложения:</w:t>
      </w:r>
    </w:p>
    <w:p w:rsidR="00BB5D27" w:rsidRDefault="00F86AEA" w:rsidP="00FE498B">
      <w:pPr>
        <w:spacing w:line="276" w:lineRule="auto"/>
        <w:ind w:firstLine="709"/>
        <w:jc w:val="both"/>
        <w:rPr>
          <w:bCs/>
          <w:sz w:val="26"/>
          <w:szCs w:val="26"/>
        </w:rPr>
      </w:pPr>
      <w:r w:rsidRPr="00611DF5">
        <w:rPr>
          <w:bCs/>
          <w:sz w:val="26"/>
          <w:szCs w:val="26"/>
        </w:rPr>
        <w:t>Контрольно-счетная палата города предлагает</w:t>
      </w:r>
      <w:r w:rsidRPr="00611DF5">
        <w:rPr>
          <w:sz w:val="26"/>
          <w:szCs w:val="26"/>
        </w:rPr>
        <w:t xml:space="preserve"> Администрации города доработать проект решения</w:t>
      </w:r>
      <w:r w:rsidRPr="00611DF5">
        <w:rPr>
          <w:bCs/>
          <w:sz w:val="26"/>
          <w:szCs w:val="26"/>
        </w:rPr>
        <w:t>:</w:t>
      </w:r>
    </w:p>
    <w:p w:rsidR="00CB6524" w:rsidRDefault="00BB5D27" w:rsidP="00FE498B">
      <w:pPr>
        <w:spacing w:line="276" w:lineRule="auto"/>
        <w:ind w:firstLine="709"/>
        <w:jc w:val="both"/>
        <w:rPr>
          <w:bCs/>
          <w:sz w:val="26"/>
          <w:szCs w:val="26"/>
        </w:rPr>
      </w:pPr>
      <w:r>
        <w:rPr>
          <w:bCs/>
          <w:sz w:val="26"/>
          <w:szCs w:val="26"/>
        </w:rPr>
        <w:t xml:space="preserve">1. </w:t>
      </w:r>
      <w:proofErr w:type="gramStart"/>
      <w:r>
        <w:rPr>
          <w:bCs/>
          <w:sz w:val="26"/>
          <w:szCs w:val="26"/>
        </w:rPr>
        <w:t>Устранить несоответствия</w:t>
      </w:r>
      <w:r w:rsidRPr="00BB5D27">
        <w:rPr>
          <w:bCs/>
          <w:sz w:val="26"/>
          <w:szCs w:val="26"/>
        </w:rPr>
        <w:t xml:space="preserve"> объемов поступлений</w:t>
      </w:r>
      <w:r>
        <w:rPr>
          <w:bCs/>
          <w:sz w:val="26"/>
          <w:szCs w:val="26"/>
        </w:rPr>
        <w:t xml:space="preserve"> доходов в </w:t>
      </w:r>
      <w:r w:rsidR="00974E8C" w:rsidRPr="00BB5D27">
        <w:rPr>
          <w:bCs/>
          <w:sz w:val="26"/>
          <w:szCs w:val="26"/>
        </w:rPr>
        <w:t>приложения</w:t>
      </w:r>
      <w:r w:rsidRPr="00BB5D27">
        <w:rPr>
          <w:bCs/>
          <w:sz w:val="26"/>
          <w:szCs w:val="26"/>
        </w:rPr>
        <w:t>х</w:t>
      </w:r>
      <w:r w:rsidR="00974E8C" w:rsidRPr="00BB5D27">
        <w:rPr>
          <w:bCs/>
          <w:sz w:val="26"/>
          <w:szCs w:val="26"/>
        </w:rPr>
        <w:t xml:space="preserve"> №2 и №3 к проекту решения по </w:t>
      </w:r>
      <w:r w:rsidR="00E12B83">
        <w:rPr>
          <w:bCs/>
          <w:sz w:val="26"/>
          <w:szCs w:val="26"/>
        </w:rPr>
        <w:t>прочим неналоговым доходам, а также по д</w:t>
      </w:r>
      <w:r w:rsidRPr="00BB5D27">
        <w:rPr>
          <w:bCs/>
          <w:sz w:val="26"/>
          <w:szCs w:val="26"/>
        </w:rPr>
        <w:t>оход</w:t>
      </w:r>
      <w:r w:rsidR="00E12B83">
        <w:rPr>
          <w:bCs/>
          <w:sz w:val="26"/>
          <w:szCs w:val="26"/>
        </w:rPr>
        <w:t>ам</w:t>
      </w:r>
      <w:r w:rsidRPr="00BB5D27">
        <w:rPr>
          <w:bCs/>
          <w:sz w:val="26"/>
          <w:szCs w:val="26"/>
        </w:rPr>
        <w:t>, получаемы</w:t>
      </w:r>
      <w:r w:rsidR="00E12B83">
        <w:rPr>
          <w:bCs/>
          <w:sz w:val="26"/>
          <w:szCs w:val="26"/>
        </w:rPr>
        <w:t>м</w:t>
      </w:r>
      <w:r w:rsidRPr="00BB5D27">
        <w:rPr>
          <w:bCs/>
          <w:sz w:val="26"/>
          <w:szCs w:val="26"/>
        </w:rPr>
        <w:t xml:space="preserve"> в виде арендной платы за земельные участки, которые расположены в границах городских округов, находятся в федеральной собственности и осуществление полномочий по управлению и распоряжению которыми передано </w:t>
      </w:r>
      <w:r w:rsidRPr="00BB5D27">
        <w:rPr>
          <w:bCs/>
          <w:sz w:val="26"/>
          <w:szCs w:val="26"/>
        </w:rPr>
        <w:lastRenderedPageBreak/>
        <w:t>органам государственной власти субъектов Российской Федерации, а также средства</w:t>
      </w:r>
      <w:r w:rsidR="00E12B83">
        <w:rPr>
          <w:bCs/>
          <w:sz w:val="26"/>
          <w:szCs w:val="26"/>
        </w:rPr>
        <w:t>м</w:t>
      </w:r>
      <w:r w:rsidRPr="00BB5D27">
        <w:rPr>
          <w:bCs/>
          <w:sz w:val="26"/>
          <w:szCs w:val="26"/>
        </w:rPr>
        <w:t xml:space="preserve"> от продажи права</w:t>
      </w:r>
      <w:proofErr w:type="gramEnd"/>
      <w:r w:rsidRPr="00BB5D27">
        <w:rPr>
          <w:bCs/>
          <w:sz w:val="26"/>
          <w:szCs w:val="26"/>
        </w:rPr>
        <w:t xml:space="preserve"> на заключение договоров аренды указанных земельных участков</w:t>
      </w:r>
      <w:r w:rsidR="00E12B83">
        <w:rPr>
          <w:bCs/>
          <w:sz w:val="26"/>
          <w:szCs w:val="26"/>
        </w:rPr>
        <w:t>.</w:t>
      </w:r>
    </w:p>
    <w:p w:rsidR="00CB6524" w:rsidRPr="00214FB3" w:rsidRDefault="00562EBF" w:rsidP="00FE498B">
      <w:pPr>
        <w:spacing w:line="276" w:lineRule="auto"/>
        <w:ind w:firstLine="709"/>
        <w:jc w:val="both"/>
        <w:rPr>
          <w:sz w:val="26"/>
          <w:szCs w:val="26"/>
        </w:rPr>
      </w:pPr>
      <w:r>
        <w:rPr>
          <w:bCs/>
          <w:sz w:val="26"/>
          <w:szCs w:val="26"/>
        </w:rPr>
        <w:t xml:space="preserve">2. </w:t>
      </w:r>
      <w:proofErr w:type="gramStart"/>
      <w:r w:rsidR="00CB6524" w:rsidRPr="00214FB3">
        <w:rPr>
          <w:sz w:val="26"/>
          <w:szCs w:val="26"/>
        </w:rPr>
        <w:t>В приложениях №</w:t>
      </w:r>
      <w:r w:rsidR="00F54BC2">
        <w:rPr>
          <w:sz w:val="26"/>
          <w:szCs w:val="26"/>
        </w:rPr>
        <w:t>5 и</w:t>
      </w:r>
      <w:r w:rsidR="00CB6524" w:rsidRPr="00214FB3">
        <w:rPr>
          <w:sz w:val="26"/>
          <w:szCs w:val="26"/>
        </w:rPr>
        <w:t xml:space="preserve"> №6 к проекту решения расходы по коду ведомства </w:t>
      </w:r>
      <w:r w:rsidR="00F54BC2">
        <w:rPr>
          <w:sz w:val="26"/>
          <w:szCs w:val="26"/>
        </w:rPr>
        <w:t>215,</w:t>
      </w:r>
      <w:r w:rsidR="00CB6524" w:rsidRPr="00214FB3">
        <w:rPr>
          <w:sz w:val="26"/>
          <w:szCs w:val="26"/>
        </w:rPr>
        <w:t xml:space="preserve"> подразделу 1</w:t>
      </w:r>
      <w:r w:rsidR="00CE7E9E">
        <w:rPr>
          <w:sz w:val="26"/>
          <w:szCs w:val="26"/>
        </w:rPr>
        <w:t>0</w:t>
      </w:r>
      <w:r w:rsidR="00CB6524" w:rsidRPr="00214FB3">
        <w:rPr>
          <w:sz w:val="26"/>
          <w:szCs w:val="26"/>
        </w:rPr>
        <w:t>0</w:t>
      </w:r>
      <w:r w:rsidR="00F54BC2">
        <w:rPr>
          <w:sz w:val="26"/>
          <w:szCs w:val="26"/>
        </w:rPr>
        <w:t>3,</w:t>
      </w:r>
      <w:r w:rsidR="00CB6524" w:rsidRPr="00214FB3">
        <w:rPr>
          <w:sz w:val="26"/>
          <w:szCs w:val="26"/>
        </w:rPr>
        <w:t xml:space="preserve"> целевой статье </w:t>
      </w:r>
      <w:r w:rsidR="00F54BC2" w:rsidRPr="00F6115F">
        <w:rPr>
          <w:rFonts w:eastAsiaTheme="minorHAnsi"/>
          <w:sz w:val="26"/>
          <w:szCs w:val="26"/>
          <w:lang w:eastAsia="en-US"/>
        </w:rPr>
        <w:t>7205250</w:t>
      </w:r>
      <w:r w:rsidR="00F54BC2">
        <w:rPr>
          <w:rFonts w:eastAsiaTheme="minorHAnsi"/>
          <w:sz w:val="26"/>
          <w:szCs w:val="26"/>
          <w:lang w:eastAsia="en-US"/>
        </w:rPr>
        <w:t>,</w:t>
      </w:r>
      <w:r w:rsidR="00F54BC2" w:rsidRPr="00F6115F">
        <w:rPr>
          <w:rFonts w:eastAsiaTheme="minorHAnsi"/>
          <w:sz w:val="26"/>
          <w:szCs w:val="26"/>
          <w:lang w:eastAsia="en-US"/>
        </w:rPr>
        <w:t xml:space="preserve"> виду расходов 300 </w:t>
      </w:r>
      <w:r w:rsidR="00CB6524" w:rsidRPr="00214FB3">
        <w:rPr>
          <w:sz w:val="26"/>
          <w:szCs w:val="26"/>
        </w:rPr>
        <w:t xml:space="preserve">привести в соответствие с показателями бюджетной отчетности главного распорядителя бюджетных средств </w:t>
      </w:r>
      <w:r w:rsidR="00CE7E9E" w:rsidRPr="00F6115F">
        <w:rPr>
          <w:rFonts w:eastAsiaTheme="minorHAnsi"/>
          <w:sz w:val="26"/>
          <w:szCs w:val="26"/>
          <w:lang w:eastAsia="en-US"/>
        </w:rPr>
        <w:t>Управлени</w:t>
      </w:r>
      <w:r w:rsidR="00CE7E9E">
        <w:rPr>
          <w:rFonts w:eastAsiaTheme="minorHAnsi"/>
          <w:sz w:val="26"/>
          <w:szCs w:val="26"/>
          <w:lang w:eastAsia="en-US"/>
        </w:rPr>
        <w:t>я</w:t>
      </w:r>
      <w:r w:rsidR="00CE7E9E" w:rsidRPr="00F6115F">
        <w:rPr>
          <w:rFonts w:eastAsiaTheme="minorHAnsi"/>
          <w:sz w:val="26"/>
          <w:szCs w:val="26"/>
          <w:lang w:eastAsia="en-US"/>
        </w:rPr>
        <w:t xml:space="preserve"> социальной защиты</w:t>
      </w:r>
      <w:r w:rsidR="00CE7E9E">
        <w:rPr>
          <w:rFonts w:eastAsiaTheme="minorHAnsi"/>
          <w:sz w:val="26"/>
          <w:szCs w:val="26"/>
          <w:lang w:eastAsia="en-US"/>
        </w:rPr>
        <w:t xml:space="preserve"> населения</w:t>
      </w:r>
      <w:r w:rsidR="007F61A5">
        <w:rPr>
          <w:rFonts w:eastAsiaTheme="minorHAnsi"/>
          <w:sz w:val="26"/>
          <w:szCs w:val="26"/>
          <w:lang w:eastAsia="en-US"/>
        </w:rPr>
        <w:t>.</w:t>
      </w:r>
      <w:r w:rsidR="00CE7E9E">
        <w:rPr>
          <w:rFonts w:eastAsiaTheme="minorHAnsi"/>
          <w:sz w:val="26"/>
          <w:szCs w:val="26"/>
          <w:lang w:eastAsia="en-US"/>
        </w:rPr>
        <w:t xml:space="preserve"> </w:t>
      </w:r>
      <w:proofErr w:type="gramEnd"/>
    </w:p>
    <w:p w:rsidR="006771FA" w:rsidRPr="00214FB3" w:rsidRDefault="006771FA" w:rsidP="00FE498B">
      <w:pPr>
        <w:spacing w:line="276" w:lineRule="auto"/>
        <w:ind w:firstLine="709"/>
        <w:jc w:val="both"/>
        <w:rPr>
          <w:sz w:val="26"/>
          <w:szCs w:val="26"/>
        </w:rPr>
      </w:pPr>
      <w:r>
        <w:rPr>
          <w:sz w:val="26"/>
          <w:szCs w:val="26"/>
        </w:rPr>
        <w:t xml:space="preserve">3. </w:t>
      </w:r>
      <w:proofErr w:type="gramStart"/>
      <w:r w:rsidRPr="00214FB3">
        <w:rPr>
          <w:sz w:val="26"/>
          <w:szCs w:val="26"/>
        </w:rPr>
        <w:t>В приложениях №</w:t>
      </w:r>
      <w:r>
        <w:rPr>
          <w:sz w:val="26"/>
          <w:szCs w:val="26"/>
        </w:rPr>
        <w:t>5 и</w:t>
      </w:r>
      <w:r w:rsidRPr="00214FB3">
        <w:rPr>
          <w:sz w:val="26"/>
          <w:szCs w:val="26"/>
        </w:rPr>
        <w:t xml:space="preserve"> №6 к проекту решения расходы по коду ведомства</w:t>
      </w:r>
      <w:r>
        <w:rPr>
          <w:sz w:val="26"/>
          <w:szCs w:val="26"/>
        </w:rPr>
        <w:t xml:space="preserve"> </w:t>
      </w:r>
      <w:r w:rsidR="00B151F4" w:rsidRPr="00F6115F">
        <w:rPr>
          <w:rFonts w:eastAsiaTheme="minorHAnsi"/>
          <w:sz w:val="26"/>
          <w:szCs w:val="26"/>
          <w:lang w:eastAsia="en-US"/>
        </w:rPr>
        <w:t>215</w:t>
      </w:r>
      <w:r w:rsidR="00B151F4">
        <w:rPr>
          <w:rFonts w:eastAsiaTheme="minorHAnsi"/>
          <w:sz w:val="26"/>
          <w:szCs w:val="26"/>
          <w:lang w:eastAsia="en-US"/>
        </w:rPr>
        <w:t>,</w:t>
      </w:r>
      <w:r w:rsidR="00B151F4" w:rsidRPr="00F6115F">
        <w:rPr>
          <w:rFonts w:eastAsiaTheme="minorHAnsi"/>
          <w:sz w:val="26"/>
          <w:szCs w:val="26"/>
          <w:lang w:eastAsia="en-US"/>
        </w:rPr>
        <w:t xml:space="preserve"> подразделу 1003</w:t>
      </w:r>
      <w:r w:rsidR="00B151F4">
        <w:rPr>
          <w:rFonts w:eastAsiaTheme="minorHAnsi"/>
          <w:sz w:val="26"/>
          <w:szCs w:val="26"/>
          <w:lang w:eastAsia="en-US"/>
        </w:rPr>
        <w:t>,</w:t>
      </w:r>
      <w:r w:rsidR="00B151F4" w:rsidRPr="00F6115F">
        <w:rPr>
          <w:rFonts w:eastAsiaTheme="minorHAnsi"/>
          <w:sz w:val="26"/>
          <w:szCs w:val="26"/>
          <w:lang w:eastAsia="en-US"/>
        </w:rPr>
        <w:t xml:space="preserve"> целевой статье 9927212</w:t>
      </w:r>
      <w:r w:rsidR="00B151F4">
        <w:rPr>
          <w:rFonts w:eastAsiaTheme="minorHAnsi"/>
          <w:sz w:val="26"/>
          <w:szCs w:val="26"/>
          <w:lang w:eastAsia="en-US"/>
        </w:rPr>
        <w:t>,</w:t>
      </w:r>
      <w:r w:rsidR="00B151F4" w:rsidRPr="00F6115F">
        <w:rPr>
          <w:rFonts w:eastAsiaTheme="minorHAnsi"/>
          <w:sz w:val="26"/>
          <w:szCs w:val="26"/>
          <w:lang w:eastAsia="en-US"/>
        </w:rPr>
        <w:t xml:space="preserve"> виду расходов 600 </w:t>
      </w:r>
      <w:r w:rsidRPr="00214FB3">
        <w:rPr>
          <w:sz w:val="26"/>
          <w:szCs w:val="26"/>
        </w:rPr>
        <w:t xml:space="preserve">привести в соответствие с показателями бюджетной отчетности главного распорядителя бюджетных средств </w:t>
      </w:r>
      <w:r w:rsidRPr="00F6115F">
        <w:rPr>
          <w:rFonts w:eastAsiaTheme="minorHAnsi"/>
          <w:sz w:val="26"/>
          <w:szCs w:val="26"/>
          <w:lang w:eastAsia="en-US"/>
        </w:rPr>
        <w:t>Управлени</w:t>
      </w:r>
      <w:r>
        <w:rPr>
          <w:rFonts w:eastAsiaTheme="minorHAnsi"/>
          <w:sz w:val="26"/>
          <w:szCs w:val="26"/>
          <w:lang w:eastAsia="en-US"/>
        </w:rPr>
        <w:t>я</w:t>
      </w:r>
      <w:r w:rsidRPr="00F6115F">
        <w:rPr>
          <w:rFonts w:eastAsiaTheme="minorHAnsi"/>
          <w:sz w:val="26"/>
          <w:szCs w:val="26"/>
          <w:lang w:eastAsia="en-US"/>
        </w:rPr>
        <w:t xml:space="preserve"> социальной защиты</w:t>
      </w:r>
      <w:r>
        <w:rPr>
          <w:rFonts w:eastAsiaTheme="minorHAnsi"/>
          <w:sz w:val="26"/>
          <w:szCs w:val="26"/>
          <w:lang w:eastAsia="en-US"/>
        </w:rPr>
        <w:t xml:space="preserve"> населения</w:t>
      </w:r>
      <w:r w:rsidR="007F61A5">
        <w:rPr>
          <w:rFonts w:eastAsiaTheme="minorHAnsi"/>
          <w:sz w:val="26"/>
          <w:szCs w:val="26"/>
          <w:lang w:eastAsia="en-US"/>
        </w:rPr>
        <w:t>.</w:t>
      </w:r>
      <w:r>
        <w:rPr>
          <w:rFonts w:eastAsiaTheme="minorHAnsi"/>
          <w:sz w:val="26"/>
          <w:szCs w:val="26"/>
          <w:lang w:eastAsia="en-US"/>
        </w:rPr>
        <w:t xml:space="preserve"> </w:t>
      </w:r>
      <w:proofErr w:type="gramEnd"/>
    </w:p>
    <w:p w:rsidR="00B151F4" w:rsidRDefault="006771FA" w:rsidP="00FE498B">
      <w:pPr>
        <w:spacing w:after="200" w:line="276" w:lineRule="auto"/>
        <w:ind w:firstLine="709"/>
        <w:contextualSpacing/>
        <w:jc w:val="both"/>
        <w:rPr>
          <w:sz w:val="26"/>
          <w:szCs w:val="26"/>
        </w:rPr>
      </w:pPr>
      <w:r>
        <w:rPr>
          <w:rFonts w:eastAsiaTheme="minorHAnsi"/>
          <w:sz w:val="26"/>
          <w:szCs w:val="26"/>
          <w:lang w:eastAsia="en-US"/>
        </w:rPr>
        <w:t>4</w:t>
      </w:r>
      <w:r w:rsidR="00B151F4">
        <w:rPr>
          <w:rFonts w:eastAsiaTheme="minorHAnsi"/>
          <w:sz w:val="26"/>
          <w:szCs w:val="26"/>
          <w:lang w:eastAsia="en-US"/>
        </w:rPr>
        <w:t>.</w:t>
      </w:r>
      <w:r w:rsidR="00B151F4" w:rsidRPr="00F6115F">
        <w:rPr>
          <w:rFonts w:eastAsiaTheme="minorHAnsi"/>
          <w:sz w:val="26"/>
          <w:szCs w:val="26"/>
          <w:lang w:eastAsia="en-US"/>
        </w:rPr>
        <w:t xml:space="preserve"> </w:t>
      </w:r>
      <w:proofErr w:type="gramStart"/>
      <w:r w:rsidR="00270533" w:rsidRPr="00214FB3">
        <w:rPr>
          <w:sz w:val="26"/>
          <w:szCs w:val="26"/>
        </w:rPr>
        <w:t>В приложениях №</w:t>
      </w:r>
      <w:r w:rsidR="00270533">
        <w:rPr>
          <w:sz w:val="26"/>
          <w:szCs w:val="26"/>
        </w:rPr>
        <w:t>5 и</w:t>
      </w:r>
      <w:r w:rsidR="00270533" w:rsidRPr="00214FB3">
        <w:rPr>
          <w:sz w:val="26"/>
          <w:szCs w:val="26"/>
        </w:rPr>
        <w:t xml:space="preserve"> №6 к проекту решения расходы по коду ведомства</w:t>
      </w:r>
      <w:r w:rsidR="00270533">
        <w:rPr>
          <w:sz w:val="26"/>
          <w:szCs w:val="26"/>
        </w:rPr>
        <w:t xml:space="preserve"> </w:t>
      </w:r>
      <w:r w:rsidR="00B151F4" w:rsidRPr="00F6115F">
        <w:rPr>
          <w:rFonts w:eastAsiaTheme="minorHAnsi"/>
          <w:sz w:val="26"/>
          <w:szCs w:val="26"/>
          <w:lang w:eastAsia="en-US"/>
        </w:rPr>
        <w:t>250</w:t>
      </w:r>
      <w:r w:rsidR="00B151F4">
        <w:rPr>
          <w:rFonts w:eastAsiaTheme="minorHAnsi"/>
          <w:sz w:val="26"/>
          <w:szCs w:val="26"/>
          <w:lang w:eastAsia="en-US"/>
        </w:rPr>
        <w:t>,</w:t>
      </w:r>
      <w:r w:rsidR="00B151F4" w:rsidRPr="00F6115F">
        <w:rPr>
          <w:rFonts w:eastAsiaTheme="minorHAnsi"/>
          <w:sz w:val="26"/>
          <w:szCs w:val="26"/>
          <w:lang w:eastAsia="en-US"/>
        </w:rPr>
        <w:t xml:space="preserve"> подразделу 1003</w:t>
      </w:r>
      <w:r w:rsidR="00B151F4">
        <w:rPr>
          <w:rFonts w:eastAsiaTheme="minorHAnsi"/>
          <w:sz w:val="26"/>
          <w:szCs w:val="26"/>
          <w:lang w:eastAsia="en-US"/>
        </w:rPr>
        <w:t>,</w:t>
      </w:r>
      <w:r w:rsidR="00B151F4" w:rsidRPr="00F6115F">
        <w:rPr>
          <w:rFonts w:eastAsiaTheme="minorHAnsi"/>
          <w:sz w:val="26"/>
          <w:szCs w:val="26"/>
          <w:lang w:eastAsia="en-US"/>
        </w:rPr>
        <w:t xml:space="preserve"> целевой статье 7208004</w:t>
      </w:r>
      <w:r w:rsidR="00B151F4">
        <w:rPr>
          <w:rFonts w:eastAsiaTheme="minorHAnsi"/>
          <w:sz w:val="26"/>
          <w:szCs w:val="26"/>
          <w:lang w:eastAsia="en-US"/>
        </w:rPr>
        <w:t>,</w:t>
      </w:r>
      <w:r w:rsidR="00B151F4" w:rsidRPr="00F6115F">
        <w:rPr>
          <w:rFonts w:eastAsiaTheme="minorHAnsi"/>
          <w:sz w:val="26"/>
          <w:szCs w:val="26"/>
          <w:lang w:eastAsia="en-US"/>
        </w:rPr>
        <w:t xml:space="preserve"> виду расходов 300</w:t>
      </w:r>
      <w:r w:rsidR="00B151F4">
        <w:rPr>
          <w:rFonts w:eastAsiaTheme="minorHAnsi"/>
          <w:sz w:val="26"/>
          <w:szCs w:val="26"/>
          <w:lang w:eastAsia="en-US"/>
        </w:rPr>
        <w:t xml:space="preserve"> </w:t>
      </w:r>
      <w:r w:rsidR="00270533" w:rsidRPr="00214FB3">
        <w:rPr>
          <w:sz w:val="26"/>
          <w:szCs w:val="26"/>
        </w:rPr>
        <w:t xml:space="preserve">привести в соответствие с показателями бюджетной отчетности главного распорядителя бюджетных средств </w:t>
      </w:r>
      <w:r w:rsidR="00270533" w:rsidRPr="00F6115F">
        <w:rPr>
          <w:rFonts w:eastAsiaTheme="minorHAnsi"/>
          <w:sz w:val="26"/>
          <w:szCs w:val="26"/>
          <w:lang w:eastAsia="en-US"/>
        </w:rPr>
        <w:t>Департамент</w:t>
      </w:r>
      <w:r w:rsidR="00270533">
        <w:rPr>
          <w:rFonts w:eastAsiaTheme="minorHAnsi"/>
          <w:sz w:val="26"/>
          <w:szCs w:val="26"/>
          <w:lang w:eastAsia="en-US"/>
        </w:rPr>
        <w:t>а</w:t>
      </w:r>
      <w:r w:rsidR="00270533" w:rsidRPr="00F6115F">
        <w:rPr>
          <w:rFonts w:eastAsiaTheme="minorHAnsi"/>
          <w:sz w:val="26"/>
          <w:szCs w:val="26"/>
          <w:lang w:eastAsia="en-US"/>
        </w:rPr>
        <w:t xml:space="preserve"> градостроительства и инфраструктуры</w:t>
      </w:r>
      <w:r w:rsidR="00270533">
        <w:rPr>
          <w:rFonts w:eastAsiaTheme="minorHAnsi"/>
          <w:sz w:val="26"/>
          <w:szCs w:val="26"/>
          <w:lang w:eastAsia="en-US"/>
        </w:rPr>
        <w:t>.</w:t>
      </w:r>
      <w:r w:rsidR="00270533" w:rsidRPr="00F6115F">
        <w:rPr>
          <w:rFonts w:eastAsiaTheme="minorHAnsi"/>
          <w:sz w:val="26"/>
          <w:szCs w:val="26"/>
          <w:lang w:eastAsia="en-US"/>
        </w:rPr>
        <w:t xml:space="preserve"> </w:t>
      </w:r>
      <w:proofErr w:type="gramEnd"/>
    </w:p>
    <w:p w:rsidR="00DC5862" w:rsidRDefault="00DC5862" w:rsidP="00FE498B">
      <w:pPr>
        <w:spacing w:after="200" w:line="276" w:lineRule="auto"/>
        <w:ind w:firstLine="709"/>
        <w:contextualSpacing/>
        <w:jc w:val="both"/>
        <w:rPr>
          <w:rFonts w:eastAsiaTheme="minorHAnsi"/>
          <w:sz w:val="26"/>
          <w:szCs w:val="26"/>
          <w:lang w:eastAsia="en-US"/>
        </w:rPr>
      </w:pPr>
      <w:r>
        <w:rPr>
          <w:rFonts w:eastAsiaTheme="minorHAnsi"/>
          <w:sz w:val="26"/>
          <w:szCs w:val="26"/>
          <w:lang w:eastAsia="en-US"/>
        </w:rPr>
        <w:t xml:space="preserve">5. </w:t>
      </w:r>
      <w:proofErr w:type="gramStart"/>
      <w:r>
        <w:rPr>
          <w:rFonts w:eastAsiaTheme="minorHAnsi"/>
          <w:sz w:val="26"/>
          <w:szCs w:val="26"/>
          <w:lang w:eastAsia="en-US"/>
        </w:rPr>
        <w:t xml:space="preserve">В приложении №6 </w:t>
      </w:r>
      <w:r w:rsidR="006664C5">
        <w:rPr>
          <w:rFonts w:eastAsiaTheme="minorHAnsi"/>
          <w:sz w:val="26"/>
          <w:szCs w:val="26"/>
          <w:lang w:eastAsia="en-US"/>
        </w:rPr>
        <w:t xml:space="preserve">к проекту решения </w:t>
      </w:r>
      <w:r>
        <w:rPr>
          <w:rFonts w:eastAsiaTheme="minorHAnsi"/>
          <w:sz w:val="26"/>
          <w:szCs w:val="26"/>
          <w:lang w:eastAsia="en-US"/>
        </w:rPr>
        <w:t xml:space="preserve">объем расходов по ведомству 250, </w:t>
      </w:r>
      <w:r w:rsidRPr="00F6115F">
        <w:rPr>
          <w:rFonts w:eastAsiaTheme="minorHAnsi"/>
          <w:sz w:val="26"/>
          <w:szCs w:val="26"/>
          <w:lang w:eastAsia="en-US"/>
        </w:rPr>
        <w:t>подразделу 1003</w:t>
      </w:r>
      <w:r>
        <w:rPr>
          <w:rFonts w:eastAsiaTheme="minorHAnsi"/>
          <w:sz w:val="26"/>
          <w:szCs w:val="26"/>
          <w:lang w:eastAsia="en-US"/>
        </w:rPr>
        <w:t>,</w:t>
      </w:r>
      <w:r w:rsidRPr="00F6115F">
        <w:rPr>
          <w:rFonts w:eastAsiaTheme="minorHAnsi"/>
          <w:sz w:val="26"/>
          <w:szCs w:val="26"/>
          <w:lang w:eastAsia="en-US"/>
        </w:rPr>
        <w:t xml:space="preserve"> целевой статье 7208005</w:t>
      </w:r>
      <w:r>
        <w:rPr>
          <w:rFonts w:eastAsiaTheme="minorHAnsi"/>
          <w:sz w:val="26"/>
          <w:szCs w:val="26"/>
          <w:lang w:eastAsia="en-US"/>
        </w:rPr>
        <w:t>,</w:t>
      </w:r>
      <w:r w:rsidRPr="00F6115F">
        <w:rPr>
          <w:rFonts w:eastAsiaTheme="minorHAnsi"/>
          <w:sz w:val="26"/>
          <w:szCs w:val="26"/>
          <w:lang w:eastAsia="en-US"/>
        </w:rPr>
        <w:t xml:space="preserve"> виду расходов 300</w:t>
      </w:r>
      <w:r w:rsidRPr="00DC5862">
        <w:rPr>
          <w:sz w:val="26"/>
          <w:szCs w:val="26"/>
        </w:rPr>
        <w:t xml:space="preserve"> </w:t>
      </w:r>
      <w:r w:rsidRPr="00214FB3">
        <w:rPr>
          <w:sz w:val="26"/>
          <w:szCs w:val="26"/>
        </w:rPr>
        <w:t>привести в соответствие с показателями бюджетной отчетности главного распорядителя бюджетных средств</w:t>
      </w:r>
      <w:r w:rsidRPr="00F6115F">
        <w:rPr>
          <w:rFonts w:eastAsiaTheme="minorHAnsi"/>
          <w:sz w:val="26"/>
          <w:szCs w:val="26"/>
          <w:lang w:eastAsia="en-US"/>
        </w:rPr>
        <w:t xml:space="preserve"> Департамент</w:t>
      </w:r>
      <w:r>
        <w:rPr>
          <w:rFonts w:eastAsiaTheme="minorHAnsi"/>
          <w:sz w:val="26"/>
          <w:szCs w:val="26"/>
          <w:lang w:eastAsia="en-US"/>
        </w:rPr>
        <w:t>а</w:t>
      </w:r>
      <w:r w:rsidRPr="00F6115F">
        <w:rPr>
          <w:rFonts w:eastAsiaTheme="minorHAnsi"/>
          <w:sz w:val="26"/>
          <w:szCs w:val="26"/>
          <w:lang w:eastAsia="en-US"/>
        </w:rPr>
        <w:t xml:space="preserve"> градостроительства и инфраструктуры </w:t>
      </w:r>
      <w:r w:rsidR="006664C5">
        <w:rPr>
          <w:rFonts w:eastAsiaTheme="minorHAnsi"/>
          <w:sz w:val="26"/>
          <w:szCs w:val="26"/>
          <w:lang w:eastAsia="en-US"/>
        </w:rPr>
        <w:t>и с соответствующим показателем приложения №5.</w:t>
      </w:r>
      <w:r w:rsidRPr="00F6115F">
        <w:rPr>
          <w:rFonts w:eastAsiaTheme="minorHAnsi"/>
          <w:sz w:val="26"/>
          <w:szCs w:val="26"/>
          <w:lang w:eastAsia="en-US"/>
        </w:rPr>
        <w:t xml:space="preserve"> </w:t>
      </w:r>
      <w:proofErr w:type="gramEnd"/>
    </w:p>
    <w:p w:rsidR="004131E5" w:rsidRDefault="006664C5" w:rsidP="00FE498B">
      <w:pPr>
        <w:spacing w:line="276" w:lineRule="auto"/>
        <w:ind w:firstLine="709"/>
        <w:jc w:val="both"/>
        <w:rPr>
          <w:sz w:val="26"/>
          <w:szCs w:val="26"/>
        </w:rPr>
      </w:pPr>
      <w:r>
        <w:rPr>
          <w:bCs/>
          <w:sz w:val="26"/>
          <w:szCs w:val="26"/>
        </w:rPr>
        <w:t xml:space="preserve">6. </w:t>
      </w:r>
      <w:proofErr w:type="gramStart"/>
      <w:r>
        <w:rPr>
          <w:bCs/>
          <w:sz w:val="26"/>
          <w:szCs w:val="26"/>
        </w:rPr>
        <w:t xml:space="preserve">В </w:t>
      </w:r>
      <w:r w:rsidR="004131E5" w:rsidRPr="008632B1">
        <w:rPr>
          <w:sz w:val="26"/>
          <w:szCs w:val="26"/>
        </w:rPr>
        <w:t xml:space="preserve">приложениях №2 и №3 к проекту решения наименование кода вида дохода по КБК 20202088040004151 </w:t>
      </w:r>
      <w:r w:rsidR="00E03211">
        <w:rPr>
          <w:sz w:val="26"/>
          <w:szCs w:val="26"/>
        </w:rPr>
        <w:t xml:space="preserve">привести в </w:t>
      </w:r>
      <w:r w:rsidR="004131E5" w:rsidRPr="008632B1">
        <w:rPr>
          <w:sz w:val="26"/>
          <w:szCs w:val="26"/>
        </w:rPr>
        <w:t>соответств</w:t>
      </w:r>
      <w:r w:rsidR="00E03211">
        <w:rPr>
          <w:sz w:val="26"/>
          <w:szCs w:val="26"/>
        </w:rPr>
        <w:t>ие с</w:t>
      </w:r>
      <w:r w:rsidR="004131E5" w:rsidRPr="008632B1">
        <w:rPr>
          <w:sz w:val="26"/>
          <w:szCs w:val="26"/>
        </w:rPr>
        <w:t xml:space="preserve"> наименовани</w:t>
      </w:r>
      <w:r w:rsidR="00E03211">
        <w:rPr>
          <w:sz w:val="26"/>
          <w:szCs w:val="26"/>
        </w:rPr>
        <w:t>ем</w:t>
      </w:r>
      <w:r w:rsidR="004131E5" w:rsidRPr="008632B1">
        <w:rPr>
          <w:sz w:val="26"/>
          <w:szCs w:val="26"/>
        </w:rPr>
        <w:t xml:space="preserve"> данного кода вида дохода, </w:t>
      </w:r>
      <w:r w:rsidR="004131E5">
        <w:rPr>
          <w:sz w:val="26"/>
          <w:szCs w:val="26"/>
        </w:rPr>
        <w:t>установленн</w:t>
      </w:r>
      <w:r w:rsidR="00E03211">
        <w:rPr>
          <w:sz w:val="26"/>
          <w:szCs w:val="26"/>
        </w:rPr>
        <w:t>ым</w:t>
      </w:r>
      <w:r w:rsidR="004131E5" w:rsidRPr="008632B1">
        <w:rPr>
          <w:sz w:val="26"/>
          <w:szCs w:val="26"/>
        </w:rPr>
        <w:t xml:space="preserve"> Указани</w:t>
      </w:r>
      <w:r w:rsidR="004131E5">
        <w:rPr>
          <w:sz w:val="26"/>
          <w:szCs w:val="26"/>
        </w:rPr>
        <w:t xml:space="preserve">ями </w:t>
      </w:r>
      <w:r w:rsidR="004131E5" w:rsidRPr="008632B1">
        <w:rPr>
          <w:sz w:val="26"/>
          <w:szCs w:val="26"/>
        </w:rPr>
        <w:t>о порядке применения бюджетной классификации Российской Федерации</w:t>
      </w:r>
      <w:r w:rsidR="004131E5">
        <w:rPr>
          <w:sz w:val="26"/>
          <w:szCs w:val="26"/>
        </w:rPr>
        <w:t>, утвержденными</w:t>
      </w:r>
      <w:r w:rsidR="004131E5" w:rsidRPr="00086AAE">
        <w:rPr>
          <w:sz w:val="26"/>
          <w:szCs w:val="26"/>
        </w:rPr>
        <w:t xml:space="preserve"> </w:t>
      </w:r>
      <w:r w:rsidR="004131E5" w:rsidRPr="008632B1">
        <w:rPr>
          <w:sz w:val="26"/>
          <w:szCs w:val="26"/>
        </w:rPr>
        <w:t>приказом Минфина России от 01.07.2013 №65н</w:t>
      </w:r>
      <w:r w:rsidR="004131E5">
        <w:rPr>
          <w:sz w:val="26"/>
          <w:szCs w:val="26"/>
        </w:rPr>
        <w:t>.</w:t>
      </w:r>
      <w:proofErr w:type="gramEnd"/>
    </w:p>
    <w:p w:rsidR="004131E5" w:rsidRPr="00BB5D27" w:rsidRDefault="004131E5" w:rsidP="00FE498B">
      <w:pPr>
        <w:spacing w:line="276" w:lineRule="auto"/>
        <w:ind w:firstLine="709"/>
        <w:jc w:val="both"/>
        <w:rPr>
          <w:bCs/>
          <w:sz w:val="26"/>
          <w:szCs w:val="26"/>
        </w:rPr>
      </w:pPr>
    </w:p>
    <w:p w:rsidR="00E03211" w:rsidRDefault="00F86AEA" w:rsidP="00FE498B">
      <w:pPr>
        <w:spacing w:line="276" w:lineRule="auto"/>
        <w:ind w:left="709"/>
        <w:jc w:val="both"/>
        <w:rPr>
          <w:sz w:val="26"/>
          <w:szCs w:val="26"/>
        </w:rPr>
      </w:pPr>
      <w:r>
        <w:rPr>
          <w:sz w:val="26"/>
          <w:szCs w:val="26"/>
        </w:rPr>
        <w:t>Контрольно-счетная палата города р</w:t>
      </w:r>
      <w:r w:rsidRPr="00611DF5">
        <w:rPr>
          <w:sz w:val="26"/>
          <w:szCs w:val="26"/>
        </w:rPr>
        <w:t>екоменд</w:t>
      </w:r>
      <w:r>
        <w:rPr>
          <w:sz w:val="26"/>
          <w:szCs w:val="26"/>
        </w:rPr>
        <w:t>ует</w:t>
      </w:r>
      <w:r w:rsidRPr="00611DF5">
        <w:rPr>
          <w:sz w:val="26"/>
          <w:szCs w:val="26"/>
        </w:rPr>
        <w:t>:</w:t>
      </w:r>
    </w:p>
    <w:p w:rsidR="00026D53" w:rsidRDefault="00026D53" w:rsidP="00FE498B">
      <w:pPr>
        <w:spacing w:line="276" w:lineRule="auto"/>
        <w:ind w:firstLine="709"/>
        <w:jc w:val="both"/>
        <w:rPr>
          <w:sz w:val="26"/>
          <w:szCs w:val="26"/>
        </w:rPr>
      </w:pPr>
      <w:r>
        <w:rPr>
          <w:sz w:val="26"/>
          <w:szCs w:val="26"/>
        </w:rPr>
        <w:t xml:space="preserve">1. </w:t>
      </w:r>
      <w:r w:rsidR="00F86AEA">
        <w:rPr>
          <w:sz w:val="26"/>
          <w:szCs w:val="26"/>
        </w:rPr>
        <w:t>Вологодской городской Думе принять проект, доработанный с учетом вышеуказанных предложений.</w:t>
      </w:r>
      <w:r>
        <w:rPr>
          <w:sz w:val="26"/>
          <w:szCs w:val="26"/>
        </w:rPr>
        <w:t xml:space="preserve"> </w:t>
      </w:r>
    </w:p>
    <w:p w:rsidR="00F86AEA" w:rsidRDefault="00026D53" w:rsidP="00FE498B">
      <w:pPr>
        <w:spacing w:line="276" w:lineRule="auto"/>
        <w:ind w:firstLine="709"/>
        <w:jc w:val="both"/>
        <w:rPr>
          <w:sz w:val="26"/>
          <w:szCs w:val="26"/>
        </w:rPr>
      </w:pPr>
      <w:r>
        <w:rPr>
          <w:sz w:val="26"/>
          <w:szCs w:val="26"/>
        </w:rPr>
        <w:t xml:space="preserve">2. </w:t>
      </w:r>
      <w:r w:rsidR="00F86AEA" w:rsidRPr="00611DF5">
        <w:rPr>
          <w:sz w:val="26"/>
          <w:szCs w:val="26"/>
        </w:rPr>
        <w:t xml:space="preserve">Администрации города в целях устранения выявленных нарушений и недостатков и повышения </w:t>
      </w:r>
      <w:proofErr w:type="gramStart"/>
      <w:r w:rsidR="00F86AEA" w:rsidRPr="00611DF5">
        <w:rPr>
          <w:sz w:val="26"/>
          <w:szCs w:val="26"/>
        </w:rPr>
        <w:t>эффективности использования средств бюджета города</w:t>
      </w:r>
      <w:proofErr w:type="gramEnd"/>
      <w:r w:rsidR="00F86AEA" w:rsidRPr="00611DF5">
        <w:rPr>
          <w:sz w:val="26"/>
          <w:szCs w:val="26"/>
        </w:rPr>
        <w:t>:</w:t>
      </w:r>
    </w:p>
    <w:p w:rsidR="00F478CF" w:rsidRPr="00611DF5" w:rsidRDefault="00F478CF" w:rsidP="00026D53">
      <w:pPr>
        <w:spacing w:line="276" w:lineRule="auto"/>
        <w:ind w:firstLine="709"/>
        <w:jc w:val="both"/>
        <w:rPr>
          <w:sz w:val="26"/>
          <w:szCs w:val="26"/>
        </w:rPr>
      </w:pPr>
      <w:r>
        <w:rPr>
          <w:sz w:val="26"/>
          <w:szCs w:val="26"/>
        </w:rPr>
        <w:t>2.1. Обеспечить:</w:t>
      </w:r>
    </w:p>
    <w:p w:rsidR="00F86AEA" w:rsidRDefault="00F478CF" w:rsidP="00F478CF">
      <w:pPr>
        <w:pStyle w:val="af4"/>
        <w:spacing w:line="276" w:lineRule="auto"/>
        <w:ind w:left="0" w:firstLine="709"/>
        <w:jc w:val="both"/>
        <w:rPr>
          <w:iCs/>
          <w:sz w:val="26"/>
          <w:szCs w:val="26"/>
        </w:rPr>
      </w:pPr>
      <w:r>
        <w:rPr>
          <w:sz w:val="26"/>
          <w:szCs w:val="26"/>
        </w:rPr>
        <w:t>-</w:t>
      </w:r>
      <w:r w:rsidR="00F86AEA" w:rsidRPr="00611DF5">
        <w:rPr>
          <w:sz w:val="26"/>
          <w:szCs w:val="26"/>
        </w:rPr>
        <w:t xml:space="preserve">соблюдение требований Бюджетного кодекса РФ, </w:t>
      </w:r>
      <w:r w:rsidR="00F86AEA" w:rsidRPr="00611DF5">
        <w:rPr>
          <w:iCs/>
          <w:sz w:val="26"/>
          <w:szCs w:val="26"/>
        </w:rPr>
        <w:t xml:space="preserve">Инструкции </w:t>
      </w:r>
      <w:r w:rsidR="0098784C">
        <w:rPr>
          <w:iCs/>
          <w:sz w:val="26"/>
          <w:szCs w:val="26"/>
        </w:rPr>
        <w:t xml:space="preserve">№191н </w:t>
      </w:r>
      <w:r w:rsidR="00F86AEA" w:rsidRPr="00611DF5">
        <w:rPr>
          <w:iCs/>
          <w:sz w:val="26"/>
          <w:szCs w:val="26"/>
        </w:rPr>
        <w:t>при исполнении бюджета г</w:t>
      </w:r>
      <w:r>
        <w:rPr>
          <w:iCs/>
          <w:sz w:val="26"/>
          <w:szCs w:val="26"/>
        </w:rPr>
        <w:t>орода и формировании отчетности;</w:t>
      </w:r>
    </w:p>
    <w:p w:rsidR="008C69D8" w:rsidRDefault="008C69D8" w:rsidP="00F478CF">
      <w:pPr>
        <w:pStyle w:val="af4"/>
        <w:spacing w:line="276" w:lineRule="auto"/>
        <w:ind w:left="0" w:firstLine="709"/>
        <w:jc w:val="both"/>
        <w:rPr>
          <w:iCs/>
          <w:sz w:val="26"/>
          <w:szCs w:val="26"/>
        </w:rPr>
      </w:pPr>
      <w:r>
        <w:rPr>
          <w:iCs/>
          <w:sz w:val="26"/>
          <w:szCs w:val="26"/>
        </w:rPr>
        <w:t>-своевременное отражение в бюджетном учете затрат по объектам имущества, в отношении которых принято решение о принятии в собственность муниципального образования «Город Вологда»;</w:t>
      </w:r>
    </w:p>
    <w:p w:rsidR="008C69D8" w:rsidRPr="00611DF5" w:rsidRDefault="008C69D8" w:rsidP="00F34EB3">
      <w:pPr>
        <w:pStyle w:val="af4"/>
        <w:spacing w:line="276" w:lineRule="auto"/>
        <w:ind w:left="0" w:firstLine="709"/>
        <w:jc w:val="both"/>
        <w:rPr>
          <w:iCs/>
          <w:sz w:val="26"/>
          <w:szCs w:val="26"/>
        </w:rPr>
      </w:pPr>
      <w:r>
        <w:rPr>
          <w:iCs/>
          <w:sz w:val="26"/>
          <w:szCs w:val="26"/>
        </w:rPr>
        <w:t>-принятие решения по затратам в отношении объектов имущества, переда</w:t>
      </w:r>
      <w:r w:rsidR="00D168EC">
        <w:rPr>
          <w:iCs/>
          <w:sz w:val="26"/>
          <w:szCs w:val="26"/>
        </w:rPr>
        <w:t>нным</w:t>
      </w:r>
      <w:r>
        <w:rPr>
          <w:iCs/>
          <w:sz w:val="26"/>
          <w:szCs w:val="26"/>
        </w:rPr>
        <w:t xml:space="preserve"> из собственности </w:t>
      </w:r>
      <w:r w:rsidR="00BB4D20">
        <w:rPr>
          <w:iCs/>
          <w:sz w:val="26"/>
          <w:szCs w:val="26"/>
        </w:rPr>
        <w:t>муниципального образования «Город Вологда»</w:t>
      </w:r>
      <w:r w:rsidR="0024104A">
        <w:rPr>
          <w:iCs/>
          <w:sz w:val="26"/>
          <w:szCs w:val="26"/>
        </w:rPr>
        <w:t xml:space="preserve"> или не относя</w:t>
      </w:r>
      <w:r w:rsidR="00D168EC">
        <w:rPr>
          <w:iCs/>
          <w:sz w:val="26"/>
          <w:szCs w:val="26"/>
        </w:rPr>
        <w:t>щимся</w:t>
      </w:r>
      <w:r w:rsidR="0024104A">
        <w:rPr>
          <w:iCs/>
          <w:sz w:val="26"/>
          <w:szCs w:val="26"/>
        </w:rPr>
        <w:t xml:space="preserve"> к муниципальной собственности;</w:t>
      </w:r>
    </w:p>
    <w:p w:rsidR="00AD7278" w:rsidRDefault="00F478CF" w:rsidP="00F478CF">
      <w:pPr>
        <w:pStyle w:val="af4"/>
        <w:spacing w:line="276" w:lineRule="auto"/>
        <w:ind w:left="0" w:firstLine="709"/>
        <w:jc w:val="both"/>
        <w:rPr>
          <w:sz w:val="26"/>
          <w:szCs w:val="26"/>
        </w:rPr>
      </w:pPr>
      <w:r>
        <w:rPr>
          <w:sz w:val="26"/>
          <w:szCs w:val="26"/>
        </w:rPr>
        <w:t>-</w:t>
      </w:r>
      <w:r w:rsidR="006B2B19">
        <w:rPr>
          <w:sz w:val="26"/>
          <w:szCs w:val="26"/>
        </w:rPr>
        <w:t>передачу или списание имущества, не принадлежащего муниципальн</w:t>
      </w:r>
      <w:r>
        <w:rPr>
          <w:sz w:val="26"/>
          <w:szCs w:val="26"/>
        </w:rPr>
        <w:t>ому образованию «Город Вологда»;</w:t>
      </w:r>
      <w:r w:rsidR="00511960">
        <w:rPr>
          <w:sz w:val="26"/>
          <w:szCs w:val="26"/>
        </w:rPr>
        <w:t xml:space="preserve"> </w:t>
      </w:r>
    </w:p>
    <w:p w:rsidR="00F86AEA" w:rsidRDefault="00F478CF" w:rsidP="00F478CF">
      <w:pPr>
        <w:pStyle w:val="af4"/>
        <w:spacing w:line="276" w:lineRule="auto"/>
        <w:ind w:left="0" w:firstLine="709"/>
        <w:jc w:val="both"/>
        <w:rPr>
          <w:sz w:val="26"/>
          <w:szCs w:val="26"/>
        </w:rPr>
      </w:pPr>
      <w:r>
        <w:rPr>
          <w:sz w:val="26"/>
          <w:szCs w:val="26"/>
        </w:rPr>
        <w:lastRenderedPageBreak/>
        <w:t>-п</w:t>
      </w:r>
      <w:r w:rsidR="00511960">
        <w:rPr>
          <w:sz w:val="26"/>
          <w:szCs w:val="26"/>
        </w:rPr>
        <w:t>ередачу имущества казны, числящегося на балансе Департамента градостроительства и инфраструктуры, органу,</w:t>
      </w:r>
      <w:r w:rsidR="00511960" w:rsidRPr="00511960">
        <w:rPr>
          <w:sz w:val="26"/>
          <w:szCs w:val="26"/>
        </w:rPr>
        <w:t xml:space="preserve"> </w:t>
      </w:r>
      <w:r w:rsidR="00702043">
        <w:rPr>
          <w:sz w:val="26"/>
          <w:szCs w:val="26"/>
        </w:rPr>
        <w:t xml:space="preserve">осуществляющему права и обязанности собственника имущества по учету имущества </w:t>
      </w:r>
      <w:r>
        <w:rPr>
          <w:sz w:val="26"/>
          <w:szCs w:val="26"/>
        </w:rPr>
        <w:t>казны;</w:t>
      </w:r>
    </w:p>
    <w:p w:rsidR="000D7051" w:rsidRPr="00F478CF" w:rsidRDefault="00E40C11" w:rsidP="00F478CF">
      <w:pPr>
        <w:pStyle w:val="af4"/>
        <w:spacing w:line="276" w:lineRule="auto"/>
        <w:ind w:left="0" w:firstLine="709"/>
        <w:jc w:val="both"/>
        <w:rPr>
          <w:sz w:val="26"/>
          <w:szCs w:val="26"/>
        </w:rPr>
      </w:pPr>
      <w:proofErr w:type="gramStart"/>
      <w:r>
        <w:rPr>
          <w:sz w:val="26"/>
          <w:szCs w:val="26"/>
        </w:rPr>
        <w:t>-</w:t>
      </w:r>
      <w:r w:rsidR="000D7051" w:rsidRPr="00F478CF">
        <w:rPr>
          <w:sz w:val="26"/>
          <w:szCs w:val="26"/>
        </w:rPr>
        <w:t>качественное планирование и исполнение программных мероприятий в увязке с установленными конечными результатами реализации программ и требуемым для их достижения ресурсным обеспечением, достижение установленных муниципальными программа</w:t>
      </w:r>
      <w:r>
        <w:rPr>
          <w:sz w:val="26"/>
          <w:szCs w:val="26"/>
        </w:rPr>
        <w:t>ми значений целевых показателей;</w:t>
      </w:r>
      <w:proofErr w:type="gramEnd"/>
    </w:p>
    <w:p w:rsidR="000D7051" w:rsidRPr="00F478CF" w:rsidRDefault="00E40C11" w:rsidP="00F478CF">
      <w:pPr>
        <w:pStyle w:val="af4"/>
        <w:spacing w:line="276" w:lineRule="auto"/>
        <w:ind w:left="0" w:firstLine="709"/>
        <w:jc w:val="both"/>
        <w:rPr>
          <w:sz w:val="26"/>
          <w:szCs w:val="26"/>
        </w:rPr>
      </w:pPr>
      <w:proofErr w:type="gramStart"/>
      <w:r>
        <w:rPr>
          <w:sz w:val="26"/>
          <w:szCs w:val="26"/>
        </w:rPr>
        <w:t>-</w:t>
      </w:r>
      <w:r w:rsidR="000D7051" w:rsidRPr="00F478CF">
        <w:rPr>
          <w:sz w:val="26"/>
          <w:szCs w:val="26"/>
        </w:rPr>
        <w:t>проведение качественной оценки эффективности реализации муниципальных программ в соответствии с установленным порядком принятия решений о разработке муниципальных программ, их формирования и реализации на территории муниципальн</w:t>
      </w:r>
      <w:r>
        <w:rPr>
          <w:sz w:val="26"/>
          <w:szCs w:val="26"/>
        </w:rPr>
        <w:t>ого образования «Город Вологда»;</w:t>
      </w:r>
      <w:proofErr w:type="gramEnd"/>
    </w:p>
    <w:p w:rsidR="000D7051" w:rsidRDefault="00E40C11" w:rsidP="00F478CF">
      <w:pPr>
        <w:pStyle w:val="af4"/>
        <w:spacing w:line="276" w:lineRule="auto"/>
        <w:ind w:left="0" w:firstLine="709"/>
        <w:jc w:val="both"/>
        <w:rPr>
          <w:sz w:val="26"/>
          <w:szCs w:val="26"/>
        </w:rPr>
      </w:pPr>
      <w:proofErr w:type="gramStart"/>
      <w:r>
        <w:rPr>
          <w:sz w:val="26"/>
          <w:szCs w:val="26"/>
        </w:rPr>
        <w:t>-</w:t>
      </w:r>
      <w:r w:rsidR="000D7051" w:rsidRPr="00F478CF">
        <w:rPr>
          <w:sz w:val="26"/>
          <w:szCs w:val="26"/>
        </w:rPr>
        <w:t xml:space="preserve">признание утратившими силу муниципальных </w:t>
      </w:r>
      <w:r w:rsidR="000D7051" w:rsidRPr="000D7051">
        <w:rPr>
          <w:sz w:val="26"/>
          <w:szCs w:val="26"/>
        </w:rPr>
        <w:t>программ «Поддержка одаренных детей и талантливой молодежи города Вологды на 2011-2020 годы», «Развитие системы отдыха детей и их оздоровления в городе Вологде на 2013-2015 годы»,</w:t>
      </w:r>
      <w:r w:rsidR="000D7051" w:rsidRPr="00F478CF">
        <w:rPr>
          <w:sz w:val="26"/>
          <w:szCs w:val="26"/>
        </w:rPr>
        <w:t xml:space="preserve"> </w:t>
      </w:r>
      <w:r w:rsidR="000D7051" w:rsidRPr="000D7051">
        <w:rPr>
          <w:sz w:val="26"/>
          <w:szCs w:val="26"/>
        </w:rPr>
        <w:t>«Комплексная безопасность и мероприятия по проведению ремонтных работ в муниципальных образовательных учреждениях, расположенных на территории муниципального образования «Город Вологда» на 2010-2015 годы», «Школьный стадион», реализация направлений которых включена в муниципальную программу</w:t>
      </w:r>
      <w:proofErr w:type="gramEnd"/>
      <w:r w:rsidR="000D7051" w:rsidRPr="000D7051">
        <w:rPr>
          <w:sz w:val="26"/>
          <w:szCs w:val="26"/>
        </w:rPr>
        <w:t xml:space="preserve"> «Развитие образования»</w:t>
      </w:r>
      <w:r w:rsidR="001A565C">
        <w:rPr>
          <w:sz w:val="26"/>
          <w:szCs w:val="26"/>
        </w:rPr>
        <w:t>;</w:t>
      </w:r>
    </w:p>
    <w:p w:rsidR="00F478CF" w:rsidRDefault="00E40C11" w:rsidP="00F478CF">
      <w:pPr>
        <w:pStyle w:val="af4"/>
        <w:spacing w:line="276" w:lineRule="auto"/>
        <w:ind w:left="0" w:firstLine="709"/>
        <w:jc w:val="both"/>
        <w:rPr>
          <w:sz w:val="26"/>
          <w:szCs w:val="26"/>
        </w:rPr>
      </w:pPr>
      <w:r>
        <w:rPr>
          <w:sz w:val="26"/>
          <w:szCs w:val="26"/>
        </w:rPr>
        <w:t xml:space="preserve">2.2. </w:t>
      </w:r>
      <w:r w:rsidR="00F478CF" w:rsidRPr="00CD0F4E">
        <w:rPr>
          <w:sz w:val="26"/>
          <w:szCs w:val="26"/>
        </w:rPr>
        <w:t>Ускорить процедуру формирования стоимости введенных в эксплуатацию объектов</w:t>
      </w:r>
      <w:r w:rsidR="00F478CF">
        <w:rPr>
          <w:sz w:val="26"/>
          <w:szCs w:val="26"/>
        </w:rPr>
        <w:t>.</w:t>
      </w:r>
    </w:p>
    <w:p w:rsidR="00F478CF" w:rsidRDefault="00E40C11" w:rsidP="00F478CF">
      <w:pPr>
        <w:pStyle w:val="af4"/>
        <w:spacing w:line="276" w:lineRule="auto"/>
        <w:ind w:left="0" w:firstLine="709"/>
        <w:jc w:val="both"/>
        <w:rPr>
          <w:sz w:val="26"/>
          <w:szCs w:val="26"/>
        </w:rPr>
      </w:pPr>
      <w:r>
        <w:rPr>
          <w:sz w:val="26"/>
          <w:szCs w:val="26"/>
        </w:rPr>
        <w:t xml:space="preserve">2.3. </w:t>
      </w:r>
      <w:r w:rsidR="00F478CF" w:rsidRPr="00F478CF">
        <w:rPr>
          <w:sz w:val="26"/>
          <w:szCs w:val="26"/>
        </w:rPr>
        <w:t xml:space="preserve">Принять меры по снижению кредиторской задолженности и недоимки по платежам в бюджет. </w:t>
      </w:r>
    </w:p>
    <w:p w:rsidR="00761755" w:rsidRDefault="004623AB" w:rsidP="00761755">
      <w:pPr>
        <w:autoSpaceDE w:val="0"/>
        <w:autoSpaceDN w:val="0"/>
        <w:adjustRightInd w:val="0"/>
        <w:spacing w:line="276" w:lineRule="auto"/>
        <w:ind w:firstLine="708"/>
        <w:jc w:val="both"/>
        <w:rPr>
          <w:rFonts w:eastAsiaTheme="minorHAnsi"/>
          <w:sz w:val="26"/>
          <w:szCs w:val="26"/>
          <w:lang w:eastAsia="en-US"/>
        </w:rPr>
      </w:pPr>
      <w:r>
        <w:rPr>
          <w:sz w:val="26"/>
          <w:szCs w:val="26"/>
        </w:rPr>
        <w:t xml:space="preserve">2.4. </w:t>
      </w:r>
      <w:proofErr w:type="gramStart"/>
      <w:r w:rsidR="00761755">
        <w:rPr>
          <w:sz w:val="26"/>
          <w:szCs w:val="26"/>
        </w:rPr>
        <w:t xml:space="preserve">В связи с установлением фактов перевыполнения объемных показателей муниципальных услуг (работ) в рамках установленного финансового обеспечения выполнения муниципальных заданий полагаем необходимым усилить работу по обеспечению качественного проведения оценки потребности в муниципальных услугах (работах), обоснованному определению значений объемных показателей муниципальных услуг (работ), включаемых в муниципальные задания, а также рассмотреть вопрос о пересмотре нормативов финансовых затрат </w:t>
      </w:r>
      <w:r w:rsidR="00761755">
        <w:rPr>
          <w:rFonts w:eastAsiaTheme="minorHAnsi"/>
          <w:sz w:val="26"/>
          <w:szCs w:val="26"/>
          <w:lang w:eastAsia="en-US"/>
        </w:rPr>
        <w:t>на оказание (выполнение) единицы муниципальной услуги</w:t>
      </w:r>
      <w:proofErr w:type="gramEnd"/>
      <w:r w:rsidR="00761755">
        <w:rPr>
          <w:rFonts w:eastAsiaTheme="minorHAnsi"/>
          <w:sz w:val="26"/>
          <w:szCs w:val="26"/>
          <w:lang w:eastAsia="en-US"/>
        </w:rPr>
        <w:t xml:space="preserve"> (работы).</w:t>
      </w:r>
    </w:p>
    <w:sectPr w:rsidR="00761755" w:rsidSect="000512D4">
      <w:headerReference w:type="default" r:id="rId4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B18" w:rsidRDefault="00F05B18" w:rsidP="000C421D">
      <w:r>
        <w:separator/>
      </w:r>
    </w:p>
  </w:endnote>
  <w:endnote w:type="continuationSeparator" w:id="0">
    <w:p w:rsidR="00F05B18" w:rsidRDefault="00F05B18" w:rsidP="000C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B18" w:rsidRDefault="00F05B18" w:rsidP="000C421D">
      <w:r>
        <w:separator/>
      </w:r>
    </w:p>
  </w:footnote>
  <w:footnote w:type="continuationSeparator" w:id="0">
    <w:p w:rsidR="00F05B18" w:rsidRDefault="00F05B18" w:rsidP="000C42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0617643"/>
      <w:docPartObj>
        <w:docPartGallery w:val="Page Numbers (Top of Page)"/>
        <w:docPartUnique/>
      </w:docPartObj>
    </w:sdtPr>
    <w:sdtContent>
      <w:p w:rsidR="00F05B18" w:rsidRDefault="00F05B18">
        <w:pPr>
          <w:pStyle w:val="aa"/>
          <w:jc w:val="center"/>
        </w:pPr>
        <w:r>
          <w:fldChar w:fldCharType="begin"/>
        </w:r>
        <w:r>
          <w:instrText>PAGE   \* MERGEFORMAT</w:instrText>
        </w:r>
        <w:r>
          <w:fldChar w:fldCharType="separate"/>
        </w:r>
        <w:r w:rsidR="00B42744">
          <w:rPr>
            <w:noProof/>
          </w:rPr>
          <w:t>2</w:t>
        </w:r>
        <w:r>
          <w:fldChar w:fldCharType="end"/>
        </w:r>
      </w:p>
    </w:sdtContent>
  </w:sdt>
  <w:p w:rsidR="00F05B18" w:rsidRDefault="00F05B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2F"/>
    <w:multiLevelType w:val="hybridMultilevel"/>
    <w:tmpl w:val="1264C306"/>
    <w:lvl w:ilvl="0" w:tplc="9F4C8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E01673"/>
    <w:multiLevelType w:val="hybridMultilevel"/>
    <w:tmpl w:val="CADCDED8"/>
    <w:lvl w:ilvl="0" w:tplc="289099C4">
      <w:start w:val="1"/>
      <w:numFmt w:val="bullet"/>
      <w:lvlText w:val="-"/>
      <w:lvlJc w:val="left"/>
      <w:pPr>
        <w:tabs>
          <w:tab w:val="num" w:pos="1070"/>
        </w:tabs>
        <w:ind w:left="1070" w:hanging="360"/>
      </w:pPr>
      <w:rPr>
        <w:rFonts w:ascii="Courier New" w:hAnsi="Courier New" w:hint="default"/>
      </w:rPr>
    </w:lvl>
    <w:lvl w:ilvl="1" w:tplc="04190003" w:tentative="1">
      <w:start w:val="1"/>
      <w:numFmt w:val="bullet"/>
      <w:lvlText w:val="o"/>
      <w:lvlJc w:val="left"/>
      <w:pPr>
        <w:tabs>
          <w:tab w:val="num" w:pos="2150"/>
        </w:tabs>
        <w:ind w:left="2150" w:hanging="360"/>
      </w:pPr>
      <w:rPr>
        <w:rFonts w:ascii="Courier New" w:hAnsi="Courier New" w:hint="default"/>
      </w:rPr>
    </w:lvl>
    <w:lvl w:ilvl="2" w:tplc="04190005" w:tentative="1">
      <w:start w:val="1"/>
      <w:numFmt w:val="bullet"/>
      <w:lvlText w:val=""/>
      <w:lvlJc w:val="left"/>
      <w:pPr>
        <w:tabs>
          <w:tab w:val="num" w:pos="2870"/>
        </w:tabs>
        <w:ind w:left="2870" w:hanging="360"/>
      </w:pPr>
      <w:rPr>
        <w:rFonts w:ascii="Wingdings" w:hAnsi="Wingdings" w:hint="default"/>
      </w:rPr>
    </w:lvl>
    <w:lvl w:ilvl="3" w:tplc="04190001" w:tentative="1">
      <w:start w:val="1"/>
      <w:numFmt w:val="bullet"/>
      <w:lvlText w:val=""/>
      <w:lvlJc w:val="left"/>
      <w:pPr>
        <w:tabs>
          <w:tab w:val="num" w:pos="3590"/>
        </w:tabs>
        <w:ind w:left="3590" w:hanging="360"/>
      </w:pPr>
      <w:rPr>
        <w:rFonts w:ascii="Symbol" w:hAnsi="Symbol" w:hint="default"/>
      </w:rPr>
    </w:lvl>
    <w:lvl w:ilvl="4" w:tplc="04190003" w:tentative="1">
      <w:start w:val="1"/>
      <w:numFmt w:val="bullet"/>
      <w:lvlText w:val="o"/>
      <w:lvlJc w:val="left"/>
      <w:pPr>
        <w:tabs>
          <w:tab w:val="num" w:pos="4310"/>
        </w:tabs>
        <w:ind w:left="4310" w:hanging="360"/>
      </w:pPr>
      <w:rPr>
        <w:rFonts w:ascii="Courier New" w:hAnsi="Courier New" w:hint="default"/>
      </w:rPr>
    </w:lvl>
    <w:lvl w:ilvl="5" w:tplc="04190005" w:tentative="1">
      <w:start w:val="1"/>
      <w:numFmt w:val="bullet"/>
      <w:lvlText w:val=""/>
      <w:lvlJc w:val="left"/>
      <w:pPr>
        <w:tabs>
          <w:tab w:val="num" w:pos="5030"/>
        </w:tabs>
        <w:ind w:left="5030" w:hanging="360"/>
      </w:pPr>
      <w:rPr>
        <w:rFonts w:ascii="Wingdings" w:hAnsi="Wingdings" w:hint="default"/>
      </w:rPr>
    </w:lvl>
    <w:lvl w:ilvl="6" w:tplc="04190001" w:tentative="1">
      <w:start w:val="1"/>
      <w:numFmt w:val="bullet"/>
      <w:lvlText w:val=""/>
      <w:lvlJc w:val="left"/>
      <w:pPr>
        <w:tabs>
          <w:tab w:val="num" w:pos="5750"/>
        </w:tabs>
        <w:ind w:left="5750" w:hanging="360"/>
      </w:pPr>
      <w:rPr>
        <w:rFonts w:ascii="Symbol" w:hAnsi="Symbol" w:hint="default"/>
      </w:rPr>
    </w:lvl>
    <w:lvl w:ilvl="7" w:tplc="04190003" w:tentative="1">
      <w:start w:val="1"/>
      <w:numFmt w:val="bullet"/>
      <w:lvlText w:val="o"/>
      <w:lvlJc w:val="left"/>
      <w:pPr>
        <w:tabs>
          <w:tab w:val="num" w:pos="6470"/>
        </w:tabs>
        <w:ind w:left="6470" w:hanging="360"/>
      </w:pPr>
      <w:rPr>
        <w:rFonts w:ascii="Courier New" w:hAnsi="Courier New" w:hint="default"/>
      </w:rPr>
    </w:lvl>
    <w:lvl w:ilvl="8" w:tplc="04190005" w:tentative="1">
      <w:start w:val="1"/>
      <w:numFmt w:val="bullet"/>
      <w:lvlText w:val=""/>
      <w:lvlJc w:val="left"/>
      <w:pPr>
        <w:tabs>
          <w:tab w:val="num" w:pos="7190"/>
        </w:tabs>
        <w:ind w:left="7190" w:hanging="360"/>
      </w:pPr>
      <w:rPr>
        <w:rFonts w:ascii="Wingdings" w:hAnsi="Wingdings" w:hint="default"/>
      </w:rPr>
    </w:lvl>
  </w:abstractNum>
  <w:abstractNum w:abstractNumId="2">
    <w:nsid w:val="22D16171"/>
    <w:multiLevelType w:val="hybridMultilevel"/>
    <w:tmpl w:val="1526CE68"/>
    <w:lvl w:ilvl="0" w:tplc="289099C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79F3754"/>
    <w:multiLevelType w:val="hybridMultilevel"/>
    <w:tmpl w:val="7FFA3D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C93FC7"/>
    <w:multiLevelType w:val="hybridMultilevel"/>
    <w:tmpl w:val="AB4AE4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9100281"/>
    <w:multiLevelType w:val="hybridMultilevel"/>
    <w:tmpl w:val="F6BE73D2"/>
    <w:lvl w:ilvl="0" w:tplc="289099C4">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E1058CF"/>
    <w:multiLevelType w:val="hybridMultilevel"/>
    <w:tmpl w:val="5486FE62"/>
    <w:lvl w:ilvl="0" w:tplc="1B0A9FF4">
      <w:start w:val="1"/>
      <w:numFmt w:val="bullet"/>
      <w:lvlText w:val=""/>
      <w:lvlJc w:val="left"/>
      <w:pPr>
        <w:ind w:left="880" w:hanging="360"/>
      </w:pPr>
      <w:rPr>
        <w:rFonts w:ascii="Symbol" w:hAnsi="Symbol" w:hint="default"/>
        <w:caps w:val="0"/>
        <w:strike w:val="0"/>
        <w:dstrike w:val="0"/>
        <w:outline w:val="0"/>
        <w:shadow w:val="0"/>
        <w:emboss w:val="0"/>
        <w:imprint w:val="0"/>
        <w:vanish w:val="0"/>
        <w:color w:val="auto"/>
        <w:vertAlign w:val="baseline"/>
      </w:rPr>
    </w:lvl>
    <w:lvl w:ilvl="1" w:tplc="1B0A9FF4">
      <w:start w:val="1"/>
      <w:numFmt w:val="bullet"/>
      <w:lvlText w:val=""/>
      <w:lvlJc w:val="left"/>
      <w:pPr>
        <w:ind w:left="1600" w:hanging="360"/>
      </w:pPr>
      <w:rPr>
        <w:rFonts w:ascii="Symbol" w:hAnsi="Symbol" w:hint="default"/>
        <w:caps w:val="0"/>
        <w:strike w:val="0"/>
        <w:dstrike w:val="0"/>
        <w:outline w:val="0"/>
        <w:shadow w:val="0"/>
        <w:emboss w:val="0"/>
        <w:imprint w:val="0"/>
        <w:vanish w:val="0"/>
        <w:color w:val="auto"/>
        <w:vertAlign w:val="baseline"/>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7">
    <w:nsid w:val="65820316"/>
    <w:multiLevelType w:val="hybridMultilevel"/>
    <w:tmpl w:val="0DA48C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024610D"/>
    <w:multiLevelType w:val="hybridMultilevel"/>
    <w:tmpl w:val="23F01A44"/>
    <w:lvl w:ilvl="0" w:tplc="F5569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EA1FA3"/>
    <w:multiLevelType w:val="hybridMultilevel"/>
    <w:tmpl w:val="58682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0"/>
  </w:num>
  <w:num w:numId="5">
    <w:abstractNumId w:val="7"/>
  </w:num>
  <w:num w:numId="6">
    <w:abstractNumId w:val="3"/>
  </w:num>
  <w:num w:numId="7">
    <w:abstractNumId w:val="2"/>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50"/>
    <w:rsid w:val="000010B5"/>
    <w:rsid w:val="0000142E"/>
    <w:rsid w:val="000016DB"/>
    <w:rsid w:val="00001D1C"/>
    <w:rsid w:val="00001FF2"/>
    <w:rsid w:val="0000309D"/>
    <w:rsid w:val="000040C3"/>
    <w:rsid w:val="0000582B"/>
    <w:rsid w:val="00007988"/>
    <w:rsid w:val="00007B98"/>
    <w:rsid w:val="000106C6"/>
    <w:rsid w:val="00010DE8"/>
    <w:rsid w:val="00010EC9"/>
    <w:rsid w:val="000110C2"/>
    <w:rsid w:val="000115CF"/>
    <w:rsid w:val="000115DF"/>
    <w:rsid w:val="00011D29"/>
    <w:rsid w:val="0001353F"/>
    <w:rsid w:val="00014621"/>
    <w:rsid w:val="00014DD0"/>
    <w:rsid w:val="00015226"/>
    <w:rsid w:val="0001543F"/>
    <w:rsid w:val="000155A9"/>
    <w:rsid w:val="00016C7E"/>
    <w:rsid w:val="00016F88"/>
    <w:rsid w:val="00017730"/>
    <w:rsid w:val="000206FD"/>
    <w:rsid w:val="00020CEE"/>
    <w:rsid w:val="00021239"/>
    <w:rsid w:val="0002197B"/>
    <w:rsid w:val="00021BB0"/>
    <w:rsid w:val="00023345"/>
    <w:rsid w:val="00023FF3"/>
    <w:rsid w:val="00025780"/>
    <w:rsid w:val="0002581F"/>
    <w:rsid w:val="00025C43"/>
    <w:rsid w:val="00025D15"/>
    <w:rsid w:val="0002647C"/>
    <w:rsid w:val="00026ADC"/>
    <w:rsid w:val="00026BD8"/>
    <w:rsid w:val="00026D53"/>
    <w:rsid w:val="00026EC5"/>
    <w:rsid w:val="00027289"/>
    <w:rsid w:val="00027A99"/>
    <w:rsid w:val="0003098E"/>
    <w:rsid w:val="00031A11"/>
    <w:rsid w:val="00031C1F"/>
    <w:rsid w:val="000324B3"/>
    <w:rsid w:val="00032C55"/>
    <w:rsid w:val="00032C5D"/>
    <w:rsid w:val="000339B0"/>
    <w:rsid w:val="00033B46"/>
    <w:rsid w:val="00034909"/>
    <w:rsid w:val="000352D9"/>
    <w:rsid w:val="00035665"/>
    <w:rsid w:val="00035B63"/>
    <w:rsid w:val="00035CB3"/>
    <w:rsid w:val="00036789"/>
    <w:rsid w:val="0004046C"/>
    <w:rsid w:val="00040F5B"/>
    <w:rsid w:val="000418FC"/>
    <w:rsid w:val="00043F39"/>
    <w:rsid w:val="0004488A"/>
    <w:rsid w:val="0004598E"/>
    <w:rsid w:val="00047A3D"/>
    <w:rsid w:val="0005083E"/>
    <w:rsid w:val="00050942"/>
    <w:rsid w:val="0005094E"/>
    <w:rsid w:val="00050966"/>
    <w:rsid w:val="00051035"/>
    <w:rsid w:val="000512D4"/>
    <w:rsid w:val="00051354"/>
    <w:rsid w:val="000528F3"/>
    <w:rsid w:val="00052ECB"/>
    <w:rsid w:val="00053E02"/>
    <w:rsid w:val="000541D5"/>
    <w:rsid w:val="0005516D"/>
    <w:rsid w:val="000557AB"/>
    <w:rsid w:val="000571E2"/>
    <w:rsid w:val="000605C7"/>
    <w:rsid w:val="00061146"/>
    <w:rsid w:val="00062363"/>
    <w:rsid w:val="0006487D"/>
    <w:rsid w:val="00064ADC"/>
    <w:rsid w:val="00064CB7"/>
    <w:rsid w:val="00065542"/>
    <w:rsid w:val="000673F6"/>
    <w:rsid w:val="000702D0"/>
    <w:rsid w:val="00070916"/>
    <w:rsid w:val="00071392"/>
    <w:rsid w:val="000715BB"/>
    <w:rsid w:val="000717B2"/>
    <w:rsid w:val="00072D78"/>
    <w:rsid w:val="000735A7"/>
    <w:rsid w:val="00074432"/>
    <w:rsid w:val="0007445E"/>
    <w:rsid w:val="000754EB"/>
    <w:rsid w:val="000757A7"/>
    <w:rsid w:val="00075E03"/>
    <w:rsid w:val="00075F76"/>
    <w:rsid w:val="00075FEE"/>
    <w:rsid w:val="000761C7"/>
    <w:rsid w:val="0007657E"/>
    <w:rsid w:val="00077491"/>
    <w:rsid w:val="00080A63"/>
    <w:rsid w:val="00080CB6"/>
    <w:rsid w:val="00081301"/>
    <w:rsid w:val="0008151B"/>
    <w:rsid w:val="00081A37"/>
    <w:rsid w:val="00081A3A"/>
    <w:rsid w:val="00081F75"/>
    <w:rsid w:val="00082EF9"/>
    <w:rsid w:val="000834A4"/>
    <w:rsid w:val="00084034"/>
    <w:rsid w:val="0008549E"/>
    <w:rsid w:val="00085937"/>
    <w:rsid w:val="000867E3"/>
    <w:rsid w:val="00086942"/>
    <w:rsid w:val="00086AAE"/>
    <w:rsid w:val="0008700F"/>
    <w:rsid w:val="00087D1F"/>
    <w:rsid w:val="00087EE5"/>
    <w:rsid w:val="0009032D"/>
    <w:rsid w:val="00090E50"/>
    <w:rsid w:val="00091565"/>
    <w:rsid w:val="000920AD"/>
    <w:rsid w:val="00092931"/>
    <w:rsid w:val="000929EB"/>
    <w:rsid w:val="0009428C"/>
    <w:rsid w:val="00095422"/>
    <w:rsid w:val="0009592C"/>
    <w:rsid w:val="00096436"/>
    <w:rsid w:val="00096BBC"/>
    <w:rsid w:val="00096EF9"/>
    <w:rsid w:val="00096F30"/>
    <w:rsid w:val="0009703F"/>
    <w:rsid w:val="000970CD"/>
    <w:rsid w:val="00097E8F"/>
    <w:rsid w:val="000A02A8"/>
    <w:rsid w:val="000A0C6A"/>
    <w:rsid w:val="000A0DB8"/>
    <w:rsid w:val="000A15AC"/>
    <w:rsid w:val="000A1D51"/>
    <w:rsid w:val="000A2558"/>
    <w:rsid w:val="000A3998"/>
    <w:rsid w:val="000A3BFD"/>
    <w:rsid w:val="000A3D5A"/>
    <w:rsid w:val="000A4267"/>
    <w:rsid w:val="000A56DC"/>
    <w:rsid w:val="000A5E7C"/>
    <w:rsid w:val="000A64DC"/>
    <w:rsid w:val="000A6BA0"/>
    <w:rsid w:val="000A6DD5"/>
    <w:rsid w:val="000A701A"/>
    <w:rsid w:val="000A788B"/>
    <w:rsid w:val="000A7987"/>
    <w:rsid w:val="000B1740"/>
    <w:rsid w:val="000B1DC8"/>
    <w:rsid w:val="000B246E"/>
    <w:rsid w:val="000B2D3E"/>
    <w:rsid w:val="000B2DE3"/>
    <w:rsid w:val="000B3856"/>
    <w:rsid w:val="000B39F2"/>
    <w:rsid w:val="000B3FE4"/>
    <w:rsid w:val="000B40A2"/>
    <w:rsid w:val="000B4D44"/>
    <w:rsid w:val="000B4DC6"/>
    <w:rsid w:val="000B5C6B"/>
    <w:rsid w:val="000B6415"/>
    <w:rsid w:val="000B6B57"/>
    <w:rsid w:val="000B6FE4"/>
    <w:rsid w:val="000B76E5"/>
    <w:rsid w:val="000B7A1C"/>
    <w:rsid w:val="000C006D"/>
    <w:rsid w:val="000C20C7"/>
    <w:rsid w:val="000C2157"/>
    <w:rsid w:val="000C30BE"/>
    <w:rsid w:val="000C421D"/>
    <w:rsid w:val="000C429B"/>
    <w:rsid w:val="000C47EF"/>
    <w:rsid w:val="000C4BAE"/>
    <w:rsid w:val="000C5BF3"/>
    <w:rsid w:val="000C5F37"/>
    <w:rsid w:val="000C63D2"/>
    <w:rsid w:val="000C688D"/>
    <w:rsid w:val="000C7601"/>
    <w:rsid w:val="000C79D4"/>
    <w:rsid w:val="000D0189"/>
    <w:rsid w:val="000D03E4"/>
    <w:rsid w:val="000D09D6"/>
    <w:rsid w:val="000D17EF"/>
    <w:rsid w:val="000D386B"/>
    <w:rsid w:val="000D40FD"/>
    <w:rsid w:val="000D4D56"/>
    <w:rsid w:val="000D5421"/>
    <w:rsid w:val="000D5DC4"/>
    <w:rsid w:val="000D647A"/>
    <w:rsid w:val="000D7051"/>
    <w:rsid w:val="000D7167"/>
    <w:rsid w:val="000E045D"/>
    <w:rsid w:val="000E05B4"/>
    <w:rsid w:val="000E07EA"/>
    <w:rsid w:val="000E10CA"/>
    <w:rsid w:val="000E12AF"/>
    <w:rsid w:val="000E1653"/>
    <w:rsid w:val="000E1920"/>
    <w:rsid w:val="000E1EEA"/>
    <w:rsid w:val="000E2643"/>
    <w:rsid w:val="000E29A5"/>
    <w:rsid w:val="000E2A54"/>
    <w:rsid w:val="000E2BA0"/>
    <w:rsid w:val="000E2EF3"/>
    <w:rsid w:val="000E3110"/>
    <w:rsid w:val="000E3BEC"/>
    <w:rsid w:val="000E3E28"/>
    <w:rsid w:val="000E4F12"/>
    <w:rsid w:val="000E5336"/>
    <w:rsid w:val="000E547E"/>
    <w:rsid w:val="000E5A88"/>
    <w:rsid w:val="000E5D51"/>
    <w:rsid w:val="000E6439"/>
    <w:rsid w:val="000E6C80"/>
    <w:rsid w:val="000E6CAB"/>
    <w:rsid w:val="000E70D0"/>
    <w:rsid w:val="000F0391"/>
    <w:rsid w:val="000F0A09"/>
    <w:rsid w:val="000F0CEA"/>
    <w:rsid w:val="000F2ABB"/>
    <w:rsid w:val="000F2C99"/>
    <w:rsid w:val="000F3934"/>
    <w:rsid w:val="000F431A"/>
    <w:rsid w:val="000F45D1"/>
    <w:rsid w:val="000F482B"/>
    <w:rsid w:val="000F4A6A"/>
    <w:rsid w:val="000F5507"/>
    <w:rsid w:val="000F5EA6"/>
    <w:rsid w:val="000F6248"/>
    <w:rsid w:val="000F64B5"/>
    <w:rsid w:val="000F71FF"/>
    <w:rsid w:val="000F735B"/>
    <w:rsid w:val="000F738A"/>
    <w:rsid w:val="000F7A27"/>
    <w:rsid w:val="000F7B9E"/>
    <w:rsid w:val="000F7CA4"/>
    <w:rsid w:val="001000DE"/>
    <w:rsid w:val="001012AF"/>
    <w:rsid w:val="00101337"/>
    <w:rsid w:val="001014BB"/>
    <w:rsid w:val="00102244"/>
    <w:rsid w:val="00102B47"/>
    <w:rsid w:val="00102D56"/>
    <w:rsid w:val="001032B1"/>
    <w:rsid w:val="00104273"/>
    <w:rsid w:val="001058F0"/>
    <w:rsid w:val="00105CBE"/>
    <w:rsid w:val="00106BF3"/>
    <w:rsid w:val="00107905"/>
    <w:rsid w:val="00107F32"/>
    <w:rsid w:val="00110F8C"/>
    <w:rsid w:val="00111678"/>
    <w:rsid w:val="0011220C"/>
    <w:rsid w:val="0011231E"/>
    <w:rsid w:val="00112A41"/>
    <w:rsid w:val="0011387C"/>
    <w:rsid w:val="0011438E"/>
    <w:rsid w:val="001145D1"/>
    <w:rsid w:val="001165B6"/>
    <w:rsid w:val="00116CCA"/>
    <w:rsid w:val="0011740A"/>
    <w:rsid w:val="00117B2F"/>
    <w:rsid w:val="00117DAB"/>
    <w:rsid w:val="00120140"/>
    <w:rsid w:val="001211B8"/>
    <w:rsid w:val="0012182E"/>
    <w:rsid w:val="0012188E"/>
    <w:rsid w:val="00121E77"/>
    <w:rsid w:val="001222B0"/>
    <w:rsid w:val="00122C84"/>
    <w:rsid w:val="00123D3E"/>
    <w:rsid w:val="00124C74"/>
    <w:rsid w:val="001258B8"/>
    <w:rsid w:val="00125A06"/>
    <w:rsid w:val="00126149"/>
    <w:rsid w:val="001264B1"/>
    <w:rsid w:val="001266F4"/>
    <w:rsid w:val="00126AB8"/>
    <w:rsid w:val="00126C68"/>
    <w:rsid w:val="00127976"/>
    <w:rsid w:val="00130C83"/>
    <w:rsid w:val="00130DC6"/>
    <w:rsid w:val="00131672"/>
    <w:rsid w:val="001317AA"/>
    <w:rsid w:val="00131899"/>
    <w:rsid w:val="00131AAA"/>
    <w:rsid w:val="00131B5E"/>
    <w:rsid w:val="00131C23"/>
    <w:rsid w:val="00133C0B"/>
    <w:rsid w:val="001341B0"/>
    <w:rsid w:val="00134968"/>
    <w:rsid w:val="00134E07"/>
    <w:rsid w:val="00135654"/>
    <w:rsid w:val="00135703"/>
    <w:rsid w:val="00135911"/>
    <w:rsid w:val="001361CD"/>
    <w:rsid w:val="00137838"/>
    <w:rsid w:val="00137D35"/>
    <w:rsid w:val="001401C8"/>
    <w:rsid w:val="00140505"/>
    <w:rsid w:val="00140A66"/>
    <w:rsid w:val="001413F0"/>
    <w:rsid w:val="00141BA1"/>
    <w:rsid w:val="00141D0C"/>
    <w:rsid w:val="00142909"/>
    <w:rsid w:val="00142C81"/>
    <w:rsid w:val="0014351C"/>
    <w:rsid w:val="00143D0F"/>
    <w:rsid w:val="0014433E"/>
    <w:rsid w:val="00144A3B"/>
    <w:rsid w:val="00144BCB"/>
    <w:rsid w:val="00144D1E"/>
    <w:rsid w:val="00144E44"/>
    <w:rsid w:val="00145115"/>
    <w:rsid w:val="00145A0F"/>
    <w:rsid w:val="00145B8E"/>
    <w:rsid w:val="00145BD3"/>
    <w:rsid w:val="001465B1"/>
    <w:rsid w:val="001465D9"/>
    <w:rsid w:val="00146ABC"/>
    <w:rsid w:val="00146C83"/>
    <w:rsid w:val="00147832"/>
    <w:rsid w:val="001478F4"/>
    <w:rsid w:val="00147967"/>
    <w:rsid w:val="00150614"/>
    <w:rsid w:val="00151425"/>
    <w:rsid w:val="00151667"/>
    <w:rsid w:val="00151D4C"/>
    <w:rsid w:val="00151F38"/>
    <w:rsid w:val="00152966"/>
    <w:rsid w:val="001550DA"/>
    <w:rsid w:val="0015594C"/>
    <w:rsid w:val="00155AAD"/>
    <w:rsid w:val="00156843"/>
    <w:rsid w:val="00156AB9"/>
    <w:rsid w:val="00157663"/>
    <w:rsid w:val="001578A4"/>
    <w:rsid w:val="001604B2"/>
    <w:rsid w:val="0016091D"/>
    <w:rsid w:val="00161F34"/>
    <w:rsid w:val="00162AC0"/>
    <w:rsid w:val="001631B8"/>
    <w:rsid w:val="00163366"/>
    <w:rsid w:val="00163918"/>
    <w:rsid w:val="00163AEF"/>
    <w:rsid w:val="00163D1D"/>
    <w:rsid w:val="00164396"/>
    <w:rsid w:val="001644F3"/>
    <w:rsid w:val="00165C53"/>
    <w:rsid w:val="001706EF"/>
    <w:rsid w:val="00170D8C"/>
    <w:rsid w:val="00171154"/>
    <w:rsid w:val="00171C07"/>
    <w:rsid w:val="0017223B"/>
    <w:rsid w:val="001738A6"/>
    <w:rsid w:val="00173DF6"/>
    <w:rsid w:val="00174EE3"/>
    <w:rsid w:val="00175FAF"/>
    <w:rsid w:val="0017670B"/>
    <w:rsid w:val="00176C33"/>
    <w:rsid w:val="00177D62"/>
    <w:rsid w:val="001800EE"/>
    <w:rsid w:val="001802FB"/>
    <w:rsid w:val="00180333"/>
    <w:rsid w:val="001804FF"/>
    <w:rsid w:val="0018076A"/>
    <w:rsid w:val="00181A61"/>
    <w:rsid w:val="00181B2C"/>
    <w:rsid w:val="00182040"/>
    <w:rsid w:val="00182A49"/>
    <w:rsid w:val="00183378"/>
    <w:rsid w:val="00183AD3"/>
    <w:rsid w:val="00183D19"/>
    <w:rsid w:val="0018472C"/>
    <w:rsid w:val="00185216"/>
    <w:rsid w:val="00185B2B"/>
    <w:rsid w:val="00186FB4"/>
    <w:rsid w:val="001902A2"/>
    <w:rsid w:val="0019102F"/>
    <w:rsid w:val="0019103E"/>
    <w:rsid w:val="00191B93"/>
    <w:rsid w:val="00191BD8"/>
    <w:rsid w:val="00191C78"/>
    <w:rsid w:val="001924A9"/>
    <w:rsid w:val="001925EA"/>
    <w:rsid w:val="00193159"/>
    <w:rsid w:val="00193D25"/>
    <w:rsid w:val="00194365"/>
    <w:rsid w:val="00195AD2"/>
    <w:rsid w:val="00195CA8"/>
    <w:rsid w:val="00196FC7"/>
    <w:rsid w:val="0019748D"/>
    <w:rsid w:val="00197FDE"/>
    <w:rsid w:val="001A06F0"/>
    <w:rsid w:val="001A0C31"/>
    <w:rsid w:val="001A1013"/>
    <w:rsid w:val="001A1C22"/>
    <w:rsid w:val="001A2C2F"/>
    <w:rsid w:val="001A2C36"/>
    <w:rsid w:val="001A3A83"/>
    <w:rsid w:val="001A40C3"/>
    <w:rsid w:val="001A559A"/>
    <w:rsid w:val="001A565C"/>
    <w:rsid w:val="001A57E7"/>
    <w:rsid w:val="001A5DB4"/>
    <w:rsid w:val="001A6438"/>
    <w:rsid w:val="001A67F7"/>
    <w:rsid w:val="001A7239"/>
    <w:rsid w:val="001A767B"/>
    <w:rsid w:val="001A7887"/>
    <w:rsid w:val="001B07A2"/>
    <w:rsid w:val="001B306E"/>
    <w:rsid w:val="001B39E1"/>
    <w:rsid w:val="001B522F"/>
    <w:rsid w:val="001B535C"/>
    <w:rsid w:val="001B7386"/>
    <w:rsid w:val="001B7F22"/>
    <w:rsid w:val="001C0095"/>
    <w:rsid w:val="001C1170"/>
    <w:rsid w:val="001C1D02"/>
    <w:rsid w:val="001C2025"/>
    <w:rsid w:val="001C2254"/>
    <w:rsid w:val="001C2C2D"/>
    <w:rsid w:val="001C3692"/>
    <w:rsid w:val="001C40DB"/>
    <w:rsid w:val="001C4638"/>
    <w:rsid w:val="001C4A42"/>
    <w:rsid w:val="001C4A93"/>
    <w:rsid w:val="001C52B6"/>
    <w:rsid w:val="001C5588"/>
    <w:rsid w:val="001C59C8"/>
    <w:rsid w:val="001C644C"/>
    <w:rsid w:val="001C64DD"/>
    <w:rsid w:val="001C6C7A"/>
    <w:rsid w:val="001D054F"/>
    <w:rsid w:val="001D07E9"/>
    <w:rsid w:val="001D1340"/>
    <w:rsid w:val="001D167E"/>
    <w:rsid w:val="001D1AE5"/>
    <w:rsid w:val="001D1ECD"/>
    <w:rsid w:val="001D20A7"/>
    <w:rsid w:val="001D3503"/>
    <w:rsid w:val="001D4B9D"/>
    <w:rsid w:val="001D6A80"/>
    <w:rsid w:val="001D7E24"/>
    <w:rsid w:val="001E0AD0"/>
    <w:rsid w:val="001E0F1E"/>
    <w:rsid w:val="001E139B"/>
    <w:rsid w:val="001E14C8"/>
    <w:rsid w:val="001E37C8"/>
    <w:rsid w:val="001E470A"/>
    <w:rsid w:val="001E47A4"/>
    <w:rsid w:val="001E6A7F"/>
    <w:rsid w:val="001E6DFC"/>
    <w:rsid w:val="001E6F90"/>
    <w:rsid w:val="001E7048"/>
    <w:rsid w:val="001E7325"/>
    <w:rsid w:val="001E764B"/>
    <w:rsid w:val="001E7769"/>
    <w:rsid w:val="001E78CC"/>
    <w:rsid w:val="001F0225"/>
    <w:rsid w:val="001F0F4A"/>
    <w:rsid w:val="001F111C"/>
    <w:rsid w:val="001F1360"/>
    <w:rsid w:val="001F15BD"/>
    <w:rsid w:val="001F1720"/>
    <w:rsid w:val="001F1DC5"/>
    <w:rsid w:val="001F2B35"/>
    <w:rsid w:val="001F2B78"/>
    <w:rsid w:val="001F2EB5"/>
    <w:rsid w:val="001F3AB3"/>
    <w:rsid w:val="001F3ABD"/>
    <w:rsid w:val="001F5248"/>
    <w:rsid w:val="001F526F"/>
    <w:rsid w:val="001F60A6"/>
    <w:rsid w:val="001F6303"/>
    <w:rsid w:val="001F63E0"/>
    <w:rsid w:val="001F6887"/>
    <w:rsid w:val="001F6C41"/>
    <w:rsid w:val="001F7BE6"/>
    <w:rsid w:val="00200199"/>
    <w:rsid w:val="00200AFA"/>
    <w:rsid w:val="00201622"/>
    <w:rsid w:val="00202BF4"/>
    <w:rsid w:val="0020360A"/>
    <w:rsid w:val="00204C0E"/>
    <w:rsid w:val="002054D7"/>
    <w:rsid w:val="00205B1A"/>
    <w:rsid w:val="002061C1"/>
    <w:rsid w:val="00206251"/>
    <w:rsid w:val="002063A1"/>
    <w:rsid w:val="00206832"/>
    <w:rsid w:val="0020692C"/>
    <w:rsid w:val="00206F22"/>
    <w:rsid w:val="00207B13"/>
    <w:rsid w:val="00207F1A"/>
    <w:rsid w:val="002100BD"/>
    <w:rsid w:val="00210897"/>
    <w:rsid w:val="00211CED"/>
    <w:rsid w:val="00211FC7"/>
    <w:rsid w:val="002124B2"/>
    <w:rsid w:val="002125FD"/>
    <w:rsid w:val="00212FDA"/>
    <w:rsid w:val="0021304B"/>
    <w:rsid w:val="00213D18"/>
    <w:rsid w:val="00214DE4"/>
    <w:rsid w:val="00215C1D"/>
    <w:rsid w:val="00215DEF"/>
    <w:rsid w:val="00215E04"/>
    <w:rsid w:val="00215F79"/>
    <w:rsid w:val="00216677"/>
    <w:rsid w:val="002167EC"/>
    <w:rsid w:val="002171CE"/>
    <w:rsid w:val="00217496"/>
    <w:rsid w:val="00217F2E"/>
    <w:rsid w:val="00221251"/>
    <w:rsid w:val="00221E2F"/>
    <w:rsid w:val="00223155"/>
    <w:rsid w:val="0022449A"/>
    <w:rsid w:val="0022461C"/>
    <w:rsid w:val="00226464"/>
    <w:rsid w:val="0022656C"/>
    <w:rsid w:val="00226CDC"/>
    <w:rsid w:val="00227CE8"/>
    <w:rsid w:val="00230E51"/>
    <w:rsid w:val="00231597"/>
    <w:rsid w:val="00231DF3"/>
    <w:rsid w:val="002322AC"/>
    <w:rsid w:val="0023537E"/>
    <w:rsid w:val="00235983"/>
    <w:rsid w:val="002369BF"/>
    <w:rsid w:val="002371EB"/>
    <w:rsid w:val="0023754D"/>
    <w:rsid w:val="00240646"/>
    <w:rsid w:val="00240AB6"/>
    <w:rsid w:val="0024104A"/>
    <w:rsid w:val="00241056"/>
    <w:rsid w:val="00242819"/>
    <w:rsid w:val="002434CC"/>
    <w:rsid w:val="002435BD"/>
    <w:rsid w:val="0024363E"/>
    <w:rsid w:val="00243B17"/>
    <w:rsid w:val="00243BAB"/>
    <w:rsid w:val="00243F31"/>
    <w:rsid w:val="00244059"/>
    <w:rsid w:val="00244804"/>
    <w:rsid w:val="00244C41"/>
    <w:rsid w:val="002452AF"/>
    <w:rsid w:val="002453C8"/>
    <w:rsid w:val="002458AB"/>
    <w:rsid w:val="002459AE"/>
    <w:rsid w:val="00246C2A"/>
    <w:rsid w:val="00246FE3"/>
    <w:rsid w:val="0024760B"/>
    <w:rsid w:val="00247986"/>
    <w:rsid w:val="00250314"/>
    <w:rsid w:val="002512AE"/>
    <w:rsid w:val="002517C9"/>
    <w:rsid w:val="00252738"/>
    <w:rsid w:val="00252A7B"/>
    <w:rsid w:val="00253669"/>
    <w:rsid w:val="002536E4"/>
    <w:rsid w:val="002548A4"/>
    <w:rsid w:val="00255B44"/>
    <w:rsid w:val="0025663B"/>
    <w:rsid w:val="00256DEF"/>
    <w:rsid w:val="002572C6"/>
    <w:rsid w:val="00257317"/>
    <w:rsid w:val="00257BE9"/>
    <w:rsid w:val="00257C53"/>
    <w:rsid w:val="002618C7"/>
    <w:rsid w:val="002620FA"/>
    <w:rsid w:val="00262254"/>
    <w:rsid w:val="00262C6E"/>
    <w:rsid w:val="00262DBD"/>
    <w:rsid w:val="002636F6"/>
    <w:rsid w:val="00263715"/>
    <w:rsid w:val="002645BC"/>
    <w:rsid w:val="00264CE8"/>
    <w:rsid w:val="00264EA5"/>
    <w:rsid w:val="00265130"/>
    <w:rsid w:val="00265AF1"/>
    <w:rsid w:val="0026664E"/>
    <w:rsid w:val="00266D1B"/>
    <w:rsid w:val="00267AB4"/>
    <w:rsid w:val="0027001C"/>
    <w:rsid w:val="00270533"/>
    <w:rsid w:val="0027073B"/>
    <w:rsid w:val="00270CB5"/>
    <w:rsid w:val="00271075"/>
    <w:rsid w:val="002716A1"/>
    <w:rsid w:val="0027199C"/>
    <w:rsid w:val="00272210"/>
    <w:rsid w:val="00272C40"/>
    <w:rsid w:val="002734F0"/>
    <w:rsid w:val="00273582"/>
    <w:rsid w:val="00273857"/>
    <w:rsid w:val="00273A33"/>
    <w:rsid w:val="00273DAE"/>
    <w:rsid w:val="002740F0"/>
    <w:rsid w:val="0027472C"/>
    <w:rsid w:val="00274EA4"/>
    <w:rsid w:val="00274F52"/>
    <w:rsid w:val="002751D6"/>
    <w:rsid w:val="002761C8"/>
    <w:rsid w:val="002767D8"/>
    <w:rsid w:val="00277428"/>
    <w:rsid w:val="00280025"/>
    <w:rsid w:val="002814C7"/>
    <w:rsid w:val="002821F9"/>
    <w:rsid w:val="0028346D"/>
    <w:rsid w:val="00283A70"/>
    <w:rsid w:val="002851B9"/>
    <w:rsid w:val="00286E20"/>
    <w:rsid w:val="00287D8A"/>
    <w:rsid w:val="0029202C"/>
    <w:rsid w:val="00292339"/>
    <w:rsid w:val="00293143"/>
    <w:rsid w:val="00293628"/>
    <w:rsid w:val="00293B7C"/>
    <w:rsid w:val="0029403A"/>
    <w:rsid w:val="00295F08"/>
    <w:rsid w:val="002964D3"/>
    <w:rsid w:val="002A019D"/>
    <w:rsid w:val="002A01BC"/>
    <w:rsid w:val="002A0A67"/>
    <w:rsid w:val="002A0DC3"/>
    <w:rsid w:val="002A149C"/>
    <w:rsid w:val="002A1B49"/>
    <w:rsid w:val="002A213C"/>
    <w:rsid w:val="002A2B42"/>
    <w:rsid w:val="002A373E"/>
    <w:rsid w:val="002A3A6A"/>
    <w:rsid w:val="002A4012"/>
    <w:rsid w:val="002A4707"/>
    <w:rsid w:val="002A481B"/>
    <w:rsid w:val="002A5B99"/>
    <w:rsid w:val="002A5DD9"/>
    <w:rsid w:val="002A62D1"/>
    <w:rsid w:val="002A6F1F"/>
    <w:rsid w:val="002A7520"/>
    <w:rsid w:val="002A77F5"/>
    <w:rsid w:val="002A7AA4"/>
    <w:rsid w:val="002B04A7"/>
    <w:rsid w:val="002B071F"/>
    <w:rsid w:val="002B0F7F"/>
    <w:rsid w:val="002B12D5"/>
    <w:rsid w:val="002B25E9"/>
    <w:rsid w:val="002B2EAC"/>
    <w:rsid w:val="002B3B04"/>
    <w:rsid w:val="002B3C3C"/>
    <w:rsid w:val="002B4B27"/>
    <w:rsid w:val="002B5235"/>
    <w:rsid w:val="002B52C2"/>
    <w:rsid w:val="002B5D9B"/>
    <w:rsid w:val="002B5EF2"/>
    <w:rsid w:val="002B6256"/>
    <w:rsid w:val="002B637C"/>
    <w:rsid w:val="002B680B"/>
    <w:rsid w:val="002B7C38"/>
    <w:rsid w:val="002C0415"/>
    <w:rsid w:val="002C0C74"/>
    <w:rsid w:val="002C0D2C"/>
    <w:rsid w:val="002C0D58"/>
    <w:rsid w:val="002C19B8"/>
    <w:rsid w:val="002C1B21"/>
    <w:rsid w:val="002C27AC"/>
    <w:rsid w:val="002C293D"/>
    <w:rsid w:val="002C2DDE"/>
    <w:rsid w:val="002C2F66"/>
    <w:rsid w:val="002C36BE"/>
    <w:rsid w:val="002C3F2A"/>
    <w:rsid w:val="002C48A0"/>
    <w:rsid w:val="002C4E0B"/>
    <w:rsid w:val="002C515D"/>
    <w:rsid w:val="002C71CB"/>
    <w:rsid w:val="002C75B6"/>
    <w:rsid w:val="002C78CC"/>
    <w:rsid w:val="002C7F67"/>
    <w:rsid w:val="002D015C"/>
    <w:rsid w:val="002D0A4E"/>
    <w:rsid w:val="002D11E9"/>
    <w:rsid w:val="002D14CA"/>
    <w:rsid w:val="002D278E"/>
    <w:rsid w:val="002D27B1"/>
    <w:rsid w:val="002D3576"/>
    <w:rsid w:val="002D3C5E"/>
    <w:rsid w:val="002D40E1"/>
    <w:rsid w:val="002D464C"/>
    <w:rsid w:val="002D4958"/>
    <w:rsid w:val="002D5B7D"/>
    <w:rsid w:val="002D6ABA"/>
    <w:rsid w:val="002D6BED"/>
    <w:rsid w:val="002D6C66"/>
    <w:rsid w:val="002D72CD"/>
    <w:rsid w:val="002D7793"/>
    <w:rsid w:val="002D7823"/>
    <w:rsid w:val="002D7D68"/>
    <w:rsid w:val="002D7E83"/>
    <w:rsid w:val="002E0D5D"/>
    <w:rsid w:val="002E1B56"/>
    <w:rsid w:val="002E1C32"/>
    <w:rsid w:val="002E2D82"/>
    <w:rsid w:val="002E308E"/>
    <w:rsid w:val="002E3467"/>
    <w:rsid w:val="002E5328"/>
    <w:rsid w:val="002E53FD"/>
    <w:rsid w:val="002E638F"/>
    <w:rsid w:val="002E754F"/>
    <w:rsid w:val="002E7D30"/>
    <w:rsid w:val="002E7F42"/>
    <w:rsid w:val="002F091C"/>
    <w:rsid w:val="002F1C2C"/>
    <w:rsid w:val="002F1D94"/>
    <w:rsid w:val="002F330B"/>
    <w:rsid w:val="002F4350"/>
    <w:rsid w:val="002F475F"/>
    <w:rsid w:val="002F4CAB"/>
    <w:rsid w:val="002F50DB"/>
    <w:rsid w:val="002F5DEC"/>
    <w:rsid w:val="002F7C69"/>
    <w:rsid w:val="00301A2C"/>
    <w:rsid w:val="00301ADC"/>
    <w:rsid w:val="00301F52"/>
    <w:rsid w:val="00302179"/>
    <w:rsid w:val="003027CE"/>
    <w:rsid w:val="003029F0"/>
    <w:rsid w:val="0030452A"/>
    <w:rsid w:val="00304663"/>
    <w:rsid w:val="00304F15"/>
    <w:rsid w:val="00305CF1"/>
    <w:rsid w:val="00306C2C"/>
    <w:rsid w:val="00310A0C"/>
    <w:rsid w:val="00310DB2"/>
    <w:rsid w:val="00310F1A"/>
    <w:rsid w:val="003122A9"/>
    <w:rsid w:val="00312A28"/>
    <w:rsid w:val="0031365F"/>
    <w:rsid w:val="003137CB"/>
    <w:rsid w:val="00313921"/>
    <w:rsid w:val="00314294"/>
    <w:rsid w:val="003144EA"/>
    <w:rsid w:val="00314CE6"/>
    <w:rsid w:val="00315DD8"/>
    <w:rsid w:val="00317256"/>
    <w:rsid w:val="00321828"/>
    <w:rsid w:val="00321D99"/>
    <w:rsid w:val="00322328"/>
    <w:rsid w:val="0032265D"/>
    <w:rsid w:val="00322B8B"/>
    <w:rsid w:val="00323303"/>
    <w:rsid w:val="00323501"/>
    <w:rsid w:val="0032390D"/>
    <w:rsid w:val="0032423C"/>
    <w:rsid w:val="00324B26"/>
    <w:rsid w:val="00325712"/>
    <w:rsid w:val="00325DB2"/>
    <w:rsid w:val="00325FFC"/>
    <w:rsid w:val="00326648"/>
    <w:rsid w:val="00326ADC"/>
    <w:rsid w:val="00327108"/>
    <w:rsid w:val="00327892"/>
    <w:rsid w:val="003302E3"/>
    <w:rsid w:val="00330449"/>
    <w:rsid w:val="003314B8"/>
    <w:rsid w:val="003317DF"/>
    <w:rsid w:val="00333397"/>
    <w:rsid w:val="00333410"/>
    <w:rsid w:val="00333D3F"/>
    <w:rsid w:val="00334158"/>
    <w:rsid w:val="00334410"/>
    <w:rsid w:val="00334AE5"/>
    <w:rsid w:val="00334E00"/>
    <w:rsid w:val="003361F1"/>
    <w:rsid w:val="0033686A"/>
    <w:rsid w:val="00336D8E"/>
    <w:rsid w:val="00337C1C"/>
    <w:rsid w:val="00340236"/>
    <w:rsid w:val="003403AF"/>
    <w:rsid w:val="003405E1"/>
    <w:rsid w:val="00341301"/>
    <w:rsid w:val="003414D2"/>
    <w:rsid w:val="003420FB"/>
    <w:rsid w:val="00342133"/>
    <w:rsid w:val="00342915"/>
    <w:rsid w:val="003441B4"/>
    <w:rsid w:val="00344A26"/>
    <w:rsid w:val="003451EF"/>
    <w:rsid w:val="0034602A"/>
    <w:rsid w:val="00346F3D"/>
    <w:rsid w:val="00347453"/>
    <w:rsid w:val="00347816"/>
    <w:rsid w:val="00347917"/>
    <w:rsid w:val="00351B4B"/>
    <w:rsid w:val="003520D5"/>
    <w:rsid w:val="00353755"/>
    <w:rsid w:val="00353B59"/>
    <w:rsid w:val="00355859"/>
    <w:rsid w:val="0035591E"/>
    <w:rsid w:val="00356413"/>
    <w:rsid w:val="00356E03"/>
    <w:rsid w:val="00357149"/>
    <w:rsid w:val="00361D49"/>
    <w:rsid w:val="00361D4D"/>
    <w:rsid w:val="00361DD6"/>
    <w:rsid w:val="00362337"/>
    <w:rsid w:val="0036325F"/>
    <w:rsid w:val="003640E8"/>
    <w:rsid w:val="0036552F"/>
    <w:rsid w:val="00365A92"/>
    <w:rsid w:val="00366231"/>
    <w:rsid w:val="003663E2"/>
    <w:rsid w:val="00367479"/>
    <w:rsid w:val="00367AA1"/>
    <w:rsid w:val="00370889"/>
    <w:rsid w:val="00370FCB"/>
    <w:rsid w:val="00371482"/>
    <w:rsid w:val="003730B6"/>
    <w:rsid w:val="00373F23"/>
    <w:rsid w:val="003746EC"/>
    <w:rsid w:val="00374F9B"/>
    <w:rsid w:val="0037631C"/>
    <w:rsid w:val="00376513"/>
    <w:rsid w:val="0037673B"/>
    <w:rsid w:val="0037699C"/>
    <w:rsid w:val="003777F2"/>
    <w:rsid w:val="00380441"/>
    <w:rsid w:val="003804FF"/>
    <w:rsid w:val="00380528"/>
    <w:rsid w:val="00380A03"/>
    <w:rsid w:val="00381C5D"/>
    <w:rsid w:val="00382431"/>
    <w:rsid w:val="0038248D"/>
    <w:rsid w:val="003829C4"/>
    <w:rsid w:val="00383969"/>
    <w:rsid w:val="00383DF5"/>
    <w:rsid w:val="00384C5E"/>
    <w:rsid w:val="00384C8F"/>
    <w:rsid w:val="003851CC"/>
    <w:rsid w:val="00385608"/>
    <w:rsid w:val="00385DC2"/>
    <w:rsid w:val="0038614E"/>
    <w:rsid w:val="00386D7B"/>
    <w:rsid w:val="00386E93"/>
    <w:rsid w:val="00387473"/>
    <w:rsid w:val="00390BD1"/>
    <w:rsid w:val="00392573"/>
    <w:rsid w:val="00392CAC"/>
    <w:rsid w:val="00393127"/>
    <w:rsid w:val="00393AB2"/>
    <w:rsid w:val="00393C3D"/>
    <w:rsid w:val="003942BB"/>
    <w:rsid w:val="00394EF9"/>
    <w:rsid w:val="0039525D"/>
    <w:rsid w:val="003956CB"/>
    <w:rsid w:val="00395FD2"/>
    <w:rsid w:val="00396F86"/>
    <w:rsid w:val="0039768E"/>
    <w:rsid w:val="00397904"/>
    <w:rsid w:val="003A0322"/>
    <w:rsid w:val="003A0942"/>
    <w:rsid w:val="003A0E1C"/>
    <w:rsid w:val="003A1414"/>
    <w:rsid w:val="003A1E0C"/>
    <w:rsid w:val="003A2539"/>
    <w:rsid w:val="003A29B3"/>
    <w:rsid w:val="003A3284"/>
    <w:rsid w:val="003A3A48"/>
    <w:rsid w:val="003A47B9"/>
    <w:rsid w:val="003A5835"/>
    <w:rsid w:val="003A619D"/>
    <w:rsid w:val="003A62D9"/>
    <w:rsid w:val="003A65A6"/>
    <w:rsid w:val="003A6BD4"/>
    <w:rsid w:val="003A76A7"/>
    <w:rsid w:val="003A78C2"/>
    <w:rsid w:val="003A7F21"/>
    <w:rsid w:val="003B04EA"/>
    <w:rsid w:val="003B054E"/>
    <w:rsid w:val="003B0CC9"/>
    <w:rsid w:val="003B18D1"/>
    <w:rsid w:val="003B1940"/>
    <w:rsid w:val="003B213B"/>
    <w:rsid w:val="003B2738"/>
    <w:rsid w:val="003B2C27"/>
    <w:rsid w:val="003B40F6"/>
    <w:rsid w:val="003B4432"/>
    <w:rsid w:val="003B4DE5"/>
    <w:rsid w:val="003B5539"/>
    <w:rsid w:val="003B581D"/>
    <w:rsid w:val="003B5959"/>
    <w:rsid w:val="003B632B"/>
    <w:rsid w:val="003B6627"/>
    <w:rsid w:val="003B67A4"/>
    <w:rsid w:val="003B72AC"/>
    <w:rsid w:val="003B7334"/>
    <w:rsid w:val="003B7427"/>
    <w:rsid w:val="003B7F3D"/>
    <w:rsid w:val="003C003D"/>
    <w:rsid w:val="003C0434"/>
    <w:rsid w:val="003C0CEA"/>
    <w:rsid w:val="003C15D9"/>
    <w:rsid w:val="003C1719"/>
    <w:rsid w:val="003C2108"/>
    <w:rsid w:val="003C22AC"/>
    <w:rsid w:val="003C22B7"/>
    <w:rsid w:val="003C2605"/>
    <w:rsid w:val="003C2D79"/>
    <w:rsid w:val="003C3CB3"/>
    <w:rsid w:val="003C3F3B"/>
    <w:rsid w:val="003C4345"/>
    <w:rsid w:val="003C4E7D"/>
    <w:rsid w:val="003C5BFD"/>
    <w:rsid w:val="003C60B6"/>
    <w:rsid w:val="003C78DE"/>
    <w:rsid w:val="003D06D0"/>
    <w:rsid w:val="003D0770"/>
    <w:rsid w:val="003D0E17"/>
    <w:rsid w:val="003D1AA1"/>
    <w:rsid w:val="003D1C29"/>
    <w:rsid w:val="003D259C"/>
    <w:rsid w:val="003D2E5A"/>
    <w:rsid w:val="003D3050"/>
    <w:rsid w:val="003D329E"/>
    <w:rsid w:val="003D4888"/>
    <w:rsid w:val="003D4A39"/>
    <w:rsid w:val="003D5351"/>
    <w:rsid w:val="003D537D"/>
    <w:rsid w:val="003D5992"/>
    <w:rsid w:val="003D79DC"/>
    <w:rsid w:val="003E0B99"/>
    <w:rsid w:val="003E0DFB"/>
    <w:rsid w:val="003E1024"/>
    <w:rsid w:val="003E12B9"/>
    <w:rsid w:val="003E1948"/>
    <w:rsid w:val="003E1A53"/>
    <w:rsid w:val="003E2D68"/>
    <w:rsid w:val="003E3B43"/>
    <w:rsid w:val="003E46C9"/>
    <w:rsid w:val="003E4865"/>
    <w:rsid w:val="003E4993"/>
    <w:rsid w:val="003E4CC4"/>
    <w:rsid w:val="003E518A"/>
    <w:rsid w:val="003E51A0"/>
    <w:rsid w:val="003E6760"/>
    <w:rsid w:val="003E75EE"/>
    <w:rsid w:val="003F0C1B"/>
    <w:rsid w:val="003F0FDB"/>
    <w:rsid w:val="003F1952"/>
    <w:rsid w:val="003F1C1E"/>
    <w:rsid w:val="003F21C0"/>
    <w:rsid w:val="003F2857"/>
    <w:rsid w:val="003F2EA0"/>
    <w:rsid w:val="003F389A"/>
    <w:rsid w:val="003F3A4C"/>
    <w:rsid w:val="003F50B3"/>
    <w:rsid w:val="003F5718"/>
    <w:rsid w:val="003F58EB"/>
    <w:rsid w:val="003F59BF"/>
    <w:rsid w:val="003F71D7"/>
    <w:rsid w:val="00400223"/>
    <w:rsid w:val="00400D0F"/>
    <w:rsid w:val="00401C5F"/>
    <w:rsid w:val="00401CC5"/>
    <w:rsid w:val="00401F2C"/>
    <w:rsid w:val="004031DC"/>
    <w:rsid w:val="004033CA"/>
    <w:rsid w:val="004056ED"/>
    <w:rsid w:val="00405EF8"/>
    <w:rsid w:val="004063DC"/>
    <w:rsid w:val="00407471"/>
    <w:rsid w:val="00410458"/>
    <w:rsid w:val="00410848"/>
    <w:rsid w:val="004113AA"/>
    <w:rsid w:val="00411D4B"/>
    <w:rsid w:val="00411FEE"/>
    <w:rsid w:val="004120AC"/>
    <w:rsid w:val="004128F2"/>
    <w:rsid w:val="00412957"/>
    <w:rsid w:val="00412BB1"/>
    <w:rsid w:val="00412F87"/>
    <w:rsid w:val="00412FFF"/>
    <w:rsid w:val="004131E5"/>
    <w:rsid w:val="00413881"/>
    <w:rsid w:val="00413D6B"/>
    <w:rsid w:val="00414219"/>
    <w:rsid w:val="0041468A"/>
    <w:rsid w:val="00414C6D"/>
    <w:rsid w:val="00414C71"/>
    <w:rsid w:val="00415765"/>
    <w:rsid w:val="00415A12"/>
    <w:rsid w:val="00416450"/>
    <w:rsid w:val="00416780"/>
    <w:rsid w:val="004167E2"/>
    <w:rsid w:val="00416B4E"/>
    <w:rsid w:val="00417103"/>
    <w:rsid w:val="00420994"/>
    <w:rsid w:val="00421956"/>
    <w:rsid w:val="004223D5"/>
    <w:rsid w:val="00423459"/>
    <w:rsid w:val="004239F7"/>
    <w:rsid w:val="0042483A"/>
    <w:rsid w:val="00424A9D"/>
    <w:rsid w:val="00424B98"/>
    <w:rsid w:val="004256F1"/>
    <w:rsid w:val="00425B59"/>
    <w:rsid w:val="00425D9A"/>
    <w:rsid w:val="00425E37"/>
    <w:rsid w:val="0042643A"/>
    <w:rsid w:val="004267B3"/>
    <w:rsid w:val="00426E8E"/>
    <w:rsid w:val="0042775D"/>
    <w:rsid w:val="0043081D"/>
    <w:rsid w:val="00430850"/>
    <w:rsid w:val="00430AB4"/>
    <w:rsid w:val="004311EE"/>
    <w:rsid w:val="00431FD4"/>
    <w:rsid w:val="0043282B"/>
    <w:rsid w:val="0043788D"/>
    <w:rsid w:val="00437A6E"/>
    <w:rsid w:val="00437FCE"/>
    <w:rsid w:val="00440849"/>
    <w:rsid w:val="004408BA"/>
    <w:rsid w:val="00440FB5"/>
    <w:rsid w:val="004416B2"/>
    <w:rsid w:val="0044224C"/>
    <w:rsid w:val="00442250"/>
    <w:rsid w:val="00442715"/>
    <w:rsid w:val="004436CC"/>
    <w:rsid w:val="004449E5"/>
    <w:rsid w:val="00444F5D"/>
    <w:rsid w:val="00445288"/>
    <w:rsid w:val="004453EA"/>
    <w:rsid w:val="0044541E"/>
    <w:rsid w:val="00445EF3"/>
    <w:rsid w:val="00445FE2"/>
    <w:rsid w:val="004464C6"/>
    <w:rsid w:val="0044658B"/>
    <w:rsid w:val="0044689F"/>
    <w:rsid w:val="0044729A"/>
    <w:rsid w:val="004472E9"/>
    <w:rsid w:val="00447864"/>
    <w:rsid w:val="0045205F"/>
    <w:rsid w:val="00452E4E"/>
    <w:rsid w:val="00453375"/>
    <w:rsid w:val="004550E5"/>
    <w:rsid w:val="00456DDF"/>
    <w:rsid w:val="004570D2"/>
    <w:rsid w:val="004577D0"/>
    <w:rsid w:val="0045799D"/>
    <w:rsid w:val="00457DFA"/>
    <w:rsid w:val="00457E76"/>
    <w:rsid w:val="00460079"/>
    <w:rsid w:val="0046087C"/>
    <w:rsid w:val="00461D6A"/>
    <w:rsid w:val="004623AB"/>
    <w:rsid w:val="00462719"/>
    <w:rsid w:val="00462A29"/>
    <w:rsid w:val="00462B6F"/>
    <w:rsid w:val="00462E5A"/>
    <w:rsid w:val="00462EF5"/>
    <w:rsid w:val="00463B39"/>
    <w:rsid w:val="00463CE0"/>
    <w:rsid w:val="004642A5"/>
    <w:rsid w:val="00464E98"/>
    <w:rsid w:val="004657B2"/>
    <w:rsid w:val="004657D1"/>
    <w:rsid w:val="00466F6F"/>
    <w:rsid w:val="00470DEE"/>
    <w:rsid w:val="00471D68"/>
    <w:rsid w:val="00472050"/>
    <w:rsid w:val="00472167"/>
    <w:rsid w:val="0047233B"/>
    <w:rsid w:val="00472DD8"/>
    <w:rsid w:val="00472F35"/>
    <w:rsid w:val="00474281"/>
    <w:rsid w:val="00474831"/>
    <w:rsid w:val="00474DAD"/>
    <w:rsid w:val="00475700"/>
    <w:rsid w:val="00475A6A"/>
    <w:rsid w:val="004764FA"/>
    <w:rsid w:val="0047705B"/>
    <w:rsid w:val="0047758A"/>
    <w:rsid w:val="00477722"/>
    <w:rsid w:val="00477C33"/>
    <w:rsid w:val="0048327A"/>
    <w:rsid w:val="004833A2"/>
    <w:rsid w:val="00483AFC"/>
    <w:rsid w:val="00484AC8"/>
    <w:rsid w:val="00484CA7"/>
    <w:rsid w:val="004858D1"/>
    <w:rsid w:val="00486D3B"/>
    <w:rsid w:val="00487254"/>
    <w:rsid w:val="00490468"/>
    <w:rsid w:val="00491B66"/>
    <w:rsid w:val="00491D50"/>
    <w:rsid w:val="00492976"/>
    <w:rsid w:val="0049324C"/>
    <w:rsid w:val="0049351D"/>
    <w:rsid w:val="004935E9"/>
    <w:rsid w:val="0049368E"/>
    <w:rsid w:val="00494CBA"/>
    <w:rsid w:val="00494E41"/>
    <w:rsid w:val="00495141"/>
    <w:rsid w:val="00495A3F"/>
    <w:rsid w:val="00495A8E"/>
    <w:rsid w:val="00495CA6"/>
    <w:rsid w:val="00497D0B"/>
    <w:rsid w:val="004A12A7"/>
    <w:rsid w:val="004A268B"/>
    <w:rsid w:val="004A340E"/>
    <w:rsid w:val="004A43DD"/>
    <w:rsid w:val="004A4452"/>
    <w:rsid w:val="004A51F8"/>
    <w:rsid w:val="004A6A50"/>
    <w:rsid w:val="004A72E0"/>
    <w:rsid w:val="004A7451"/>
    <w:rsid w:val="004A7829"/>
    <w:rsid w:val="004B085D"/>
    <w:rsid w:val="004B0A8A"/>
    <w:rsid w:val="004B45BF"/>
    <w:rsid w:val="004B4ADD"/>
    <w:rsid w:val="004B56C5"/>
    <w:rsid w:val="004B6BF7"/>
    <w:rsid w:val="004B6EF8"/>
    <w:rsid w:val="004B7124"/>
    <w:rsid w:val="004B7644"/>
    <w:rsid w:val="004B796F"/>
    <w:rsid w:val="004B7B73"/>
    <w:rsid w:val="004C0925"/>
    <w:rsid w:val="004C0BA9"/>
    <w:rsid w:val="004C1523"/>
    <w:rsid w:val="004C18BC"/>
    <w:rsid w:val="004C2245"/>
    <w:rsid w:val="004C2281"/>
    <w:rsid w:val="004C2EBD"/>
    <w:rsid w:val="004C3217"/>
    <w:rsid w:val="004C3CA6"/>
    <w:rsid w:val="004C3EC4"/>
    <w:rsid w:val="004C401C"/>
    <w:rsid w:val="004C40D8"/>
    <w:rsid w:val="004C46AD"/>
    <w:rsid w:val="004C4D91"/>
    <w:rsid w:val="004C50E3"/>
    <w:rsid w:val="004C5D3D"/>
    <w:rsid w:val="004C6760"/>
    <w:rsid w:val="004C69DF"/>
    <w:rsid w:val="004C6D8C"/>
    <w:rsid w:val="004C790D"/>
    <w:rsid w:val="004C7E29"/>
    <w:rsid w:val="004D0295"/>
    <w:rsid w:val="004D04D5"/>
    <w:rsid w:val="004D0651"/>
    <w:rsid w:val="004D0754"/>
    <w:rsid w:val="004D09BB"/>
    <w:rsid w:val="004D0BB9"/>
    <w:rsid w:val="004D0E15"/>
    <w:rsid w:val="004D0EBE"/>
    <w:rsid w:val="004D18D0"/>
    <w:rsid w:val="004D1B03"/>
    <w:rsid w:val="004D1F48"/>
    <w:rsid w:val="004D3411"/>
    <w:rsid w:val="004D3F66"/>
    <w:rsid w:val="004D43F7"/>
    <w:rsid w:val="004D4FF6"/>
    <w:rsid w:val="004D614A"/>
    <w:rsid w:val="004D6251"/>
    <w:rsid w:val="004D7321"/>
    <w:rsid w:val="004E1504"/>
    <w:rsid w:val="004E1530"/>
    <w:rsid w:val="004E2125"/>
    <w:rsid w:val="004E2423"/>
    <w:rsid w:val="004E29BC"/>
    <w:rsid w:val="004E30E3"/>
    <w:rsid w:val="004E31FF"/>
    <w:rsid w:val="004E43CF"/>
    <w:rsid w:val="004E464E"/>
    <w:rsid w:val="004E4F13"/>
    <w:rsid w:val="004E511A"/>
    <w:rsid w:val="004E5815"/>
    <w:rsid w:val="004E5995"/>
    <w:rsid w:val="004E7F93"/>
    <w:rsid w:val="004F00AD"/>
    <w:rsid w:val="004F0424"/>
    <w:rsid w:val="004F0DB3"/>
    <w:rsid w:val="004F1DEB"/>
    <w:rsid w:val="004F1E3D"/>
    <w:rsid w:val="004F1FAF"/>
    <w:rsid w:val="004F1FD3"/>
    <w:rsid w:val="004F2977"/>
    <w:rsid w:val="004F2D26"/>
    <w:rsid w:val="004F3D0E"/>
    <w:rsid w:val="004F5208"/>
    <w:rsid w:val="004F520D"/>
    <w:rsid w:val="004F6188"/>
    <w:rsid w:val="004F6CE0"/>
    <w:rsid w:val="00500DEC"/>
    <w:rsid w:val="00501827"/>
    <w:rsid w:val="00501A4F"/>
    <w:rsid w:val="00502068"/>
    <w:rsid w:val="0050227C"/>
    <w:rsid w:val="00503310"/>
    <w:rsid w:val="0050462D"/>
    <w:rsid w:val="0050549A"/>
    <w:rsid w:val="0050599E"/>
    <w:rsid w:val="005069AC"/>
    <w:rsid w:val="00506DB1"/>
    <w:rsid w:val="005074CB"/>
    <w:rsid w:val="005078A1"/>
    <w:rsid w:val="00510A45"/>
    <w:rsid w:val="00511960"/>
    <w:rsid w:val="005127D7"/>
    <w:rsid w:val="00512B47"/>
    <w:rsid w:val="00512E2F"/>
    <w:rsid w:val="00513353"/>
    <w:rsid w:val="00513452"/>
    <w:rsid w:val="00514B10"/>
    <w:rsid w:val="00514CA7"/>
    <w:rsid w:val="00515890"/>
    <w:rsid w:val="0051608A"/>
    <w:rsid w:val="0051638C"/>
    <w:rsid w:val="00516CB7"/>
    <w:rsid w:val="005170F2"/>
    <w:rsid w:val="005171D0"/>
    <w:rsid w:val="00517954"/>
    <w:rsid w:val="00517FFB"/>
    <w:rsid w:val="00520DA1"/>
    <w:rsid w:val="00520F09"/>
    <w:rsid w:val="00521E62"/>
    <w:rsid w:val="005233C5"/>
    <w:rsid w:val="00523BDA"/>
    <w:rsid w:val="0052493B"/>
    <w:rsid w:val="0052638B"/>
    <w:rsid w:val="0052690E"/>
    <w:rsid w:val="00526CB0"/>
    <w:rsid w:val="005270B3"/>
    <w:rsid w:val="0053056F"/>
    <w:rsid w:val="00531E8F"/>
    <w:rsid w:val="00532593"/>
    <w:rsid w:val="005325FA"/>
    <w:rsid w:val="0053328B"/>
    <w:rsid w:val="005334B3"/>
    <w:rsid w:val="005338B4"/>
    <w:rsid w:val="0053397C"/>
    <w:rsid w:val="00533BDD"/>
    <w:rsid w:val="00534391"/>
    <w:rsid w:val="00534F94"/>
    <w:rsid w:val="00535127"/>
    <w:rsid w:val="0053523B"/>
    <w:rsid w:val="0053529C"/>
    <w:rsid w:val="00536014"/>
    <w:rsid w:val="0053601C"/>
    <w:rsid w:val="00536089"/>
    <w:rsid w:val="00536D6A"/>
    <w:rsid w:val="0053727A"/>
    <w:rsid w:val="0054016E"/>
    <w:rsid w:val="00541DDB"/>
    <w:rsid w:val="005423DB"/>
    <w:rsid w:val="00542CA3"/>
    <w:rsid w:val="00543466"/>
    <w:rsid w:val="00544263"/>
    <w:rsid w:val="00544B17"/>
    <w:rsid w:val="0054565E"/>
    <w:rsid w:val="00545AB9"/>
    <w:rsid w:val="00545BCB"/>
    <w:rsid w:val="00545F1C"/>
    <w:rsid w:val="005460E3"/>
    <w:rsid w:val="005463CE"/>
    <w:rsid w:val="00547121"/>
    <w:rsid w:val="0055097C"/>
    <w:rsid w:val="00550BC9"/>
    <w:rsid w:val="00550DDE"/>
    <w:rsid w:val="005515E7"/>
    <w:rsid w:val="005515F0"/>
    <w:rsid w:val="00551951"/>
    <w:rsid w:val="00551F76"/>
    <w:rsid w:val="0055204B"/>
    <w:rsid w:val="005523A5"/>
    <w:rsid w:val="00553F37"/>
    <w:rsid w:val="005546DD"/>
    <w:rsid w:val="00556362"/>
    <w:rsid w:val="005563C9"/>
    <w:rsid w:val="0055662B"/>
    <w:rsid w:val="00556747"/>
    <w:rsid w:val="005579A5"/>
    <w:rsid w:val="00557C6F"/>
    <w:rsid w:val="00557F36"/>
    <w:rsid w:val="00557FDB"/>
    <w:rsid w:val="0056104E"/>
    <w:rsid w:val="0056145B"/>
    <w:rsid w:val="00561CC5"/>
    <w:rsid w:val="00562107"/>
    <w:rsid w:val="00562C7C"/>
    <w:rsid w:val="00562EBF"/>
    <w:rsid w:val="0056327D"/>
    <w:rsid w:val="005645B0"/>
    <w:rsid w:val="00564A78"/>
    <w:rsid w:val="00564DDA"/>
    <w:rsid w:val="00565879"/>
    <w:rsid w:val="005665E4"/>
    <w:rsid w:val="005708F2"/>
    <w:rsid w:val="005709CF"/>
    <w:rsid w:val="00570A8A"/>
    <w:rsid w:val="0057150F"/>
    <w:rsid w:val="00571620"/>
    <w:rsid w:val="00571840"/>
    <w:rsid w:val="00571946"/>
    <w:rsid w:val="00571BA0"/>
    <w:rsid w:val="00571D49"/>
    <w:rsid w:val="00573038"/>
    <w:rsid w:val="0057311E"/>
    <w:rsid w:val="005738AA"/>
    <w:rsid w:val="00573E14"/>
    <w:rsid w:val="00574432"/>
    <w:rsid w:val="00574BFA"/>
    <w:rsid w:val="005751ED"/>
    <w:rsid w:val="00575A21"/>
    <w:rsid w:val="0057637E"/>
    <w:rsid w:val="0057659D"/>
    <w:rsid w:val="0057696F"/>
    <w:rsid w:val="00576EF1"/>
    <w:rsid w:val="00576F11"/>
    <w:rsid w:val="005770D3"/>
    <w:rsid w:val="00577E84"/>
    <w:rsid w:val="005802E3"/>
    <w:rsid w:val="00580605"/>
    <w:rsid w:val="00580658"/>
    <w:rsid w:val="00580E30"/>
    <w:rsid w:val="00581349"/>
    <w:rsid w:val="005816BE"/>
    <w:rsid w:val="00582862"/>
    <w:rsid w:val="005830FD"/>
    <w:rsid w:val="00583327"/>
    <w:rsid w:val="00584463"/>
    <w:rsid w:val="0058465D"/>
    <w:rsid w:val="00584CFD"/>
    <w:rsid w:val="00585BDC"/>
    <w:rsid w:val="005863C6"/>
    <w:rsid w:val="0058657B"/>
    <w:rsid w:val="00586AB8"/>
    <w:rsid w:val="005870A2"/>
    <w:rsid w:val="0058746C"/>
    <w:rsid w:val="005875EA"/>
    <w:rsid w:val="005900FE"/>
    <w:rsid w:val="0059080F"/>
    <w:rsid w:val="00590C14"/>
    <w:rsid w:val="005913B1"/>
    <w:rsid w:val="0059216A"/>
    <w:rsid w:val="00592459"/>
    <w:rsid w:val="0059275F"/>
    <w:rsid w:val="00594B7E"/>
    <w:rsid w:val="00594E10"/>
    <w:rsid w:val="005953F2"/>
    <w:rsid w:val="00595D8A"/>
    <w:rsid w:val="00595F91"/>
    <w:rsid w:val="00596E62"/>
    <w:rsid w:val="005972FB"/>
    <w:rsid w:val="00597605"/>
    <w:rsid w:val="0059786A"/>
    <w:rsid w:val="00597BF3"/>
    <w:rsid w:val="00597D62"/>
    <w:rsid w:val="005A0AB7"/>
    <w:rsid w:val="005A0EF8"/>
    <w:rsid w:val="005A2046"/>
    <w:rsid w:val="005A21F3"/>
    <w:rsid w:val="005A2B58"/>
    <w:rsid w:val="005A2D67"/>
    <w:rsid w:val="005A4937"/>
    <w:rsid w:val="005A5651"/>
    <w:rsid w:val="005A59A5"/>
    <w:rsid w:val="005A5DEC"/>
    <w:rsid w:val="005A5FCA"/>
    <w:rsid w:val="005A67BE"/>
    <w:rsid w:val="005A7101"/>
    <w:rsid w:val="005A7371"/>
    <w:rsid w:val="005A7AB9"/>
    <w:rsid w:val="005B0056"/>
    <w:rsid w:val="005B00AD"/>
    <w:rsid w:val="005B03C2"/>
    <w:rsid w:val="005B0620"/>
    <w:rsid w:val="005B081A"/>
    <w:rsid w:val="005B1150"/>
    <w:rsid w:val="005B19FD"/>
    <w:rsid w:val="005B2EFC"/>
    <w:rsid w:val="005B37CA"/>
    <w:rsid w:val="005B3B68"/>
    <w:rsid w:val="005B3CDF"/>
    <w:rsid w:val="005B40CA"/>
    <w:rsid w:val="005B441E"/>
    <w:rsid w:val="005B4CE0"/>
    <w:rsid w:val="005B6032"/>
    <w:rsid w:val="005B6E6A"/>
    <w:rsid w:val="005B765A"/>
    <w:rsid w:val="005B7747"/>
    <w:rsid w:val="005C0583"/>
    <w:rsid w:val="005C11E7"/>
    <w:rsid w:val="005C1BB1"/>
    <w:rsid w:val="005C260E"/>
    <w:rsid w:val="005C2793"/>
    <w:rsid w:val="005C32F1"/>
    <w:rsid w:val="005C3962"/>
    <w:rsid w:val="005C4CF1"/>
    <w:rsid w:val="005C4DF1"/>
    <w:rsid w:val="005C5A76"/>
    <w:rsid w:val="005C6137"/>
    <w:rsid w:val="005C734D"/>
    <w:rsid w:val="005C7A13"/>
    <w:rsid w:val="005D0537"/>
    <w:rsid w:val="005D07F2"/>
    <w:rsid w:val="005D0C4A"/>
    <w:rsid w:val="005D13ED"/>
    <w:rsid w:val="005D2137"/>
    <w:rsid w:val="005D2384"/>
    <w:rsid w:val="005D2CD4"/>
    <w:rsid w:val="005D3237"/>
    <w:rsid w:val="005D4190"/>
    <w:rsid w:val="005D5056"/>
    <w:rsid w:val="005D59DC"/>
    <w:rsid w:val="005D63D7"/>
    <w:rsid w:val="005D6B22"/>
    <w:rsid w:val="005E1CA5"/>
    <w:rsid w:val="005E256C"/>
    <w:rsid w:val="005E26FE"/>
    <w:rsid w:val="005E2783"/>
    <w:rsid w:val="005E2C67"/>
    <w:rsid w:val="005E2E55"/>
    <w:rsid w:val="005E31E2"/>
    <w:rsid w:val="005E372D"/>
    <w:rsid w:val="005E409D"/>
    <w:rsid w:val="005E414B"/>
    <w:rsid w:val="005E5E9E"/>
    <w:rsid w:val="005F15DF"/>
    <w:rsid w:val="005F1E7C"/>
    <w:rsid w:val="005F2173"/>
    <w:rsid w:val="005F3179"/>
    <w:rsid w:val="005F3499"/>
    <w:rsid w:val="005F39B0"/>
    <w:rsid w:val="005F48FB"/>
    <w:rsid w:val="005F51AF"/>
    <w:rsid w:val="005F547D"/>
    <w:rsid w:val="005F6029"/>
    <w:rsid w:val="005F686E"/>
    <w:rsid w:val="005F6B37"/>
    <w:rsid w:val="005F741D"/>
    <w:rsid w:val="005F7B59"/>
    <w:rsid w:val="00600D38"/>
    <w:rsid w:val="00601308"/>
    <w:rsid w:val="00602119"/>
    <w:rsid w:val="00602C28"/>
    <w:rsid w:val="00603302"/>
    <w:rsid w:val="00604BE3"/>
    <w:rsid w:val="00604EEA"/>
    <w:rsid w:val="00606670"/>
    <w:rsid w:val="00606A4B"/>
    <w:rsid w:val="00606DAE"/>
    <w:rsid w:val="006070E2"/>
    <w:rsid w:val="00607139"/>
    <w:rsid w:val="0060790E"/>
    <w:rsid w:val="00607982"/>
    <w:rsid w:val="00607F1D"/>
    <w:rsid w:val="00607FCA"/>
    <w:rsid w:val="00610957"/>
    <w:rsid w:val="00614724"/>
    <w:rsid w:val="006159FF"/>
    <w:rsid w:val="006162B4"/>
    <w:rsid w:val="00616C5A"/>
    <w:rsid w:val="006170B1"/>
    <w:rsid w:val="006175C7"/>
    <w:rsid w:val="00617D87"/>
    <w:rsid w:val="00620078"/>
    <w:rsid w:val="00621D84"/>
    <w:rsid w:val="00621DA4"/>
    <w:rsid w:val="006220CA"/>
    <w:rsid w:val="006230EE"/>
    <w:rsid w:val="00623B16"/>
    <w:rsid w:val="006258AD"/>
    <w:rsid w:val="00625A88"/>
    <w:rsid w:val="00626A9F"/>
    <w:rsid w:val="00627079"/>
    <w:rsid w:val="006277EC"/>
    <w:rsid w:val="00627832"/>
    <w:rsid w:val="00627BE8"/>
    <w:rsid w:val="00631186"/>
    <w:rsid w:val="006312D3"/>
    <w:rsid w:val="00631ACA"/>
    <w:rsid w:val="0063276B"/>
    <w:rsid w:val="00633473"/>
    <w:rsid w:val="00634D7D"/>
    <w:rsid w:val="006352AC"/>
    <w:rsid w:val="0063563F"/>
    <w:rsid w:val="006360D2"/>
    <w:rsid w:val="00636AEF"/>
    <w:rsid w:val="006375CC"/>
    <w:rsid w:val="006379B0"/>
    <w:rsid w:val="00640A2A"/>
    <w:rsid w:val="00640C66"/>
    <w:rsid w:val="006416FE"/>
    <w:rsid w:val="00641876"/>
    <w:rsid w:val="00641CB6"/>
    <w:rsid w:val="0064221A"/>
    <w:rsid w:val="00642877"/>
    <w:rsid w:val="00644427"/>
    <w:rsid w:val="00645A6A"/>
    <w:rsid w:val="00645C77"/>
    <w:rsid w:val="006462C4"/>
    <w:rsid w:val="006464D8"/>
    <w:rsid w:val="00646806"/>
    <w:rsid w:val="00646E89"/>
    <w:rsid w:val="006472A4"/>
    <w:rsid w:val="00647B7C"/>
    <w:rsid w:val="00651012"/>
    <w:rsid w:val="0065150E"/>
    <w:rsid w:val="0065171B"/>
    <w:rsid w:val="00651BEE"/>
    <w:rsid w:val="00653150"/>
    <w:rsid w:val="00653415"/>
    <w:rsid w:val="00653DC2"/>
    <w:rsid w:val="00654542"/>
    <w:rsid w:val="00656204"/>
    <w:rsid w:val="006567C3"/>
    <w:rsid w:val="006575EE"/>
    <w:rsid w:val="00660643"/>
    <w:rsid w:val="0066139A"/>
    <w:rsid w:val="00662156"/>
    <w:rsid w:val="006621D3"/>
    <w:rsid w:val="006624EE"/>
    <w:rsid w:val="00662571"/>
    <w:rsid w:val="00662992"/>
    <w:rsid w:val="00662BA4"/>
    <w:rsid w:val="00663C6E"/>
    <w:rsid w:val="006643CD"/>
    <w:rsid w:val="00664653"/>
    <w:rsid w:val="00664749"/>
    <w:rsid w:val="00664B24"/>
    <w:rsid w:val="00664BA0"/>
    <w:rsid w:val="00664BE1"/>
    <w:rsid w:val="00664E51"/>
    <w:rsid w:val="006655FA"/>
    <w:rsid w:val="00665B6F"/>
    <w:rsid w:val="00665EC3"/>
    <w:rsid w:val="006662D6"/>
    <w:rsid w:val="006664C5"/>
    <w:rsid w:val="00666A58"/>
    <w:rsid w:val="00667094"/>
    <w:rsid w:val="006670A2"/>
    <w:rsid w:val="00667750"/>
    <w:rsid w:val="00667F8D"/>
    <w:rsid w:val="0067007E"/>
    <w:rsid w:val="00671010"/>
    <w:rsid w:val="00671802"/>
    <w:rsid w:val="006726A9"/>
    <w:rsid w:val="00672A1D"/>
    <w:rsid w:val="00672A52"/>
    <w:rsid w:val="006733D1"/>
    <w:rsid w:val="00673F8E"/>
    <w:rsid w:val="00674D74"/>
    <w:rsid w:val="00675726"/>
    <w:rsid w:val="00675DE8"/>
    <w:rsid w:val="00675F76"/>
    <w:rsid w:val="006762AD"/>
    <w:rsid w:val="006763F4"/>
    <w:rsid w:val="006771FA"/>
    <w:rsid w:val="00680040"/>
    <w:rsid w:val="006812FE"/>
    <w:rsid w:val="00683059"/>
    <w:rsid w:val="00683213"/>
    <w:rsid w:val="006833FA"/>
    <w:rsid w:val="00683869"/>
    <w:rsid w:val="00683F40"/>
    <w:rsid w:val="006844B8"/>
    <w:rsid w:val="00685367"/>
    <w:rsid w:val="00686317"/>
    <w:rsid w:val="006865D4"/>
    <w:rsid w:val="006866C6"/>
    <w:rsid w:val="00690120"/>
    <w:rsid w:val="0069063E"/>
    <w:rsid w:val="00691108"/>
    <w:rsid w:val="00691C44"/>
    <w:rsid w:val="00691D61"/>
    <w:rsid w:val="00691DA8"/>
    <w:rsid w:val="00691DD2"/>
    <w:rsid w:val="00691E09"/>
    <w:rsid w:val="00691EFC"/>
    <w:rsid w:val="00692314"/>
    <w:rsid w:val="00692C58"/>
    <w:rsid w:val="00695179"/>
    <w:rsid w:val="00695A1A"/>
    <w:rsid w:val="0069663E"/>
    <w:rsid w:val="0069692A"/>
    <w:rsid w:val="00696ADB"/>
    <w:rsid w:val="0069765C"/>
    <w:rsid w:val="00697A6D"/>
    <w:rsid w:val="00697E6E"/>
    <w:rsid w:val="00697EF0"/>
    <w:rsid w:val="006A01A6"/>
    <w:rsid w:val="006A072A"/>
    <w:rsid w:val="006A09F8"/>
    <w:rsid w:val="006A2139"/>
    <w:rsid w:val="006A2209"/>
    <w:rsid w:val="006A2458"/>
    <w:rsid w:val="006A2977"/>
    <w:rsid w:val="006A2AD8"/>
    <w:rsid w:val="006A3372"/>
    <w:rsid w:val="006A3630"/>
    <w:rsid w:val="006A3A4D"/>
    <w:rsid w:val="006A3FEC"/>
    <w:rsid w:val="006A403F"/>
    <w:rsid w:val="006A4139"/>
    <w:rsid w:val="006A4230"/>
    <w:rsid w:val="006A5446"/>
    <w:rsid w:val="006A57BF"/>
    <w:rsid w:val="006A5B2A"/>
    <w:rsid w:val="006A721F"/>
    <w:rsid w:val="006A7C69"/>
    <w:rsid w:val="006B0E77"/>
    <w:rsid w:val="006B0FAE"/>
    <w:rsid w:val="006B1339"/>
    <w:rsid w:val="006B211D"/>
    <w:rsid w:val="006B2B19"/>
    <w:rsid w:val="006B337F"/>
    <w:rsid w:val="006B3E76"/>
    <w:rsid w:val="006B4E0C"/>
    <w:rsid w:val="006B5137"/>
    <w:rsid w:val="006B5BE3"/>
    <w:rsid w:val="006B5E05"/>
    <w:rsid w:val="006B6C0D"/>
    <w:rsid w:val="006C0498"/>
    <w:rsid w:val="006C0F53"/>
    <w:rsid w:val="006C0FE8"/>
    <w:rsid w:val="006C1038"/>
    <w:rsid w:val="006C13E4"/>
    <w:rsid w:val="006C1BFE"/>
    <w:rsid w:val="006C23F0"/>
    <w:rsid w:val="006C27E4"/>
    <w:rsid w:val="006C2E72"/>
    <w:rsid w:val="006C3A6E"/>
    <w:rsid w:val="006C3D34"/>
    <w:rsid w:val="006C41F4"/>
    <w:rsid w:val="006C47E9"/>
    <w:rsid w:val="006C4CCF"/>
    <w:rsid w:val="006C51C1"/>
    <w:rsid w:val="006C73D8"/>
    <w:rsid w:val="006D0AE1"/>
    <w:rsid w:val="006D0D0E"/>
    <w:rsid w:val="006D1AD2"/>
    <w:rsid w:val="006D242C"/>
    <w:rsid w:val="006D26A8"/>
    <w:rsid w:val="006D2D63"/>
    <w:rsid w:val="006D398F"/>
    <w:rsid w:val="006D3C67"/>
    <w:rsid w:val="006D400D"/>
    <w:rsid w:val="006D47A8"/>
    <w:rsid w:val="006D4DF4"/>
    <w:rsid w:val="006D569B"/>
    <w:rsid w:val="006D5A38"/>
    <w:rsid w:val="006D6462"/>
    <w:rsid w:val="006D6763"/>
    <w:rsid w:val="006D6D35"/>
    <w:rsid w:val="006D715E"/>
    <w:rsid w:val="006D7240"/>
    <w:rsid w:val="006D73E7"/>
    <w:rsid w:val="006E02ED"/>
    <w:rsid w:val="006E0F05"/>
    <w:rsid w:val="006E117F"/>
    <w:rsid w:val="006E1CAE"/>
    <w:rsid w:val="006E1D6A"/>
    <w:rsid w:val="006E210C"/>
    <w:rsid w:val="006E2A4E"/>
    <w:rsid w:val="006E2EB4"/>
    <w:rsid w:val="006E3B56"/>
    <w:rsid w:val="006E72FA"/>
    <w:rsid w:val="006E7662"/>
    <w:rsid w:val="006E7688"/>
    <w:rsid w:val="006F156D"/>
    <w:rsid w:val="006F160F"/>
    <w:rsid w:val="006F28CD"/>
    <w:rsid w:val="006F3166"/>
    <w:rsid w:val="006F3720"/>
    <w:rsid w:val="006F3C5A"/>
    <w:rsid w:val="006F40FF"/>
    <w:rsid w:val="006F427D"/>
    <w:rsid w:val="006F42D6"/>
    <w:rsid w:val="006F4BED"/>
    <w:rsid w:val="006F51B0"/>
    <w:rsid w:val="006F5F01"/>
    <w:rsid w:val="006F7452"/>
    <w:rsid w:val="00700160"/>
    <w:rsid w:val="00700637"/>
    <w:rsid w:val="007008A2"/>
    <w:rsid w:val="00700F67"/>
    <w:rsid w:val="00702043"/>
    <w:rsid w:val="00702272"/>
    <w:rsid w:val="0070275E"/>
    <w:rsid w:val="00703321"/>
    <w:rsid w:val="007036A4"/>
    <w:rsid w:val="007044DC"/>
    <w:rsid w:val="00705DE9"/>
    <w:rsid w:val="00705F17"/>
    <w:rsid w:val="00706FD7"/>
    <w:rsid w:val="00707807"/>
    <w:rsid w:val="007079E8"/>
    <w:rsid w:val="00710377"/>
    <w:rsid w:val="00710A0E"/>
    <w:rsid w:val="00710ED5"/>
    <w:rsid w:val="0071129E"/>
    <w:rsid w:val="00711CBE"/>
    <w:rsid w:val="00712383"/>
    <w:rsid w:val="007123DF"/>
    <w:rsid w:val="0071275A"/>
    <w:rsid w:val="00712BCC"/>
    <w:rsid w:val="0071311A"/>
    <w:rsid w:val="0071321F"/>
    <w:rsid w:val="00713CD6"/>
    <w:rsid w:val="0071422A"/>
    <w:rsid w:val="007152E0"/>
    <w:rsid w:val="00715762"/>
    <w:rsid w:val="007159EC"/>
    <w:rsid w:val="00715A91"/>
    <w:rsid w:val="00717277"/>
    <w:rsid w:val="00717EC1"/>
    <w:rsid w:val="007203A2"/>
    <w:rsid w:val="00721327"/>
    <w:rsid w:val="007236D2"/>
    <w:rsid w:val="00723ABB"/>
    <w:rsid w:val="00723BBF"/>
    <w:rsid w:val="00724000"/>
    <w:rsid w:val="007240CE"/>
    <w:rsid w:val="00724473"/>
    <w:rsid w:val="007244CC"/>
    <w:rsid w:val="007246B9"/>
    <w:rsid w:val="00724DBD"/>
    <w:rsid w:val="00725EAC"/>
    <w:rsid w:val="0072637A"/>
    <w:rsid w:val="0072680F"/>
    <w:rsid w:val="00726DC1"/>
    <w:rsid w:val="0072716A"/>
    <w:rsid w:val="00727361"/>
    <w:rsid w:val="00727464"/>
    <w:rsid w:val="0073088A"/>
    <w:rsid w:val="00731D87"/>
    <w:rsid w:val="00731ECC"/>
    <w:rsid w:val="007327E8"/>
    <w:rsid w:val="0073305D"/>
    <w:rsid w:val="00733316"/>
    <w:rsid w:val="00733C83"/>
    <w:rsid w:val="007359CC"/>
    <w:rsid w:val="00735F3E"/>
    <w:rsid w:val="00737C8D"/>
    <w:rsid w:val="00740A8C"/>
    <w:rsid w:val="00741570"/>
    <w:rsid w:val="00741679"/>
    <w:rsid w:val="00741AC4"/>
    <w:rsid w:val="00741BC0"/>
    <w:rsid w:val="007423CF"/>
    <w:rsid w:val="0074269B"/>
    <w:rsid w:val="00742767"/>
    <w:rsid w:val="00742B70"/>
    <w:rsid w:val="0074467F"/>
    <w:rsid w:val="00744BCA"/>
    <w:rsid w:val="00746FF9"/>
    <w:rsid w:val="007474B1"/>
    <w:rsid w:val="0075036E"/>
    <w:rsid w:val="007509D3"/>
    <w:rsid w:val="00751DB9"/>
    <w:rsid w:val="0075212A"/>
    <w:rsid w:val="00752743"/>
    <w:rsid w:val="00752B88"/>
    <w:rsid w:val="0075378A"/>
    <w:rsid w:val="00754061"/>
    <w:rsid w:val="007540E6"/>
    <w:rsid w:val="00754A1A"/>
    <w:rsid w:val="00755083"/>
    <w:rsid w:val="007560FF"/>
    <w:rsid w:val="00756DFC"/>
    <w:rsid w:val="00757A17"/>
    <w:rsid w:val="00757D3C"/>
    <w:rsid w:val="00757E10"/>
    <w:rsid w:val="00760455"/>
    <w:rsid w:val="00761755"/>
    <w:rsid w:val="00761874"/>
    <w:rsid w:val="0076197B"/>
    <w:rsid w:val="007626C4"/>
    <w:rsid w:val="00762788"/>
    <w:rsid w:val="007637C7"/>
    <w:rsid w:val="00763BC2"/>
    <w:rsid w:val="00763F11"/>
    <w:rsid w:val="007645DB"/>
    <w:rsid w:val="0076468B"/>
    <w:rsid w:val="00764963"/>
    <w:rsid w:val="00764E9E"/>
    <w:rsid w:val="00765398"/>
    <w:rsid w:val="0076560D"/>
    <w:rsid w:val="00765D0B"/>
    <w:rsid w:val="00766A60"/>
    <w:rsid w:val="00767701"/>
    <w:rsid w:val="007678F8"/>
    <w:rsid w:val="00767CC8"/>
    <w:rsid w:val="00770278"/>
    <w:rsid w:val="0077119B"/>
    <w:rsid w:val="0077134B"/>
    <w:rsid w:val="0077162F"/>
    <w:rsid w:val="007730A0"/>
    <w:rsid w:val="00773828"/>
    <w:rsid w:val="00773A83"/>
    <w:rsid w:val="00773C3D"/>
    <w:rsid w:val="00773E35"/>
    <w:rsid w:val="007740F8"/>
    <w:rsid w:val="0077432F"/>
    <w:rsid w:val="007752EC"/>
    <w:rsid w:val="007756A4"/>
    <w:rsid w:val="007760BF"/>
    <w:rsid w:val="007770F4"/>
    <w:rsid w:val="00780328"/>
    <w:rsid w:val="007815DB"/>
    <w:rsid w:val="0078189D"/>
    <w:rsid w:val="00781A8B"/>
    <w:rsid w:val="00782AE4"/>
    <w:rsid w:val="00782EE7"/>
    <w:rsid w:val="007846E9"/>
    <w:rsid w:val="00785977"/>
    <w:rsid w:val="0078693F"/>
    <w:rsid w:val="007874AE"/>
    <w:rsid w:val="007911B2"/>
    <w:rsid w:val="007912AA"/>
    <w:rsid w:val="00791502"/>
    <w:rsid w:val="00791530"/>
    <w:rsid w:val="00791A87"/>
    <w:rsid w:val="00793090"/>
    <w:rsid w:val="00793CC1"/>
    <w:rsid w:val="0079474D"/>
    <w:rsid w:val="007954F9"/>
    <w:rsid w:val="00795DB4"/>
    <w:rsid w:val="00795F4D"/>
    <w:rsid w:val="007968EF"/>
    <w:rsid w:val="00796A31"/>
    <w:rsid w:val="00796A46"/>
    <w:rsid w:val="00796C3C"/>
    <w:rsid w:val="00797301"/>
    <w:rsid w:val="007A0236"/>
    <w:rsid w:val="007A0BFC"/>
    <w:rsid w:val="007A0C0A"/>
    <w:rsid w:val="007A1B7F"/>
    <w:rsid w:val="007A1C76"/>
    <w:rsid w:val="007A2563"/>
    <w:rsid w:val="007A2841"/>
    <w:rsid w:val="007A46A8"/>
    <w:rsid w:val="007A5477"/>
    <w:rsid w:val="007B0660"/>
    <w:rsid w:val="007B0771"/>
    <w:rsid w:val="007B0ABF"/>
    <w:rsid w:val="007B0B15"/>
    <w:rsid w:val="007B0E4A"/>
    <w:rsid w:val="007B0E50"/>
    <w:rsid w:val="007B17DC"/>
    <w:rsid w:val="007B2F5D"/>
    <w:rsid w:val="007B30AF"/>
    <w:rsid w:val="007B4133"/>
    <w:rsid w:val="007B4B0E"/>
    <w:rsid w:val="007B503E"/>
    <w:rsid w:val="007B5A8E"/>
    <w:rsid w:val="007B6B00"/>
    <w:rsid w:val="007B7040"/>
    <w:rsid w:val="007B7641"/>
    <w:rsid w:val="007B774E"/>
    <w:rsid w:val="007B7775"/>
    <w:rsid w:val="007C0B30"/>
    <w:rsid w:val="007C1899"/>
    <w:rsid w:val="007C1D38"/>
    <w:rsid w:val="007C22BF"/>
    <w:rsid w:val="007C2495"/>
    <w:rsid w:val="007C2788"/>
    <w:rsid w:val="007C2982"/>
    <w:rsid w:val="007C2A46"/>
    <w:rsid w:val="007C2BAF"/>
    <w:rsid w:val="007C3D06"/>
    <w:rsid w:val="007C4AEF"/>
    <w:rsid w:val="007C4FFF"/>
    <w:rsid w:val="007C536E"/>
    <w:rsid w:val="007C564E"/>
    <w:rsid w:val="007C7120"/>
    <w:rsid w:val="007C7753"/>
    <w:rsid w:val="007C7897"/>
    <w:rsid w:val="007C7B05"/>
    <w:rsid w:val="007D0554"/>
    <w:rsid w:val="007D06C2"/>
    <w:rsid w:val="007D1AD0"/>
    <w:rsid w:val="007D1AE4"/>
    <w:rsid w:val="007D35B5"/>
    <w:rsid w:val="007D3F74"/>
    <w:rsid w:val="007D41D4"/>
    <w:rsid w:val="007D4D35"/>
    <w:rsid w:val="007D526D"/>
    <w:rsid w:val="007D52F1"/>
    <w:rsid w:val="007D561A"/>
    <w:rsid w:val="007D5698"/>
    <w:rsid w:val="007D6E78"/>
    <w:rsid w:val="007D7040"/>
    <w:rsid w:val="007D74D7"/>
    <w:rsid w:val="007D7EA3"/>
    <w:rsid w:val="007E007F"/>
    <w:rsid w:val="007E08D0"/>
    <w:rsid w:val="007E0B75"/>
    <w:rsid w:val="007E1501"/>
    <w:rsid w:val="007E2667"/>
    <w:rsid w:val="007E27CA"/>
    <w:rsid w:val="007E323A"/>
    <w:rsid w:val="007E3272"/>
    <w:rsid w:val="007E35E4"/>
    <w:rsid w:val="007E531C"/>
    <w:rsid w:val="007E5343"/>
    <w:rsid w:val="007E548F"/>
    <w:rsid w:val="007E5EA0"/>
    <w:rsid w:val="007E658F"/>
    <w:rsid w:val="007E6671"/>
    <w:rsid w:val="007E7E29"/>
    <w:rsid w:val="007F03D2"/>
    <w:rsid w:val="007F0779"/>
    <w:rsid w:val="007F0A07"/>
    <w:rsid w:val="007F0EC0"/>
    <w:rsid w:val="007F204D"/>
    <w:rsid w:val="007F221F"/>
    <w:rsid w:val="007F33B4"/>
    <w:rsid w:val="007F3DF7"/>
    <w:rsid w:val="007F41B2"/>
    <w:rsid w:val="007F4AF8"/>
    <w:rsid w:val="007F52D7"/>
    <w:rsid w:val="007F57DE"/>
    <w:rsid w:val="007F5D9C"/>
    <w:rsid w:val="007F61A5"/>
    <w:rsid w:val="007F6435"/>
    <w:rsid w:val="008009F8"/>
    <w:rsid w:val="00801FDF"/>
    <w:rsid w:val="00802389"/>
    <w:rsid w:val="00802805"/>
    <w:rsid w:val="008038BF"/>
    <w:rsid w:val="00803998"/>
    <w:rsid w:val="00803D33"/>
    <w:rsid w:val="008041C2"/>
    <w:rsid w:val="00804D44"/>
    <w:rsid w:val="00805256"/>
    <w:rsid w:val="00805402"/>
    <w:rsid w:val="00805BA4"/>
    <w:rsid w:val="00805CCA"/>
    <w:rsid w:val="00806691"/>
    <w:rsid w:val="00806AD0"/>
    <w:rsid w:val="00806B32"/>
    <w:rsid w:val="00806D88"/>
    <w:rsid w:val="00810511"/>
    <w:rsid w:val="00810570"/>
    <w:rsid w:val="00810C6B"/>
    <w:rsid w:val="0081358E"/>
    <w:rsid w:val="00813609"/>
    <w:rsid w:val="00813B19"/>
    <w:rsid w:val="0081477A"/>
    <w:rsid w:val="00814CF2"/>
    <w:rsid w:val="00815218"/>
    <w:rsid w:val="00815697"/>
    <w:rsid w:val="00815C33"/>
    <w:rsid w:val="0081683E"/>
    <w:rsid w:val="00817470"/>
    <w:rsid w:val="00822016"/>
    <w:rsid w:val="00822207"/>
    <w:rsid w:val="008230DF"/>
    <w:rsid w:val="00823217"/>
    <w:rsid w:val="00825193"/>
    <w:rsid w:val="008253DC"/>
    <w:rsid w:val="00826509"/>
    <w:rsid w:val="0082650E"/>
    <w:rsid w:val="00826DAE"/>
    <w:rsid w:val="00830366"/>
    <w:rsid w:val="00830837"/>
    <w:rsid w:val="00830EC8"/>
    <w:rsid w:val="00831976"/>
    <w:rsid w:val="00832FFD"/>
    <w:rsid w:val="00833A41"/>
    <w:rsid w:val="00833AEE"/>
    <w:rsid w:val="00833EC0"/>
    <w:rsid w:val="0083445F"/>
    <w:rsid w:val="0083541E"/>
    <w:rsid w:val="00836538"/>
    <w:rsid w:val="00836E6A"/>
    <w:rsid w:val="00837CBE"/>
    <w:rsid w:val="00840964"/>
    <w:rsid w:val="008414CA"/>
    <w:rsid w:val="008416C5"/>
    <w:rsid w:val="008419E9"/>
    <w:rsid w:val="00841D9F"/>
    <w:rsid w:val="0084228A"/>
    <w:rsid w:val="008425E8"/>
    <w:rsid w:val="00842D07"/>
    <w:rsid w:val="008433DC"/>
    <w:rsid w:val="00843947"/>
    <w:rsid w:val="00844948"/>
    <w:rsid w:val="00844EB0"/>
    <w:rsid w:val="008456D4"/>
    <w:rsid w:val="00846CA2"/>
    <w:rsid w:val="00847092"/>
    <w:rsid w:val="00850FE0"/>
    <w:rsid w:val="00852034"/>
    <w:rsid w:val="008522F2"/>
    <w:rsid w:val="00852D0C"/>
    <w:rsid w:val="00852E89"/>
    <w:rsid w:val="00853850"/>
    <w:rsid w:val="00853F35"/>
    <w:rsid w:val="00854259"/>
    <w:rsid w:val="00854C96"/>
    <w:rsid w:val="00855036"/>
    <w:rsid w:val="008560D0"/>
    <w:rsid w:val="008562F3"/>
    <w:rsid w:val="008573BD"/>
    <w:rsid w:val="00857B7A"/>
    <w:rsid w:val="00857C45"/>
    <w:rsid w:val="00857C5E"/>
    <w:rsid w:val="00860235"/>
    <w:rsid w:val="008604AD"/>
    <w:rsid w:val="00860863"/>
    <w:rsid w:val="00860D94"/>
    <w:rsid w:val="0086119C"/>
    <w:rsid w:val="008611D0"/>
    <w:rsid w:val="00861526"/>
    <w:rsid w:val="008623C2"/>
    <w:rsid w:val="008623CD"/>
    <w:rsid w:val="00862569"/>
    <w:rsid w:val="00862E3B"/>
    <w:rsid w:val="008632B1"/>
    <w:rsid w:val="00863471"/>
    <w:rsid w:val="00863534"/>
    <w:rsid w:val="00864745"/>
    <w:rsid w:val="00864D8D"/>
    <w:rsid w:val="00865922"/>
    <w:rsid w:val="00865DE8"/>
    <w:rsid w:val="008660EC"/>
    <w:rsid w:val="00866963"/>
    <w:rsid w:val="00866DC1"/>
    <w:rsid w:val="00867266"/>
    <w:rsid w:val="00870405"/>
    <w:rsid w:val="008707C5"/>
    <w:rsid w:val="0087226F"/>
    <w:rsid w:val="0087264B"/>
    <w:rsid w:val="00872A72"/>
    <w:rsid w:val="00873BB6"/>
    <w:rsid w:val="00873C5F"/>
    <w:rsid w:val="00875449"/>
    <w:rsid w:val="00875752"/>
    <w:rsid w:val="008766AC"/>
    <w:rsid w:val="00876E09"/>
    <w:rsid w:val="0087735B"/>
    <w:rsid w:val="00877CB6"/>
    <w:rsid w:val="0088033D"/>
    <w:rsid w:val="00880812"/>
    <w:rsid w:val="0088153C"/>
    <w:rsid w:val="00881818"/>
    <w:rsid w:val="00882C3C"/>
    <w:rsid w:val="00882D3F"/>
    <w:rsid w:val="00883591"/>
    <w:rsid w:val="008849CE"/>
    <w:rsid w:val="00885305"/>
    <w:rsid w:val="00885312"/>
    <w:rsid w:val="008858B2"/>
    <w:rsid w:val="00885E49"/>
    <w:rsid w:val="008861AC"/>
    <w:rsid w:val="00886A5B"/>
    <w:rsid w:val="0088798E"/>
    <w:rsid w:val="00887A8F"/>
    <w:rsid w:val="00887F65"/>
    <w:rsid w:val="008900FC"/>
    <w:rsid w:val="00890187"/>
    <w:rsid w:val="0089072D"/>
    <w:rsid w:val="00891BFD"/>
    <w:rsid w:val="008929DA"/>
    <w:rsid w:val="008931C5"/>
    <w:rsid w:val="00893C96"/>
    <w:rsid w:val="00894658"/>
    <w:rsid w:val="008946B9"/>
    <w:rsid w:val="00895599"/>
    <w:rsid w:val="0089579C"/>
    <w:rsid w:val="008A0FCD"/>
    <w:rsid w:val="008A1042"/>
    <w:rsid w:val="008A1500"/>
    <w:rsid w:val="008A2CEE"/>
    <w:rsid w:val="008A2DD4"/>
    <w:rsid w:val="008A3269"/>
    <w:rsid w:val="008A3400"/>
    <w:rsid w:val="008A3870"/>
    <w:rsid w:val="008A3BE5"/>
    <w:rsid w:val="008A433F"/>
    <w:rsid w:val="008A563B"/>
    <w:rsid w:val="008A58E0"/>
    <w:rsid w:val="008A6507"/>
    <w:rsid w:val="008A6515"/>
    <w:rsid w:val="008A7287"/>
    <w:rsid w:val="008A750D"/>
    <w:rsid w:val="008A7628"/>
    <w:rsid w:val="008A79F1"/>
    <w:rsid w:val="008A7D22"/>
    <w:rsid w:val="008B005D"/>
    <w:rsid w:val="008B00E5"/>
    <w:rsid w:val="008B0D94"/>
    <w:rsid w:val="008B1148"/>
    <w:rsid w:val="008B1C7E"/>
    <w:rsid w:val="008B22D0"/>
    <w:rsid w:val="008B25A8"/>
    <w:rsid w:val="008B27C9"/>
    <w:rsid w:val="008B4471"/>
    <w:rsid w:val="008B5B61"/>
    <w:rsid w:val="008B5D82"/>
    <w:rsid w:val="008B61D1"/>
    <w:rsid w:val="008B6D7A"/>
    <w:rsid w:val="008B6F6C"/>
    <w:rsid w:val="008B73FC"/>
    <w:rsid w:val="008B78BF"/>
    <w:rsid w:val="008B7B3A"/>
    <w:rsid w:val="008C025F"/>
    <w:rsid w:val="008C08AC"/>
    <w:rsid w:val="008C0E43"/>
    <w:rsid w:val="008C1414"/>
    <w:rsid w:val="008C1690"/>
    <w:rsid w:val="008C253E"/>
    <w:rsid w:val="008C292A"/>
    <w:rsid w:val="008C2AE6"/>
    <w:rsid w:val="008C2DFA"/>
    <w:rsid w:val="008C34A5"/>
    <w:rsid w:val="008C4B67"/>
    <w:rsid w:val="008C5ED6"/>
    <w:rsid w:val="008C69C8"/>
    <w:rsid w:val="008C69D8"/>
    <w:rsid w:val="008C6FA0"/>
    <w:rsid w:val="008C708B"/>
    <w:rsid w:val="008C790B"/>
    <w:rsid w:val="008D0D1E"/>
    <w:rsid w:val="008D2106"/>
    <w:rsid w:val="008D2F83"/>
    <w:rsid w:val="008D2FE3"/>
    <w:rsid w:val="008D420F"/>
    <w:rsid w:val="008D4B57"/>
    <w:rsid w:val="008D4ED0"/>
    <w:rsid w:val="008D61D4"/>
    <w:rsid w:val="008E0701"/>
    <w:rsid w:val="008E0D53"/>
    <w:rsid w:val="008E3C57"/>
    <w:rsid w:val="008E3DB5"/>
    <w:rsid w:val="008E4084"/>
    <w:rsid w:val="008E5F33"/>
    <w:rsid w:val="008E6402"/>
    <w:rsid w:val="008F1037"/>
    <w:rsid w:val="008F107B"/>
    <w:rsid w:val="008F1CCB"/>
    <w:rsid w:val="008F319F"/>
    <w:rsid w:val="008F3B77"/>
    <w:rsid w:val="008F4ECC"/>
    <w:rsid w:val="008F71D2"/>
    <w:rsid w:val="008F7D07"/>
    <w:rsid w:val="009011C1"/>
    <w:rsid w:val="00902606"/>
    <w:rsid w:val="00902658"/>
    <w:rsid w:val="009027B3"/>
    <w:rsid w:val="00902F34"/>
    <w:rsid w:val="009038D1"/>
    <w:rsid w:val="0090394E"/>
    <w:rsid w:val="00903E47"/>
    <w:rsid w:val="0090570A"/>
    <w:rsid w:val="00906101"/>
    <w:rsid w:val="0090616E"/>
    <w:rsid w:val="00906B5F"/>
    <w:rsid w:val="0090754C"/>
    <w:rsid w:val="009077A8"/>
    <w:rsid w:val="0091042F"/>
    <w:rsid w:val="0091152D"/>
    <w:rsid w:val="00911BDE"/>
    <w:rsid w:val="00911E6A"/>
    <w:rsid w:val="009125FB"/>
    <w:rsid w:val="0091279D"/>
    <w:rsid w:val="00912C41"/>
    <w:rsid w:val="00913117"/>
    <w:rsid w:val="0091501A"/>
    <w:rsid w:val="009150A8"/>
    <w:rsid w:val="00915195"/>
    <w:rsid w:val="009151E4"/>
    <w:rsid w:val="0091532B"/>
    <w:rsid w:val="00915C4C"/>
    <w:rsid w:val="00915D7E"/>
    <w:rsid w:val="009224CF"/>
    <w:rsid w:val="00922563"/>
    <w:rsid w:val="009225B1"/>
    <w:rsid w:val="009246DA"/>
    <w:rsid w:val="00925C6D"/>
    <w:rsid w:val="009273D1"/>
    <w:rsid w:val="00927400"/>
    <w:rsid w:val="00927DF6"/>
    <w:rsid w:val="00930B95"/>
    <w:rsid w:val="00931AA3"/>
    <w:rsid w:val="00931CBD"/>
    <w:rsid w:val="00931DD5"/>
    <w:rsid w:val="00932463"/>
    <w:rsid w:val="009326AE"/>
    <w:rsid w:val="00935538"/>
    <w:rsid w:val="00936153"/>
    <w:rsid w:val="009367FA"/>
    <w:rsid w:val="009368D1"/>
    <w:rsid w:val="00936C92"/>
    <w:rsid w:val="00937364"/>
    <w:rsid w:val="00937847"/>
    <w:rsid w:val="00941B3D"/>
    <w:rsid w:val="00942042"/>
    <w:rsid w:val="009421D7"/>
    <w:rsid w:val="00942EB0"/>
    <w:rsid w:val="00943B12"/>
    <w:rsid w:val="00944742"/>
    <w:rsid w:val="009447A9"/>
    <w:rsid w:val="00944867"/>
    <w:rsid w:val="009448AD"/>
    <w:rsid w:val="00944A89"/>
    <w:rsid w:val="0094531B"/>
    <w:rsid w:val="00945DEF"/>
    <w:rsid w:val="009463CF"/>
    <w:rsid w:val="009466DD"/>
    <w:rsid w:val="009466E5"/>
    <w:rsid w:val="00946A08"/>
    <w:rsid w:val="00946D21"/>
    <w:rsid w:val="0094736E"/>
    <w:rsid w:val="00947767"/>
    <w:rsid w:val="0095202E"/>
    <w:rsid w:val="0095245D"/>
    <w:rsid w:val="00953349"/>
    <w:rsid w:val="009548BA"/>
    <w:rsid w:val="00954F72"/>
    <w:rsid w:val="00956403"/>
    <w:rsid w:val="00956451"/>
    <w:rsid w:val="009567D7"/>
    <w:rsid w:val="009575D4"/>
    <w:rsid w:val="00957845"/>
    <w:rsid w:val="00957F31"/>
    <w:rsid w:val="009603C6"/>
    <w:rsid w:val="00960A7D"/>
    <w:rsid w:val="0096132F"/>
    <w:rsid w:val="00962496"/>
    <w:rsid w:val="00962AA5"/>
    <w:rsid w:val="00964548"/>
    <w:rsid w:val="00964955"/>
    <w:rsid w:val="00964B15"/>
    <w:rsid w:val="00965979"/>
    <w:rsid w:val="009659D4"/>
    <w:rsid w:val="0096742C"/>
    <w:rsid w:val="009675FE"/>
    <w:rsid w:val="0096774F"/>
    <w:rsid w:val="00970B5B"/>
    <w:rsid w:val="0097115F"/>
    <w:rsid w:val="0097130F"/>
    <w:rsid w:val="00971590"/>
    <w:rsid w:val="009720EA"/>
    <w:rsid w:val="00972B86"/>
    <w:rsid w:val="00972CD8"/>
    <w:rsid w:val="009736D4"/>
    <w:rsid w:val="00973972"/>
    <w:rsid w:val="00974C97"/>
    <w:rsid w:val="00974E8C"/>
    <w:rsid w:val="0097510D"/>
    <w:rsid w:val="00975750"/>
    <w:rsid w:val="009759F1"/>
    <w:rsid w:val="00975EA0"/>
    <w:rsid w:val="009764CE"/>
    <w:rsid w:val="009765C6"/>
    <w:rsid w:val="009768F1"/>
    <w:rsid w:val="009774DC"/>
    <w:rsid w:val="0097766B"/>
    <w:rsid w:val="00980178"/>
    <w:rsid w:val="009811D8"/>
    <w:rsid w:val="009814B3"/>
    <w:rsid w:val="00982E67"/>
    <w:rsid w:val="00982F19"/>
    <w:rsid w:val="0098395B"/>
    <w:rsid w:val="00983961"/>
    <w:rsid w:val="009843AC"/>
    <w:rsid w:val="00984B14"/>
    <w:rsid w:val="00985294"/>
    <w:rsid w:val="00985A4C"/>
    <w:rsid w:val="009869F2"/>
    <w:rsid w:val="009877DB"/>
    <w:rsid w:val="0098784C"/>
    <w:rsid w:val="00987F33"/>
    <w:rsid w:val="00990713"/>
    <w:rsid w:val="00990F4B"/>
    <w:rsid w:val="00990FFF"/>
    <w:rsid w:val="00991E53"/>
    <w:rsid w:val="00992162"/>
    <w:rsid w:val="0099376D"/>
    <w:rsid w:val="00993A49"/>
    <w:rsid w:val="009940E9"/>
    <w:rsid w:val="00994F01"/>
    <w:rsid w:val="00995213"/>
    <w:rsid w:val="009955F4"/>
    <w:rsid w:val="0099711A"/>
    <w:rsid w:val="00997510"/>
    <w:rsid w:val="00997EEE"/>
    <w:rsid w:val="009A019C"/>
    <w:rsid w:val="009A01CD"/>
    <w:rsid w:val="009A057E"/>
    <w:rsid w:val="009A076A"/>
    <w:rsid w:val="009A0DA5"/>
    <w:rsid w:val="009A11F9"/>
    <w:rsid w:val="009A15C3"/>
    <w:rsid w:val="009A29A9"/>
    <w:rsid w:val="009A29E3"/>
    <w:rsid w:val="009A33B5"/>
    <w:rsid w:val="009A3964"/>
    <w:rsid w:val="009A4753"/>
    <w:rsid w:val="009A476D"/>
    <w:rsid w:val="009A49DC"/>
    <w:rsid w:val="009A5339"/>
    <w:rsid w:val="009A5F84"/>
    <w:rsid w:val="009A628A"/>
    <w:rsid w:val="009A6691"/>
    <w:rsid w:val="009B07D3"/>
    <w:rsid w:val="009B0D53"/>
    <w:rsid w:val="009B248D"/>
    <w:rsid w:val="009B2CD8"/>
    <w:rsid w:val="009B3535"/>
    <w:rsid w:val="009B3D64"/>
    <w:rsid w:val="009B4C8B"/>
    <w:rsid w:val="009B5174"/>
    <w:rsid w:val="009B57E6"/>
    <w:rsid w:val="009B652A"/>
    <w:rsid w:val="009B6A27"/>
    <w:rsid w:val="009B74EB"/>
    <w:rsid w:val="009B7A11"/>
    <w:rsid w:val="009C04B8"/>
    <w:rsid w:val="009C084E"/>
    <w:rsid w:val="009C11D8"/>
    <w:rsid w:val="009C1217"/>
    <w:rsid w:val="009C1C22"/>
    <w:rsid w:val="009C2855"/>
    <w:rsid w:val="009C3B55"/>
    <w:rsid w:val="009C3B6D"/>
    <w:rsid w:val="009C3F77"/>
    <w:rsid w:val="009C42B1"/>
    <w:rsid w:val="009C469E"/>
    <w:rsid w:val="009C4C2D"/>
    <w:rsid w:val="009C4C44"/>
    <w:rsid w:val="009C5E5C"/>
    <w:rsid w:val="009C5E7D"/>
    <w:rsid w:val="009C6677"/>
    <w:rsid w:val="009C727B"/>
    <w:rsid w:val="009C7B46"/>
    <w:rsid w:val="009C7FF5"/>
    <w:rsid w:val="009D0C38"/>
    <w:rsid w:val="009D13FA"/>
    <w:rsid w:val="009D2208"/>
    <w:rsid w:val="009D3196"/>
    <w:rsid w:val="009D3F42"/>
    <w:rsid w:val="009D4208"/>
    <w:rsid w:val="009D50CB"/>
    <w:rsid w:val="009D5320"/>
    <w:rsid w:val="009D5D90"/>
    <w:rsid w:val="009D6CE8"/>
    <w:rsid w:val="009D6FA4"/>
    <w:rsid w:val="009E0CC8"/>
    <w:rsid w:val="009E1488"/>
    <w:rsid w:val="009E1830"/>
    <w:rsid w:val="009E35DC"/>
    <w:rsid w:val="009E4127"/>
    <w:rsid w:val="009E4EC4"/>
    <w:rsid w:val="009E4FEF"/>
    <w:rsid w:val="009E5256"/>
    <w:rsid w:val="009E5B26"/>
    <w:rsid w:val="009E63D4"/>
    <w:rsid w:val="009E66BD"/>
    <w:rsid w:val="009E69C5"/>
    <w:rsid w:val="009E6B18"/>
    <w:rsid w:val="009E71A4"/>
    <w:rsid w:val="009E7535"/>
    <w:rsid w:val="009E7825"/>
    <w:rsid w:val="009E7987"/>
    <w:rsid w:val="009E7CD9"/>
    <w:rsid w:val="009E7FCE"/>
    <w:rsid w:val="009F03A9"/>
    <w:rsid w:val="009F0CBC"/>
    <w:rsid w:val="009F18CC"/>
    <w:rsid w:val="009F323A"/>
    <w:rsid w:val="009F3586"/>
    <w:rsid w:val="009F36CA"/>
    <w:rsid w:val="009F415B"/>
    <w:rsid w:val="009F432A"/>
    <w:rsid w:val="009F4DCA"/>
    <w:rsid w:val="009F529A"/>
    <w:rsid w:val="009F534A"/>
    <w:rsid w:val="009F581E"/>
    <w:rsid w:val="009F66D6"/>
    <w:rsid w:val="009F67C1"/>
    <w:rsid w:val="009F7EA6"/>
    <w:rsid w:val="00A000BD"/>
    <w:rsid w:val="00A003E8"/>
    <w:rsid w:val="00A01BB8"/>
    <w:rsid w:val="00A01C3A"/>
    <w:rsid w:val="00A01EB1"/>
    <w:rsid w:val="00A01FE3"/>
    <w:rsid w:val="00A01FF8"/>
    <w:rsid w:val="00A02703"/>
    <w:rsid w:val="00A02874"/>
    <w:rsid w:val="00A03EF8"/>
    <w:rsid w:val="00A03FCD"/>
    <w:rsid w:val="00A0437B"/>
    <w:rsid w:val="00A04A1D"/>
    <w:rsid w:val="00A04B70"/>
    <w:rsid w:val="00A056FE"/>
    <w:rsid w:val="00A07933"/>
    <w:rsid w:val="00A10460"/>
    <w:rsid w:val="00A11178"/>
    <w:rsid w:val="00A1121E"/>
    <w:rsid w:val="00A1156D"/>
    <w:rsid w:val="00A116AA"/>
    <w:rsid w:val="00A1184C"/>
    <w:rsid w:val="00A11CAD"/>
    <w:rsid w:val="00A13321"/>
    <w:rsid w:val="00A153FD"/>
    <w:rsid w:val="00A1569B"/>
    <w:rsid w:val="00A15832"/>
    <w:rsid w:val="00A21737"/>
    <w:rsid w:val="00A21DDD"/>
    <w:rsid w:val="00A2277C"/>
    <w:rsid w:val="00A22A46"/>
    <w:rsid w:val="00A236FA"/>
    <w:rsid w:val="00A24C18"/>
    <w:rsid w:val="00A266BE"/>
    <w:rsid w:val="00A27BF4"/>
    <w:rsid w:val="00A30927"/>
    <w:rsid w:val="00A312CD"/>
    <w:rsid w:val="00A31324"/>
    <w:rsid w:val="00A315EE"/>
    <w:rsid w:val="00A318A1"/>
    <w:rsid w:val="00A3259A"/>
    <w:rsid w:val="00A338CE"/>
    <w:rsid w:val="00A349F0"/>
    <w:rsid w:val="00A34F53"/>
    <w:rsid w:val="00A3585D"/>
    <w:rsid w:val="00A36619"/>
    <w:rsid w:val="00A37CE1"/>
    <w:rsid w:val="00A4095D"/>
    <w:rsid w:val="00A40B6D"/>
    <w:rsid w:val="00A41070"/>
    <w:rsid w:val="00A42AD2"/>
    <w:rsid w:val="00A42CA8"/>
    <w:rsid w:val="00A431B7"/>
    <w:rsid w:val="00A438C5"/>
    <w:rsid w:val="00A43A4A"/>
    <w:rsid w:val="00A44328"/>
    <w:rsid w:val="00A448F8"/>
    <w:rsid w:val="00A44F1C"/>
    <w:rsid w:val="00A46862"/>
    <w:rsid w:val="00A46953"/>
    <w:rsid w:val="00A46D04"/>
    <w:rsid w:val="00A4757C"/>
    <w:rsid w:val="00A47DB2"/>
    <w:rsid w:val="00A47DC6"/>
    <w:rsid w:val="00A47E74"/>
    <w:rsid w:val="00A50250"/>
    <w:rsid w:val="00A503D7"/>
    <w:rsid w:val="00A526FB"/>
    <w:rsid w:val="00A52836"/>
    <w:rsid w:val="00A52C46"/>
    <w:rsid w:val="00A52C8C"/>
    <w:rsid w:val="00A5303D"/>
    <w:rsid w:val="00A53949"/>
    <w:rsid w:val="00A53F4F"/>
    <w:rsid w:val="00A548DC"/>
    <w:rsid w:val="00A54A38"/>
    <w:rsid w:val="00A55130"/>
    <w:rsid w:val="00A55135"/>
    <w:rsid w:val="00A55F85"/>
    <w:rsid w:val="00A570B2"/>
    <w:rsid w:val="00A57388"/>
    <w:rsid w:val="00A5761A"/>
    <w:rsid w:val="00A57E32"/>
    <w:rsid w:val="00A609D2"/>
    <w:rsid w:val="00A62604"/>
    <w:rsid w:val="00A62D3C"/>
    <w:rsid w:val="00A638BB"/>
    <w:rsid w:val="00A63BC6"/>
    <w:rsid w:val="00A640BF"/>
    <w:rsid w:val="00A64ECC"/>
    <w:rsid w:val="00A65A1E"/>
    <w:rsid w:val="00A665FD"/>
    <w:rsid w:val="00A66B63"/>
    <w:rsid w:val="00A70CCB"/>
    <w:rsid w:val="00A70EB6"/>
    <w:rsid w:val="00A71D14"/>
    <w:rsid w:val="00A71DFD"/>
    <w:rsid w:val="00A71E59"/>
    <w:rsid w:val="00A71EA3"/>
    <w:rsid w:val="00A7268D"/>
    <w:rsid w:val="00A72E98"/>
    <w:rsid w:val="00A72F52"/>
    <w:rsid w:val="00A72FE9"/>
    <w:rsid w:val="00A7389D"/>
    <w:rsid w:val="00A73972"/>
    <w:rsid w:val="00A73A50"/>
    <w:rsid w:val="00A74468"/>
    <w:rsid w:val="00A74476"/>
    <w:rsid w:val="00A74997"/>
    <w:rsid w:val="00A74F7C"/>
    <w:rsid w:val="00A76B4A"/>
    <w:rsid w:val="00A76E85"/>
    <w:rsid w:val="00A77819"/>
    <w:rsid w:val="00A77F70"/>
    <w:rsid w:val="00A805C9"/>
    <w:rsid w:val="00A80741"/>
    <w:rsid w:val="00A813CE"/>
    <w:rsid w:val="00A8276B"/>
    <w:rsid w:val="00A8316C"/>
    <w:rsid w:val="00A837F3"/>
    <w:rsid w:val="00A8443C"/>
    <w:rsid w:val="00A844F6"/>
    <w:rsid w:val="00A84E87"/>
    <w:rsid w:val="00A865DB"/>
    <w:rsid w:val="00A86AFA"/>
    <w:rsid w:val="00A86D21"/>
    <w:rsid w:val="00A86DF1"/>
    <w:rsid w:val="00A86E97"/>
    <w:rsid w:val="00A9177F"/>
    <w:rsid w:val="00A92B96"/>
    <w:rsid w:val="00A92C4D"/>
    <w:rsid w:val="00A92E41"/>
    <w:rsid w:val="00A92EAC"/>
    <w:rsid w:val="00A931C2"/>
    <w:rsid w:val="00A93A77"/>
    <w:rsid w:val="00A94119"/>
    <w:rsid w:val="00A94155"/>
    <w:rsid w:val="00A94F42"/>
    <w:rsid w:val="00A954D6"/>
    <w:rsid w:val="00A95B86"/>
    <w:rsid w:val="00A96DC2"/>
    <w:rsid w:val="00A97BA2"/>
    <w:rsid w:val="00AA03B2"/>
    <w:rsid w:val="00AA08F2"/>
    <w:rsid w:val="00AA1061"/>
    <w:rsid w:val="00AA15B2"/>
    <w:rsid w:val="00AA1A3D"/>
    <w:rsid w:val="00AA352E"/>
    <w:rsid w:val="00AA4AF1"/>
    <w:rsid w:val="00AA58EA"/>
    <w:rsid w:val="00AA6793"/>
    <w:rsid w:val="00AA67B3"/>
    <w:rsid w:val="00AA6AD7"/>
    <w:rsid w:val="00AA6B71"/>
    <w:rsid w:val="00AA6BE7"/>
    <w:rsid w:val="00AA73B5"/>
    <w:rsid w:val="00AB037C"/>
    <w:rsid w:val="00AB040A"/>
    <w:rsid w:val="00AB0772"/>
    <w:rsid w:val="00AB1473"/>
    <w:rsid w:val="00AB159E"/>
    <w:rsid w:val="00AB30F8"/>
    <w:rsid w:val="00AB35A6"/>
    <w:rsid w:val="00AB3683"/>
    <w:rsid w:val="00AB37A3"/>
    <w:rsid w:val="00AB4B09"/>
    <w:rsid w:val="00AB50EE"/>
    <w:rsid w:val="00AB5A21"/>
    <w:rsid w:val="00AB7D45"/>
    <w:rsid w:val="00AC06E0"/>
    <w:rsid w:val="00AC0C49"/>
    <w:rsid w:val="00AC16DE"/>
    <w:rsid w:val="00AC19AD"/>
    <w:rsid w:val="00AC20F9"/>
    <w:rsid w:val="00AC21C1"/>
    <w:rsid w:val="00AC37B2"/>
    <w:rsid w:val="00AC39AF"/>
    <w:rsid w:val="00AC3C0C"/>
    <w:rsid w:val="00AC430C"/>
    <w:rsid w:val="00AC4723"/>
    <w:rsid w:val="00AC4B17"/>
    <w:rsid w:val="00AC52EB"/>
    <w:rsid w:val="00AC5E4A"/>
    <w:rsid w:val="00AC61EB"/>
    <w:rsid w:val="00AC7CB1"/>
    <w:rsid w:val="00AD0717"/>
    <w:rsid w:val="00AD1125"/>
    <w:rsid w:val="00AD2585"/>
    <w:rsid w:val="00AD3120"/>
    <w:rsid w:val="00AD3B5D"/>
    <w:rsid w:val="00AD42C7"/>
    <w:rsid w:val="00AD4533"/>
    <w:rsid w:val="00AD456F"/>
    <w:rsid w:val="00AD4F9C"/>
    <w:rsid w:val="00AD5069"/>
    <w:rsid w:val="00AD59E5"/>
    <w:rsid w:val="00AD62AB"/>
    <w:rsid w:val="00AD686F"/>
    <w:rsid w:val="00AD6C7A"/>
    <w:rsid w:val="00AD7278"/>
    <w:rsid w:val="00AD7DB4"/>
    <w:rsid w:val="00AE0233"/>
    <w:rsid w:val="00AE0801"/>
    <w:rsid w:val="00AE1652"/>
    <w:rsid w:val="00AE1875"/>
    <w:rsid w:val="00AE1F47"/>
    <w:rsid w:val="00AE2A8D"/>
    <w:rsid w:val="00AE3E0E"/>
    <w:rsid w:val="00AE3EFB"/>
    <w:rsid w:val="00AE4384"/>
    <w:rsid w:val="00AE55A9"/>
    <w:rsid w:val="00AE5C20"/>
    <w:rsid w:val="00AE65CE"/>
    <w:rsid w:val="00AE695B"/>
    <w:rsid w:val="00AE71AA"/>
    <w:rsid w:val="00AE736A"/>
    <w:rsid w:val="00AE7831"/>
    <w:rsid w:val="00AE7ECE"/>
    <w:rsid w:val="00AF0920"/>
    <w:rsid w:val="00AF0BA9"/>
    <w:rsid w:val="00AF0DF6"/>
    <w:rsid w:val="00AF19C3"/>
    <w:rsid w:val="00AF20D0"/>
    <w:rsid w:val="00AF21F1"/>
    <w:rsid w:val="00AF3205"/>
    <w:rsid w:val="00AF3851"/>
    <w:rsid w:val="00AF3AE8"/>
    <w:rsid w:val="00AF41AD"/>
    <w:rsid w:val="00AF44CF"/>
    <w:rsid w:val="00AF490D"/>
    <w:rsid w:val="00AF579E"/>
    <w:rsid w:val="00AF622B"/>
    <w:rsid w:val="00AF6965"/>
    <w:rsid w:val="00AF6C7D"/>
    <w:rsid w:val="00AF7614"/>
    <w:rsid w:val="00AF777C"/>
    <w:rsid w:val="00B00D61"/>
    <w:rsid w:val="00B00F40"/>
    <w:rsid w:val="00B00FCC"/>
    <w:rsid w:val="00B01516"/>
    <w:rsid w:val="00B01ABD"/>
    <w:rsid w:val="00B021F0"/>
    <w:rsid w:val="00B02CE5"/>
    <w:rsid w:val="00B06DD5"/>
    <w:rsid w:val="00B07060"/>
    <w:rsid w:val="00B07AAA"/>
    <w:rsid w:val="00B07AE6"/>
    <w:rsid w:val="00B11C2C"/>
    <w:rsid w:val="00B11D88"/>
    <w:rsid w:val="00B11DF3"/>
    <w:rsid w:val="00B125BD"/>
    <w:rsid w:val="00B12DE6"/>
    <w:rsid w:val="00B13B85"/>
    <w:rsid w:val="00B1438D"/>
    <w:rsid w:val="00B145B2"/>
    <w:rsid w:val="00B148C2"/>
    <w:rsid w:val="00B1493B"/>
    <w:rsid w:val="00B14E64"/>
    <w:rsid w:val="00B151F4"/>
    <w:rsid w:val="00B152EF"/>
    <w:rsid w:val="00B158BF"/>
    <w:rsid w:val="00B15DD5"/>
    <w:rsid w:val="00B16955"/>
    <w:rsid w:val="00B16C16"/>
    <w:rsid w:val="00B17E06"/>
    <w:rsid w:val="00B205C1"/>
    <w:rsid w:val="00B21096"/>
    <w:rsid w:val="00B212E4"/>
    <w:rsid w:val="00B219D7"/>
    <w:rsid w:val="00B21C7B"/>
    <w:rsid w:val="00B22465"/>
    <w:rsid w:val="00B2285A"/>
    <w:rsid w:val="00B2329D"/>
    <w:rsid w:val="00B23572"/>
    <w:rsid w:val="00B2453A"/>
    <w:rsid w:val="00B2490E"/>
    <w:rsid w:val="00B24D9F"/>
    <w:rsid w:val="00B24ED0"/>
    <w:rsid w:val="00B2546F"/>
    <w:rsid w:val="00B2609A"/>
    <w:rsid w:val="00B26D3D"/>
    <w:rsid w:val="00B278C4"/>
    <w:rsid w:val="00B27CFD"/>
    <w:rsid w:val="00B3116E"/>
    <w:rsid w:val="00B31257"/>
    <w:rsid w:val="00B316EC"/>
    <w:rsid w:val="00B319D8"/>
    <w:rsid w:val="00B32562"/>
    <w:rsid w:val="00B328EA"/>
    <w:rsid w:val="00B32E23"/>
    <w:rsid w:val="00B32E41"/>
    <w:rsid w:val="00B33872"/>
    <w:rsid w:val="00B353CE"/>
    <w:rsid w:val="00B366BC"/>
    <w:rsid w:val="00B36C85"/>
    <w:rsid w:val="00B37811"/>
    <w:rsid w:val="00B40FF4"/>
    <w:rsid w:val="00B41DFD"/>
    <w:rsid w:val="00B42744"/>
    <w:rsid w:val="00B436FF"/>
    <w:rsid w:val="00B445F5"/>
    <w:rsid w:val="00B44AEF"/>
    <w:rsid w:val="00B44DFD"/>
    <w:rsid w:val="00B44EE3"/>
    <w:rsid w:val="00B4575B"/>
    <w:rsid w:val="00B45C97"/>
    <w:rsid w:val="00B4609A"/>
    <w:rsid w:val="00B460B4"/>
    <w:rsid w:val="00B462B6"/>
    <w:rsid w:val="00B464E7"/>
    <w:rsid w:val="00B4728B"/>
    <w:rsid w:val="00B478C6"/>
    <w:rsid w:val="00B479CA"/>
    <w:rsid w:val="00B47B54"/>
    <w:rsid w:val="00B47D25"/>
    <w:rsid w:val="00B51040"/>
    <w:rsid w:val="00B51F14"/>
    <w:rsid w:val="00B523B4"/>
    <w:rsid w:val="00B526BA"/>
    <w:rsid w:val="00B52780"/>
    <w:rsid w:val="00B5309F"/>
    <w:rsid w:val="00B54BB9"/>
    <w:rsid w:val="00B5520A"/>
    <w:rsid w:val="00B55817"/>
    <w:rsid w:val="00B55F85"/>
    <w:rsid w:val="00B55FB8"/>
    <w:rsid w:val="00B5633C"/>
    <w:rsid w:val="00B569A1"/>
    <w:rsid w:val="00B56B03"/>
    <w:rsid w:val="00B60DF6"/>
    <w:rsid w:val="00B6142F"/>
    <w:rsid w:val="00B61623"/>
    <w:rsid w:val="00B61A7C"/>
    <w:rsid w:val="00B61E98"/>
    <w:rsid w:val="00B63171"/>
    <w:rsid w:val="00B63450"/>
    <w:rsid w:val="00B6347F"/>
    <w:rsid w:val="00B642CB"/>
    <w:rsid w:val="00B64439"/>
    <w:rsid w:val="00B64B76"/>
    <w:rsid w:val="00B65155"/>
    <w:rsid w:val="00B662F6"/>
    <w:rsid w:val="00B67C75"/>
    <w:rsid w:val="00B70CF5"/>
    <w:rsid w:val="00B715D8"/>
    <w:rsid w:val="00B71C56"/>
    <w:rsid w:val="00B73A5E"/>
    <w:rsid w:val="00B74177"/>
    <w:rsid w:val="00B743F5"/>
    <w:rsid w:val="00B75AC7"/>
    <w:rsid w:val="00B77420"/>
    <w:rsid w:val="00B8074F"/>
    <w:rsid w:val="00B80A9A"/>
    <w:rsid w:val="00B81F26"/>
    <w:rsid w:val="00B82128"/>
    <w:rsid w:val="00B82CC1"/>
    <w:rsid w:val="00B82FFF"/>
    <w:rsid w:val="00B8329E"/>
    <w:rsid w:val="00B84EEF"/>
    <w:rsid w:val="00B853E3"/>
    <w:rsid w:val="00B85E18"/>
    <w:rsid w:val="00B85F38"/>
    <w:rsid w:val="00B86149"/>
    <w:rsid w:val="00B868CB"/>
    <w:rsid w:val="00B8728C"/>
    <w:rsid w:val="00B905F5"/>
    <w:rsid w:val="00B90A2D"/>
    <w:rsid w:val="00B911A0"/>
    <w:rsid w:val="00B92A7E"/>
    <w:rsid w:val="00B92BD0"/>
    <w:rsid w:val="00B946B5"/>
    <w:rsid w:val="00B94958"/>
    <w:rsid w:val="00B94DFA"/>
    <w:rsid w:val="00B94EBB"/>
    <w:rsid w:val="00B95222"/>
    <w:rsid w:val="00B95606"/>
    <w:rsid w:val="00B958BB"/>
    <w:rsid w:val="00B963EC"/>
    <w:rsid w:val="00B96A35"/>
    <w:rsid w:val="00B97BD6"/>
    <w:rsid w:val="00B97EA8"/>
    <w:rsid w:val="00B97F69"/>
    <w:rsid w:val="00BA01E7"/>
    <w:rsid w:val="00BA1AEB"/>
    <w:rsid w:val="00BA2532"/>
    <w:rsid w:val="00BA2D15"/>
    <w:rsid w:val="00BA3A5F"/>
    <w:rsid w:val="00BA45DF"/>
    <w:rsid w:val="00BA58B9"/>
    <w:rsid w:val="00BA5EE9"/>
    <w:rsid w:val="00BA678F"/>
    <w:rsid w:val="00BA67E7"/>
    <w:rsid w:val="00BA6F95"/>
    <w:rsid w:val="00BA7114"/>
    <w:rsid w:val="00BA7780"/>
    <w:rsid w:val="00BB111F"/>
    <w:rsid w:val="00BB2451"/>
    <w:rsid w:val="00BB2711"/>
    <w:rsid w:val="00BB3770"/>
    <w:rsid w:val="00BB39DF"/>
    <w:rsid w:val="00BB3BCE"/>
    <w:rsid w:val="00BB408F"/>
    <w:rsid w:val="00BB4946"/>
    <w:rsid w:val="00BB49C9"/>
    <w:rsid w:val="00BB4D20"/>
    <w:rsid w:val="00BB5D27"/>
    <w:rsid w:val="00BB6002"/>
    <w:rsid w:val="00BB61D2"/>
    <w:rsid w:val="00BB61E6"/>
    <w:rsid w:val="00BB6D8D"/>
    <w:rsid w:val="00BB6FD2"/>
    <w:rsid w:val="00BB73AA"/>
    <w:rsid w:val="00BB78A7"/>
    <w:rsid w:val="00BB792A"/>
    <w:rsid w:val="00BC036E"/>
    <w:rsid w:val="00BC123A"/>
    <w:rsid w:val="00BC1665"/>
    <w:rsid w:val="00BC175A"/>
    <w:rsid w:val="00BC18FA"/>
    <w:rsid w:val="00BC1DFD"/>
    <w:rsid w:val="00BC4E58"/>
    <w:rsid w:val="00BC5453"/>
    <w:rsid w:val="00BC5E40"/>
    <w:rsid w:val="00BC5EFE"/>
    <w:rsid w:val="00BC6ED1"/>
    <w:rsid w:val="00BC6F6F"/>
    <w:rsid w:val="00BC76CC"/>
    <w:rsid w:val="00BC7F70"/>
    <w:rsid w:val="00BD0602"/>
    <w:rsid w:val="00BD0965"/>
    <w:rsid w:val="00BD1411"/>
    <w:rsid w:val="00BD292A"/>
    <w:rsid w:val="00BD4AF0"/>
    <w:rsid w:val="00BD4CA7"/>
    <w:rsid w:val="00BD6EB4"/>
    <w:rsid w:val="00BD75DD"/>
    <w:rsid w:val="00BD7A38"/>
    <w:rsid w:val="00BE0387"/>
    <w:rsid w:val="00BE0FB4"/>
    <w:rsid w:val="00BE1687"/>
    <w:rsid w:val="00BE208C"/>
    <w:rsid w:val="00BE2B9E"/>
    <w:rsid w:val="00BE3964"/>
    <w:rsid w:val="00BE3975"/>
    <w:rsid w:val="00BE3C3F"/>
    <w:rsid w:val="00BE423A"/>
    <w:rsid w:val="00BE4908"/>
    <w:rsid w:val="00BE4915"/>
    <w:rsid w:val="00BE6734"/>
    <w:rsid w:val="00BE6E10"/>
    <w:rsid w:val="00BF020C"/>
    <w:rsid w:val="00BF1864"/>
    <w:rsid w:val="00BF23CF"/>
    <w:rsid w:val="00BF2D49"/>
    <w:rsid w:val="00BF365C"/>
    <w:rsid w:val="00BF3DE0"/>
    <w:rsid w:val="00BF412A"/>
    <w:rsid w:val="00BF4988"/>
    <w:rsid w:val="00BF4A2F"/>
    <w:rsid w:val="00BF4BEF"/>
    <w:rsid w:val="00BF4F6A"/>
    <w:rsid w:val="00BF52AF"/>
    <w:rsid w:val="00BF5655"/>
    <w:rsid w:val="00BF57BB"/>
    <w:rsid w:val="00BF5965"/>
    <w:rsid w:val="00BF5D60"/>
    <w:rsid w:val="00BF5DD4"/>
    <w:rsid w:val="00BF6F49"/>
    <w:rsid w:val="00BF7755"/>
    <w:rsid w:val="00C004FE"/>
    <w:rsid w:val="00C00F01"/>
    <w:rsid w:val="00C0118D"/>
    <w:rsid w:val="00C01452"/>
    <w:rsid w:val="00C01509"/>
    <w:rsid w:val="00C03367"/>
    <w:rsid w:val="00C03595"/>
    <w:rsid w:val="00C04859"/>
    <w:rsid w:val="00C055A8"/>
    <w:rsid w:val="00C0598C"/>
    <w:rsid w:val="00C05EE4"/>
    <w:rsid w:val="00C06117"/>
    <w:rsid w:val="00C07320"/>
    <w:rsid w:val="00C0734E"/>
    <w:rsid w:val="00C07583"/>
    <w:rsid w:val="00C079A9"/>
    <w:rsid w:val="00C07DF9"/>
    <w:rsid w:val="00C07EB9"/>
    <w:rsid w:val="00C100B9"/>
    <w:rsid w:val="00C11100"/>
    <w:rsid w:val="00C116F3"/>
    <w:rsid w:val="00C11849"/>
    <w:rsid w:val="00C1185D"/>
    <w:rsid w:val="00C11F85"/>
    <w:rsid w:val="00C12154"/>
    <w:rsid w:val="00C12A0E"/>
    <w:rsid w:val="00C130A0"/>
    <w:rsid w:val="00C1357E"/>
    <w:rsid w:val="00C137C7"/>
    <w:rsid w:val="00C13E85"/>
    <w:rsid w:val="00C14379"/>
    <w:rsid w:val="00C14413"/>
    <w:rsid w:val="00C14A08"/>
    <w:rsid w:val="00C1539D"/>
    <w:rsid w:val="00C15C48"/>
    <w:rsid w:val="00C15E8F"/>
    <w:rsid w:val="00C16AF2"/>
    <w:rsid w:val="00C16E64"/>
    <w:rsid w:val="00C17891"/>
    <w:rsid w:val="00C21A54"/>
    <w:rsid w:val="00C22884"/>
    <w:rsid w:val="00C22A33"/>
    <w:rsid w:val="00C22BDC"/>
    <w:rsid w:val="00C22BDD"/>
    <w:rsid w:val="00C24436"/>
    <w:rsid w:val="00C24FC1"/>
    <w:rsid w:val="00C25294"/>
    <w:rsid w:val="00C2532C"/>
    <w:rsid w:val="00C26351"/>
    <w:rsid w:val="00C263BC"/>
    <w:rsid w:val="00C2715B"/>
    <w:rsid w:val="00C27213"/>
    <w:rsid w:val="00C2746E"/>
    <w:rsid w:val="00C30CE1"/>
    <w:rsid w:val="00C31377"/>
    <w:rsid w:val="00C31789"/>
    <w:rsid w:val="00C31937"/>
    <w:rsid w:val="00C31F8E"/>
    <w:rsid w:val="00C31F94"/>
    <w:rsid w:val="00C32153"/>
    <w:rsid w:val="00C32E91"/>
    <w:rsid w:val="00C32F24"/>
    <w:rsid w:val="00C33084"/>
    <w:rsid w:val="00C331F1"/>
    <w:rsid w:val="00C33D4C"/>
    <w:rsid w:val="00C33DC6"/>
    <w:rsid w:val="00C33FA9"/>
    <w:rsid w:val="00C34132"/>
    <w:rsid w:val="00C34134"/>
    <w:rsid w:val="00C34972"/>
    <w:rsid w:val="00C34A3C"/>
    <w:rsid w:val="00C34CF3"/>
    <w:rsid w:val="00C35139"/>
    <w:rsid w:val="00C35315"/>
    <w:rsid w:val="00C3547F"/>
    <w:rsid w:val="00C358FD"/>
    <w:rsid w:val="00C36085"/>
    <w:rsid w:val="00C36295"/>
    <w:rsid w:val="00C37418"/>
    <w:rsid w:val="00C37C2E"/>
    <w:rsid w:val="00C41753"/>
    <w:rsid w:val="00C41A7A"/>
    <w:rsid w:val="00C42E7B"/>
    <w:rsid w:val="00C4402F"/>
    <w:rsid w:val="00C4427D"/>
    <w:rsid w:val="00C44FAC"/>
    <w:rsid w:val="00C4544A"/>
    <w:rsid w:val="00C45BB3"/>
    <w:rsid w:val="00C46273"/>
    <w:rsid w:val="00C46316"/>
    <w:rsid w:val="00C46E54"/>
    <w:rsid w:val="00C47600"/>
    <w:rsid w:val="00C47D67"/>
    <w:rsid w:val="00C47F6C"/>
    <w:rsid w:val="00C50723"/>
    <w:rsid w:val="00C514B1"/>
    <w:rsid w:val="00C51D6F"/>
    <w:rsid w:val="00C5302C"/>
    <w:rsid w:val="00C5348E"/>
    <w:rsid w:val="00C544C5"/>
    <w:rsid w:val="00C55379"/>
    <w:rsid w:val="00C557E8"/>
    <w:rsid w:val="00C561C8"/>
    <w:rsid w:val="00C56C60"/>
    <w:rsid w:val="00C57221"/>
    <w:rsid w:val="00C5779E"/>
    <w:rsid w:val="00C579D3"/>
    <w:rsid w:val="00C57BDD"/>
    <w:rsid w:val="00C60A41"/>
    <w:rsid w:val="00C60B1D"/>
    <w:rsid w:val="00C619A6"/>
    <w:rsid w:val="00C63202"/>
    <w:rsid w:val="00C640EA"/>
    <w:rsid w:val="00C652D5"/>
    <w:rsid w:val="00C664A1"/>
    <w:rsid w:val="00C665AB"/>
    <w:rsid w:val="00C66EF1"/>
    <w:rsid w:val="00C67138"/>
    <w:rsid w:val="00C67D8A"/>
    <w:rsid w:val="00C67E9E"/>
    <w:rsid w:val="00C70161"/>
    <w:rsid w:val="00C70246"/>
    <w:rsid w:val="00C702DB"/>
    <w:rsid w:val="00C70D34"/>
    <w:rsid w:val="00C71578"/>
    <w:rsid w:val="00C71722"/>
    <w:rsid w:val="00C717F8"/>
    <w:rsid w:val="00C71ED9"/>
    <w:rsid w:val="00C7289A"/>
    <w:rsid w:val="00C72EA0"/>
    <w:rsid w:val="00C735E9"/>
    <w:rsid w:val="00C73814"/>
    <w:rsid w:val="00C7424C"/>
    <w:rsid w:val="00C7488F"/>
    <w:rsid w:val="00C74AAE"/>
    <w:rsid w:val="00C75A85"/>
    <w:rsid w:val="00C766C0"/>
    <w:rsid w:val="00C76707"/>
    <w:rsid w:val="00C76804"/>
    <w:rsid w:val="00C823B2"/>
    <w:rsid w:val="00C82645"/>
    <w:rsid w:val="00C8317B"/>
    <w:rsid w:val="00C833C6"/>
    <w:rsid w:val="00C83424"/>
    <w:rsid w:val="00C83B3D"/>
    <w:rsid w:val="00C83D0D"/>
    <w:rsid w:val="00C8410B"/>
    <w:rsid w:val="00C84503"/>
    <w:rsid w:val="00C84B0E"/>
    <w:rsid w:val="00C84F61"/>
    <w:rsid w:val="00C84F91"/>
    <w:rsid w:val="00C85119"/>
    <w:rsid w:val="00C85B79"/>
    <w:rsid w:val="00C86556"/>
    <w:rsid w:val="00C868FC"/>
    <w:rsid w:val="00C873AE"/>
    <w:rsid w:val="00C90009"/>
    <w:rsid w:val="00C902D0"/>
    <w:rsid w:val="00C92A17"/>
    <w:rsid w:val="00C92AEF"/>
    <w:rsid w:val="00C934DB"/>
    <w:rsid w:val="00C9383A"/>
    <w:rsid w:val="00C93BBB"/>
    <w:rsid w:val="00C93D9E"/>
    <w:rsid w:val="00C93E6D"/>
    <w:rsid w:val="00C9486D"/>
    <w:rsid w:val="00C94995"/>
    <w:rsid w:val="00C94FCF"/>
    <w:rsid w:val="00C95145"/>
    <w:rsid w:val="00C9573E"/>
    <w:rsid w:val="00C96607"/>
    <w:rsid w:val="00C96E6F"/>
    <w:rsid w:val="00C975AA"/>
    <w:rsid w:val="00CA03C7"/>
    <w:rsid w:val="00CA0F48"/>
    <w:rsid w:val="00CA11A4"/>
    <w:rsid w:val="00CA131A"/>
    <w:rsid w:val="00CA1EC1"/>
    <w:rsid w:val="00CA305B"/>
    <w:rsid w:val="00CA320B"/>
    <w:rsid w:val="00CA35A2"/>
    <w:rsid w:val="00CA41EA"/>
    <w:rsid w:val="00CA486B"/>
    <w:rsid w:val="00CA4F72"/>
    <w:rsid w:val="00CA568B"/>
    <w:rsid w:val="00CA63DE"/>
    <w:rsid w:val="00CA6511"/>
    <w:rsid w:val="00CA6E42"/>
    <w:rsid w:val="00CA70A6"/>
    <w:rsid w:val="00CB03CD"/>
    <w:rsid w:val="00CB16C0"/>
    <w:rsid w:val="00CB1A53"/>
    <w:rsid w:val="00CB2E1F"/>
    <w:rsid w:val="00CB37CB"/>
    <w:rsid w:val="00CB4606"/>
    <w:rsid w:val="00CB4EC0"/>
    <w:rsid w:val="00CB501E"/>
    <w:rsid w:val="00CB5C05"/>
    <w:rsid w:val="00CB6524"/>
    <w:rsid w:val="00CB68BA"/>
    <w:rsid w:val="00CB6927"/>
    <w:rsid w:val="00CB725C"/>
    <w:rsid w:val="00CC0563"/>
    <w:rsid w:val="00CC17F2"/>
    <w:rsid w:val="00CC1E6E"/>
    <w:rsid w:val="00CC22A7"/>
    <w:rsid w:val="00CC2A70"/>
    <w:rsid w:val="00CC3D7B"/>
    <w:rsid w:val="00CC4B92"/>
    <w:rsid w:val="00CC4BAA"/>
    <w:rsid w:val="00CC4C8F"/>
    <w:rsid w:val="00CC6EC1"/>
    <w:rsid w:val="00CC78E1"/>
    <w:rsid w:val="00CC78FF"/>
    <w:rsid w:val="00CC7C28"/>
    <w:rsid w:val="00CD0BA2"/>
    <w:rsid w:val="00CD116E"/>
    <w:rsid w:val="00CD1665"/>
    <w:rsid w:val="00CD237A"/>
    <w:rsid w:val="00CD3387"/>
    <w:rsid w:val="00CD3468"/>
    <w:rsid w:val="00CD50C8"/>
    <w:rsid w:val="00CD5C7A"/>
    <w:rsid w:val="00CD60D4"/>
    <w:rsid w:val="00CD67DD"/>
    <w:rsid w:val="00CD6C97"/>
    <w:rsid w:val="00CD76AA"/>
    <w:rsid w:val="00CE00E3"/>
    <w:rsid w:val="00CE04E6"/>
    <w:rsid w:val="00CE0503"/>
    <w:rsid w:val="00CE1507"/>
    <w:rsid w:val="00CE2061"/>
    <w:rsid w:val="00CE3299"/>
    <w:rsid w:val="00CE3961"/>
    <w:rsid w:val="00CE3A0A"/>
    <w:rsid w:val="00CE4417"/>
    <w:rsid w:val="00CE50E6"/>
    <w:rsid w:val="00CE6357"/>
    <w:rsid w:val="00CE6BA1"/>
    <w:rsid w:val="00CE7178"/>
    <w:rsid w:val="00CE7E9E"/>
    <w:rsid w:val="00CF045B"/>
    <w:rsid w:val="00CF1F81"/>
    <w:rsid w:val="00CF2646"/>
    <w:rsid w:val="00CF2656"/>
    <w:rsid w:val="00CF2F4A"/>
    <w:rsid w:val="00CF3EDD"/>
    <w:rsid w:val="00CF4978"/>
    <w:rsid w:val="00CF550D"/>
    <w:rsid w:val="00CF5D10"/>
    <w:rsid w:val="00CF6324"/>
    <w:rsid w:val="00CF6D68"/>
    <w:rsid w:val="00CF6FFB"/>
    <w:rsid w:val="00CF7989"/>
    <w:rsid w:val="00D001E6"/>
    <w:rsid w:val="00D00490"/>
    <w:rsid w:val="00D008D4"/>
    <w:rsid w:val="00D00D13"/>
    <w:rsid w:val="00D00E17"/>
    <w:rsid w:val="00D0122B"/>
    <w:rsid w:val="00D026AC"/>
    <w:rsid w:val="00D04026"/>
    <w:rsid w:val="00D04457"/>
    <w:rsid w:val="00D0578B"/>
    <w:rsid w:val="00D05DC1"/>
    <w:rsid w:val="00D07044"/>
    <w:rsid w:val="00D0721B"/>
    <w:rsid w:val="00D10733"/>
    <w:rsid w:val="00D112E1"/>
    <w:rsid w:val="00D12518"/>
    <w:rsid w:val="00D12C21"/>
    <w:rsid w:val="00D13A30"/>
    <w:rsid w:val="00D147D6"/>
    <w:rsid w:val="00D14F87"/>
    <w:rsid w:val="00D15184"/>
    <w:rsid w:val="00D15F87"/>
    <w:rsid w:val="00D168EC"/>
    <w:rsid w:val="00D171DA"/>
    <w:rsid w:val="00D17BC7"/>
    <w:rsid w:val="00D20215"/>
    <w:rsid w:val="00D20BD9"/>
    <w:rsid w:val="00D21AC4"/>
    <w:rsid w:val="00D21CDC"/>
    <w:rsid w:val="00D22357"/>
    <w:rsid w:val="00D2252F"/>
    <w:rsid w:val="00D22BD6"/>
    <w:rsid w:val="00D22FAA"/>
    <w:rsid w:val="00D2300F"/>
    <w:rsid w:val="00D23317"/>
    <w:rsid w:val="00D23325"/>
    <w:rsid w:val="00D236CC"/>
    <w:rsid w:val="00D24620"/>
    <w:rsid w:val="00D24E02"/>
    <w:rsid w:val="00D25B39"/>
    <w:rsid w:val="00D25DF1"/>
    <w:rsid w:val="00D26E45"/>
    <w:rsid w:val="00D2718C"/>
    <w:rsid w:val="00D27307"/>
    <w:rsid w:val="00D27588"/>
    <w:rsid w:val="00D2799F"/>
    <w:rsid w:val="00D27D0E"/>
    <w:rsid w:val="00D27F7D"/>
    <w:rsid w:val="00D27FE8"/>
    <w:rsid w:val="00D30A1F"/>
    <w:rsid w:val="00D3171F"/>
    <w:rsid w:val="00D31BFF"/>
    <w:rsid w:val="00D32FF0"/>
    <w:rsid w:val="00D34212"/>
    <w:rsid w:val="00D3444E"/>
    <w:rsid w:val="00D34C2F"/>
    <w:rsid w:val="00D3504A"/>
    <w:rsid w:val="00D352B7"/>
    <w:rsid w:val="00D358E2"/>
    <w:rsid w:val="00D3606E"/>
    <w:rsid w:val="00D36A03"/>
    <w:rsid w:val="00D36A77"/>
    <w:rsid w:val="00D36C75"/>
    <w:rsid w:val="00D372CF"/>
    <w:rsid w:val="00D37D7B"/>
    <w:rsid w:val="00D409BA"/>
    <w:rsid w:val="00D40CDB"/>
    <w:rsid w:val="00D41533"/>
    <w:rsid w:val="00D42B92"/>
    <w:rsid w:val="00D43522"/>
    <w:rsid w:val="00D44A5B"/>
    <w:rsid w:val="00D44B2D"/>
    <w:rsid w:val="00D45488"/>
    <w:rsid w:val="00D457C3"/>
    <w:rsid w:val="00D45FD7"/>
    <w:rsid w:val="00D4601D"/>
    <w:rsid w:val="00D46236"/>
    <w:rsid w:val="00D46768"/>
    <w:rsid w:val="00D46B2E"/>
    <w:rsid w:val="00D470F9"/>
    <w:rsid w:val="00D47EC3"/>
    <w:rsid w:val="00D503B7"/>
    <w:rsid w:val="00D512B2"/>
    <w:rsid w:val="00D5283E"/>
    <w:rsid w:val="00D53798"/>
    <w:rsid w:val="00D53EEC"/>
    <w:rsid w:val="00D5400E"/>
    <w:rsid w:val="00D545AC"/>
    <w:rsid w:val="00D54D80"/>
    <w:rsid w:val="00D54D96"/>
    <w:rsid w:val="00D55C32"/>
    <w:rsid w:val="00D55D69"/>
    <w:rsid w:val="00D55F28"/>
    <w:rsid w:val="00D56E3B"/>
    <w:rsid w:val="00D56F32"/>
    <w:rsid w:val="00D57337"/>
    <w:rsid w:val="00D60437"/>
    <w:rsid w:val="00D61371"/>
    <w:rsid w:val="00D622B1"/>
    <w:rsid w:val="00D63CB5"/>
    <w:rsid w:val="00D63FF3"/>
    <w:rsid w:val="00D642D1"/>
    <w:rsid w:val="00D64499"/>
    <w:rsid w:val="00D644E2"/>
    <w:rsid w:val="00D650C9"/>
    <w:rsid w:val="00D6553C"/>
    <w:rsid w:val="00D65BAE"/>
    <w:rsid w:val="00D67817"/>
    <w:rsid w:val="00D67830"/>
    <w:rsid w:val="00D7001A"/>
    <w:rsid w:val="00D70360"/>
    <w:rsid w:val="00D70483"/>
    <w:rsid w:val="00D7053D"/>
    <w:rsid w:val="00D709C1"/>
    <w:rsid w:val="00D70C01"/>
    <w:rsid w:val="00D712B3"/>
    <w:rsid w:val="00D71B54"/>
    <w:rsid w:val="00D71C45"/>
    <w:rsid w:val="00D729FD"/>
    <w:rsid w:val="00D748BE"/>
    <w:rsid w:val="00D75147"/>
    <w:rsid w:val="00D7522B"/>
    <w:rsid w:val="00D755B8"/>
    <w:rsid w:val="00D75B80"/>
    <w:rsid w:val="00D7658A"/>
    <w:rsid w:val="00D805BB"/>
    <w:rsid w:val="00D807C5"/>
    <w:rsid w:val="00D813DF"/>
    <w:rsid w:val="00D81F8C"/>
    <w:rsid w:val="00D824A7"/>
    <w:rsid w:val="00D82A4F"/>
    <w:rsid w:val="00D82BB5"/>
    <w:rsid w:val="00D82E0F"/>
    <w:rsid w:val="00D83397"/>
    <w:rsid w:val="00D83514"/>
    <w:rsid w:val="00D83F09"/>
    <w:rsid w:val="00D8416C"/>
    <w:rsid w:val="00D85642"/>
    <w:rsid w:val="00D85EE5"/>
    <w:rsid w:val="00D8664F"/>
    <w:rsid w:val="00D86A88"/>
    <w:rsid w:val="00D87DBD"/>
    <w:rsid w:val="00D90BF7"/>
    <w:rsid w:val="00D913E5"/>
    <w:rsid w:val="00D921D4"/>
    <w:rsid w:val="00D927C4"/>
    <w:rsid w:val="00D92911"/>
    <w:rsid w:val="00D92CF9"/>
    <w:rsid w:val="00D92D3D"/>
    <w:rsid w:val="00D9326C"/>
    <w:rsid w:val="00D93B8D"/>
    <w:rsid w:val="00D93C79"/>
    <w:rsid w:val="00D945E4"/>
    <w:rsid w:val="00D94983"/>
    <w:rsid w:val="00D954F0"/>
    <w:rsid w:val="00D956BE"/>
    <w:rsid w:val="00D963DB"/>
    <w:rsid w:val="00D964F1"/>
    <w:rsid w:val="00D96667"/>
    <w:rsid w:val="00D97DCF"/>
    <w:rsid w:val="00DA08FC"/>
    <w:rsid w:val="00DA1A70"/>
    <w:rsid w:val="00DA1A7C"/>
    <w:rsid w:val="00DA29B8"/>
    <w:rsid w:val="00DA3777"/>
    <w:rsid w:val="00DA3A1D"/>
    <w:rsid w:val="00DA3C87"/>
    <w:rsid w:val="00DA4929"/>
    <w:rsid w:val="00DA564E"/>
    <w:rsid w:val="00DA5B87"/>
    <w:rsid w:val="00DA64A2"/>
    <w:rsid w:val="00DA67AF"/>
    <w:rsid w:val="00DA6D29"/>
    <w:rsid w:val="00DA73E7"/>
    <w:rsid w:val="00DA778C"/>
    <w:rsid w:val="00DA7D01"/>
    <w:rsid w:val="00DB0262"/>
    <w:rsid w:val="00DB2850"/>
    <w:rsid w:val="00DB2EF0"/>
    <w:rsid w:val="00DB37ED"/>
    <w:rsid w:val="00DB3E46"/>
    <w:rsid w:val="00DB40A7"/>
    <w:rsid w:val="00DB53DE"/>
    <w:rsid w:val="00DB5406"/>
    <w:rsid w:val="00DB5486"/>
    <w:rsid w:val="00DB5AE3"/>
    <w:rsid w:val="00DB5AF9"/>
    <w:rsid w:val="00DB6530"/>
    <w:rsid w:val="00DB6B3F"/>
    <w:rsid w:val="00DB7E4E"/>
    <w:rsid w:val="00DC1178"/>
    <w:rsid w:val="00DC154B"/>
    <w:rsid w:val="00DC224E"/>
    <w:rsid w:val="00DC2AAB"/>
    <w:rsid w:val="00DC2B61"/>
    <w:rsid w:val="00DC3BF0"/>
    <w:rsid w:val="00DC40D2"/>
    <w:rsid w:val="00DC5245"/>
    <w:rsid w:val="00DC54E8"/>
    <w:rsid w:val="00DC5862"/>
    <w:rsid w:val="00DC7CEB"/>
    <w:rsid w:val="00DD0302"/>
    <w:rsid w:val="00DD23E2"/>
    <w:rsid w:val="00DD2517"/>
    <w:rsid w:val="00DD33B4"/>
    <w:rsid w:val="00DD3BF3"/>
    <w:rsid w:val="00DD4207"/>
    <w:rsid w:val="00DD4245"/>
    <w:rsid w:val="00DD4CC1"/>
    <w:rsid w:val="00DD4D4E"/>
    <w:rsid w:val="00DD4F03"/>
    <w:rsid w:val="00DD723C"/>
    <w:rsid w:val="00DD7521"/>
    <w:rsid w:val="00DD7CA9"/>
    <w:rsid w:val="00DD7EEF"/>
    <w:rsid w:val="00DE0523"/>
    <w:rsid w:val="00DE1264"/>
    <w:rsid w:val="00DE15C1"/>
    <w:rsid w:val="00DE195A"/>
    <w:rsid w:val="00DE43D4"/>
    <w:rsid w:val="00DE493E"/>
    <w:rsid w:val="00DE4D25"/>
    <w:rsid w:val="00DE4F36"/>
    <w:rsid w:val="00DE5324"/>
    <w:rsid w:val="00DE6630"/>
    <w:rsid w:val="00DE79A9"/>
    <w:rsid w:val="00DE7B5B"/>
    <w:rsid w:val="00DF12D0"/>
    <w:rsid w:val="00DF200E"/>
    <w:rsid w:val="00DF2A9A"/>
    <w:rsid w:val="00DF3172"/>
    <w:rsid w:val="00DF349E"/>
    <w:rsid w:val="00DF3DBB"/>
    <w:rsid w:val="00DF454C"/>
    <w:rsid w:val="00DF4AA4"/>
    <w:rsid w:val="00DF5542"/>
    <w:rsid w:val="00DF55ED"/>
    <w:rsid w:val="00DF5943"/>
    <w:rsid w:val="00DF6817"/>
    <w:rsid w:val="00DF6E64"/>
    <w:rsid w:val="00DF6F5D"/>
    <w:rsid w:val="00DF6F8E"/>
    <w:rsid w:val="00DF709B"/>
    <w:rsid w:val="00DF75FD"/>
    <w:rsid w:val="00E0029F"/>
    <w:rsid w:val="00E005B5"/>
    <w:rsid w:val="00E0201C"/>
    <w:rsid w:val="00E02604"/>
    <w:rsid w:val="00E03211"/>
    <w:rsid w:val="00E03A7B"/>
    <w:rsid w:val="00E043C1"/>
    <w:rsid w:val="00E04958"/>
    <w:rsid w:val="00E05311"/>
    <w:rsid w:val="00E10382"/>
    <w:rsid w:val="00E112E4"/>
    <w:rsid w:val="00E1195A"/>
    <w:rsid w:val="00E11A93"/>
    <w:rsid w:val="00E11C35"/>
    <w:rsid w:val="00E11FB4"/>
    <w:rsid w:val="00E12229"/>
    <w:rsid w:val="00E12A19"/>
    <w:rsid w:val="00E12B83"/>
    <w:rsid w:val="00E132CB"/>
    <w:rsid w:val="00E1341D"/>
    <w:rsid w:val="00E134A6"/>
    <w:rsid w:val="00E146E8"/>
    <w:rsid w:val="00E14922"/>
    <w:rsid w:val="00E14DF4"/>
    <w:rsid w:val="00E15D13"/>
    <w:rsid w:val="00E15DD2"/>
    <w:rsid w:val="00E1710C"/>
    <w:rsid w:val="00E1718B"/>
    <w:rsid w:val="00E17AF4"/>
    <w:rsid w:val="00E20BE0"/>
    <w:rsid w:val="00E2160B"/>
    <w:rsid w:val="00E22033"/>
    <w:rsid w:val="00E222C6"/>
    <w:rsid w:val="00E2243B"/>
    <w:rsid w:val="00E2330F"/>
    <w:rsid w:val="00E23AE0"/>
    <w:rsid w:val="00E23B69"/>
    <w:rsid w:val="00E2437F"/>
    <w:rsid w:val="00E2487A"/>
    <w:rsid w:val="00E24DDD"/>
    <w:rsid w:val="00E24E13"/>
    <w:rsid w:val="00E24F04"/>
    <w:rsid w:val="00E25390"/>
    <w:rsid w:val="00E25448"/>
    <w:rsid w:val="00E25504"/>
    <w:rsid w:val="00E25692"/>
    <w:rsid w:val="00E25CD2"/>
    <w:rsid w:val="00E26431"/>
    <w:rsid w:val="00E274D2"/>
    <w:rsid w:val="00E27849"/>
    <w:rsid w:val="00E3034A"/>
    <w:rsid w:val="00E308E2"/>
    <w:rsid w:val="00E3182C"/>
    <w:rsid w:val="00E31A13"/>
    <w:rsid w:val="00E32333"/>
    <w:rsid w:val="00E3279D"/>
    <w:rsid w:val="00E33377"/>
    <w:rsid w:val="00E33C1A"/>
    <w:rsid w:val="00E34307"/>
    <w:rsid w:val="00E34314"/>
    <w:rsid w:val="00E34428"/>
    <w:rsid w:val="00E35CF7"/>
    <w:rsid w:val="00E371F2"/>
    <w:rsid w:val="00E379C0"/>
    <w:rsid w:val="00E37A9B"/>
    <w:rsid w:val="00E40824"/>
    <w:rsid w:val="00E40C11"/>
    <w:rsid w:val="00E40D4B"/>
    <w:rsid w:val="00E4143A"/>
    <w:rsid w:val="00E418A4"/>
    <w:rsid w:val="00E41DD9"/>
    <w:rsid w:val="00E41DF7"/>
    <w:rsid w:val="00E41E6B"/>
    <w:rsid w:val="00E42371"/>
    <w:rsid w:val="00E426C1"/>
    <w:rsid w:val="00E426DB"/>
    <w:rsid w:val="00E42B2C"/>
    <w:rsid w:val="00E43269"/>
    <w:rsid w:val="00E4484D"/>
    <w:rsid w:val="00E44C74"/>
    <w:rsid w:val="00E450EE"/>
    <w:rsid w:val="00E45838"/>
    <w:rsid w:val="00E46C50"/>
    <w:rsid w:val="00E46CBB"/>
    <w:rsid w:val="00E47251"/>
    <w:rsid w:val="00E502A6"/>
    <w:rsid w:val="00E505E0"/>
    <w:rsid w:val="00E50F52"/>
    <w:rsid w:val="00E5175A"/>
    <w:rsid w:val="00E53369"/>
    <w:rsid w:val="00E53EB9"/>
    <w:rsid w:val="00E54327"/>
    <w:rsid w:val="00E54904"/>
    <w:rsid w:val="00E54E68"/>
    <w:rsid w:val="00E54F1A"/>
    <w:rsid w:val="00E55A53"/>
    <w:rsid w:val="00E561C9"/>
    <w:rsid w:val="00E569CA"/>
    <w:rsid w:val="00E56D06"/>
    <w:rsid w:val="00E575AB"/>
    <w:rsid w:val="00E57F74"/>
    <w:rsid w:val="00E6017E"/>
    <w:rsid w:val="00E60426"/>
    <w:rsid w:val="00E604B2"/>
    <w:rsid w:val="00E61316"/>
    <w:rsid w:val="00E6176D"/>
    <w:rsid w:val="00E63142"/>
    <w:rsid w:val="00E6339D"/>
    <w:rsid w:val="00E6439E"/>
    <w:rsid w:val="00E64612"/>
    <w:rsid w:val="00E649DA"/>
    <w:rsid w:val="00E64CF7"/>
    <w:rsid w:val="00E64D3C"/>
    <w:rsid w:val="00E64E4C"/>
    <w:rsid w:val="00E65689"/>
    <w:rsid w:val="00E664CA"/>
    <w:rsid w:val="00E667AA"/>
    <w:rsid w:val="00E6704E"/>
    <w:rsid w:val="00E6775A"/>
    <w:rsid w:val="00E67AB8"/>
    <w:rsid w:val="00E70A18"/>
    <w:rsid w:val="00E71EE9"/>
    <w:rsid w:val="00E72833"/>
    <w:rsid w:val="00E73033"/>
    <w:rsid w:val="00E73DD9"/>
    <w:rsid w:val="00E740DA"/>
    <w:rsid w:val="00E7428D"/>
    <w:rsid w:val="00E742FB"/>
    <w:rsid w:val="00E74D66"/>
    <w:rsid w:val="00E7536E"/>
    <w:rsid w:val="00E753D4"/>
    <w:rsid w:val="00E75876"/>
    <w:rsid w:val="00E75C6D"/>
    <w:rsid w:val="00E75FCC"/>
    <w:rsid w:val="00E76AB2"/>
    <w:rsid w:val="00E77BE8"/>
    <w:rsid w:val="00E77E32"/>
    <w:rsid w:val="00E80B38"/>
    <w:rsid w:val="00E80C88"/>
    <w:rsid w:val="00E826A4"/>
    <w:rsid w:val="00E82B5F"/>
    <w:rsid w:val="00E831E1"/>
    <w:rsid w:val="00E83581"/>
    <w:rsid w:val="00E83971"/>
    <w:rsid w:val="00E8513C"/>
    <w:rsid w:val="00E85292"/>
    <w:rsid w:val="00E852B7"/>
    <w:rsid w:val="00E85C2E"/>
    <w:rsid w:val="00E862F8"/>
    <w:rsid w:val="00E864DD"/>
    <w:rsid w:val="00E86B30"/>
    <w:rsid w:val="00E87148"/>
    <w:rsid w:val="00E87210"/>
    <w:rsid w:val="00E87F01"/>
    <w:rsid w:val="00E90912"/>
    <w:rsid w:val="00E9147E"/>
    <w:rsid w:val="00E91C85"/>
    <w:rsid w:val="00E92D03"/>
    <w:rsid w:val="00E92DCD"/>
    <w:rsid w:val="00E933A6"/>
    <w:rsid w:val="00E93F66"/>
    <w:rsid w:val="00E9402C"/>
    <w:rsid w:val="00E9475F"/>
    <w:rsid w:val="00E955D5"/>
    <w:rsid w:val="00E956AD"/>
    <w:rsid w:val="00E95C21"/>
    <w:rsid w:val="00E95C4C"/>
    <w:rsid w:val="00E964F3"/>
    <w:rsid w:val="00E96571"/>
    <w:rsid w:val="00E96DE5"/>
    <w:rsid w:val="00E96EC6"/>
    <w:rsid w:val="00E96FC5"/>
    <w:rsid w:val="00EA067D"/>
    <w:rsid w:val="00EA0809"/>
    <w:rsid w:val="00EA53A6"/>
    <w:rsid w:val="00EA5681"/>
    <w:rsid w:val="00EA57F6"/>
    <w:rsid w:val="00EA5899"/>
    <w:rsid w:val="00EA731B"/>
    <w:rsid w:val="00EB040C"/>
    <w:rsid w:val="00EB0919"/>
    <w:rsid w:val="00EB1794"/>
    <w:rsid w:val="00EB19A9"/>
    <w:rsid w:val="00EB419C"/>
    <w:rsid w:val="00EB4803"/>
    <w:rsid w:val="00EB4EF2"/>
    <w:rsid w:val="00EB4F9A"/>
    <w:rsid w:val="00EB5C51"/>
    <w:rsid w:val="00EB5DE2"/>
    <w:rsid w:val="00EB65A9"/>
    <w:rsid w:val="00EB7F9E"/>
    <w:rsid w:val="00EC0699"/>
    <w:rsid w:val="00EC1544"/>
    <w:rsid w:val="00EC1F29"/>
    <w:rsid w:val="00EC29A9"/>
    <w:rsid w:val="00EC2C2E"/>
    <w:rsid w:val="00EC37B3"/>
    <w:rsid w:val="00EC41F1"/>
    <w:rsid w:val="00EC4A9F"/>
    <w:rsid w:val="00EC756B"/>
    <w:rsid w:val="00EC7821"/>
    <w:rsid w:val="00EC7935"/>
    <w:rsid w:val="00EC7F23"/>
    <w:rsid w:val="00ED0933"/>
    <w:rsid w:val="00ED12D4"/>
    <w:rsid w:val="00ED1F11"/>
    <w:rsid w:val="00ED22EB"/>
    <w:rsid w:val="00ED2308"/>
    <w:rsid w:val="00ED2D7D"/>
    <w:rsid w:val="00ED3876"/>
    <w:rsid w:val="00ED3F31"/>
    <w:rsid w:val="00ED5159"/>
    <w:rsid w:val="00ED583A"/>
    <w:rsid w:val="00ED5975"/>
    <w:rsid w:val="00ED5CD0"/>
    <w:rsid w:val="00ED5FCC"/>
    <w:rsid w:val="00ED6FE6"/>
    <w:rsid w:val="00ED70E3"/>
    <w:rsid w:val="00ED7A1F"/>
    <w:rsid w:val="00ED7C6A"/>
    <w:rsid w:val="00EE2033"/>
    <w:rsid w:val="00EE21BF"/>
    <w:rsid w:val="00EE2629"/>
    <w:rsid w:val="00EE2BCB"/>
    <w:rsid w:val="00EE2DFC"/>
    <w:rsid w:val="00EE51A9"/>
    <w:rsid w:val="00EE53B4"/>
    <w:rsid w:val="00EE6BB7"/>
    <w:rsid w:val="00EE7B15"/>
    <w:rsid w:val="00EF025A"/>
    <w:rsid w:val="00EF1579"/>
    <w:rsid w:val="00EF1D88"/>
    <w:rsid w:val="00EF203E"/>
    <w:rsid w:val="00EF27CF"/>
    <w:rsid w:val="00EF2BC5"/>
    <w:rsid w:val="00EF3856"/>
    <w:rsid w:val="00EF460F"/>
    <w:rsid w:val="00EF46D7"/>
    <w:rsid w:val="00EF4720"/>
    <w:rsid w:val="00EF5B4C"/>
    <w:rsid w:val="00EF62E1"/>
    <w:rsid w:val="00EF6892"/>
    <w:rsid w:val="00EF69B0"/>
    <w:rsid w:val="00EF6DD5"/>
    <w:rsid w:val="00EF6DEC"/>
    <w:rsid w:val="00EF6F8B"/>
    <w:rsid w:val="00EF7710"/>
    <w:rsid w:val="00F01090"/>
    <w:rsid w:val="00F0195D"/>
    <w:rsid w:val="00F01A43"/>
    <w:rsid w:val="00F03708"/>
    <w:rsid w:val="00F03DF5"/>
    <w:rsid w:val="00F04C42"/>
    <w:rsid w:val="00F04E11"/>
    <w:rsid w:val="00F04E67"/>
    <w:rsid w:val="00F0593B"/>
    <w:rsid w:val="00F05B18"/>
    <w:rsid w:val="00F05C5B"/>
    <w:rsid w:val="00F05D36"/>
    <w:rsid w:val="00F05DED"/>
    <w:rsid w:val="00F0642B"/>
    <w:rsid w:val="00F0740E"/>
    <w:rsid w:val="00F102E9"/>
    <w:rsid w:val="00F10784"/>
    <w:rsid w:val="00F10B41"/>
    <w:rsid w:val="00F115EE"/>
    <w:rsid w:val="00F117C4"/>
    <w:rsid w:val="00F11CA9"/>
    <w:rsid w:val="00F11E8C"/>
    <w:rsid w:val="00F12017"/>
    <w:rsid w:val="00F12172"/>
    <w:rsid w:val="00F12E73"/>
    <w:rsid w:val="00F12F27"/>
    <w:rsid w:val="00F137A2"/>
    <w:rsid w:val="00F142FE"/>
    <w:rsid w:val="00F143CC"/>
    <w:rsid w:val="00F14509"/>
    <w:rsid w:val="00F162F6"/>
    <w:rsid w:val="00F16E40"/>
    <w:rsid w:val="00F17917"/>
    <w:rsid w:val="00F17F1E"/>
    <w:rsid w:val="00F17F46"/>
    <w:rsid w:val="00F206D1"/>
    <w:rsid w:val="00F21628"/>
    <w:rsid w:val="00F218F9"/>
    <w:rsid w:val="00F23AB3"/>
    <w:rsid w:val="00F248E6"/>
    <w:rsid w:val="00F26D1D"/>
    <w:rsid w:val="00F31121"/>
    <w:rsid w:val="00F32D29"/>
    <w:rsid w:val="00F336DA"/>
    <w:rsid w:val="00F33A2E"/>
    <w:rsid w:val="00F33EC7"/>
    <w:rsid w:val="00F34661"/>
    <w:rsid w:val="00F348C7"/>
    <w:rsid w:val="00F34AA2"/>
    <w:rsid w:val="00F34EB3"/>
    <w:rsid w:val="00F35B49"/>
    <w:rsid w:val="00F36AA8"/>
    <w:rsid w:val="00F37239"/>
    <w:rsid w:val="00F40527"/>
    <w:rsid w:val="00F407BB"/>
    <w:rsid w:val="00F40BC8"/>
    <w:rsid w:val="00F40F30"/>
    <w:rsid w:val="00F423AF"/>
    <w:rsid w:val="00F4277F"/>
    <w:rsid w:val="00F42FF1"/>
    <w:rsid w:val="00F44C38"/>
    <w:rsid w:val="00F4557E"/>
    <w:rsid w:val="00F462C8"/>
    <w:rsid w:val="00F474C3"/>
    <w:rsid w:val="00F476D6"/>
    <w:rsid w:val="00F478CF"/>
    <w:rsid w:val="00F5083F"/>
    <w:rsid w:val="00F51188"/>
    <w:rsid w:val="00F51522"/>
    <w:rsid w:val="00F52213"/>
    <w:rsid w:val="00F5231B"/>
    <w:rsid w:val="00F53760"/>
    <w:rsid w:val="00F538DD"/>
    <w:rsid w:val="00F54079"/>
    <w:rsid w:val="00F540ED"/>
    <w:rsid w:val="00F54BC2"/>
    <w:rsid w:val="00F54E1C"/>
    <w:rsid w:val="00F54F81"/>
    <w:rsid w:val="00F55136"/>
    <w:rsid w:val="00F556D2"/>
    <w:rsid w:val="00F55846"/>
    <w:rsid w:val="00F55891"/>
    <w:rsid w:val="00F56865"/>
    <w:rsid w:val="00F57039"/>
    <w:rsid w:val="00F6006B"/>
    <w:rsid w:val="00F6065F"/>
    <w:rsid w:val="00F606A0"/>
    <w:rsid w:val="00F6115F"/>
    <w:rsid w:val="00F621B3"/>
    <w:rsid w:val="00F6250E"/>
    <w:rsid w:val="00F645BC"/>
    <w:rsid w:val="00F664E2"/>
    <w:rsid w:val="00F67082"/>
    <w:rsid w:val="00F674CD"/>
    <w:rsid w:val="00F67610"/>
    <w:rsid w:val="00F678F6"/>
    <w:rsid w:val="00F71F30"/>
    <w:rsid w:val="00F71F93"/>
    <w:rsid w:val="00F72195"/>
    <w:rsid w:val="00F72942"/>
    <w:rsid w:val="00F7296D"/>
    <w:rsid w:val="00F732EB"/>
    <w:rsid w:val="00F733F1"/>
    <w:rsid w:val="00F7387A"/>
    <w:rsid w:val="00F73DB3"/>
    <w:rsid w:val="00F744AA"/>
    <w:rsid w:val="00F75206"/>
    <w:rsid w:val="00F764B1"/>
    <w:rsid w:val="00F778A5"/>
    <w:rsid w:val="00F80970"/>
    <w:rsid w:val="00F80C74"/>
    <w:rsid w:val="00F81123"/>
    <w:rsid w:val="00F815F1"/>
    <w:rsid w:val="00F847E1"/>
    <w:rsid w:val="00F84A43"/>
    <w:rsid w:val="00F85C87"/>
    <w:rsid w:val="00F86ABE"/>
    <w:rsid w:val="00F86AEA"/>
    <w:rsid w:val="00F8761D"/>
    <w:rsid w:val="00F87C72"/>
    <w:rsid w:val="00F906E5"/>
    <w:rsid w:val="00F920D3"/>
    <w:rsid w:val="00F92FB8"/>
    <w:rsid w:val="00F93329"/>
    <w:rsid w:val="00F9447B"/>
    <w:rsid w:val="00F9589C"/>
    <w:rsid w:val="00F95AD6"/>
    <w:rsid w:val="00F97DC9"/>
    <w:rsid w:val="00F97E2B"/>
    <w:rsid w:val="00FA0ED5"/>
    <w:rsid w:val="00FA198C"/>
    <w:rsid w:val="00FA1BE3"/>
    <w:rsid w:val="00FA2132"/>
    <w:rsid w:val="00FA2395"/>
    <w:rsid w:val="00FA25B0"/>
    <w:rsid w:val="00FA2D83"/>
    <w:rsid w:val="00FA47A3"/>
    <w:rsid w:val="00FA4F5F"/>
    <w:rsid w:val="00FA4F8D"/>
    <w:rsid w:val="00FA5350"/>
    <w:rsid w:val="00FA601D"/>
    <w:rsid w:val="00FA6CD8"/>
    <w:rsid w:val="00FA7D81"/>
    <w:rsid w:val="00FA7F3E"/>
    <w:rsid w:val="00FB0E15"/>
    <w:rsid w:val="00FB22C1"/>
    <w:rsid w:val="00FB26A4"/>
    <w:rsid w:val="00FB2AAC"/>
    <w:rsid w:val="00FB3A6E"/>
    <w:rsid w:val="00FB4B75"/>
    <w:rsid w:val="00FB5E98"/>
    <w:rsid w:val="00FB692B"/>
    <w:rsid w:val="00FB6E9A"/>
    <w:rsid w:val="00FB6EED"/>
    <w:rsid w:val="00FB77B6"/>
    <w:rsid w:val="00FC0038"/>
    <w:rsid w:val="00FC00F3"/>
    <w:rsid w:val="00FC1D9E"/>
    <w:rsid w:val="00FC1EB1"/>
    <w:rsid w:val="00FC287B"/>
    <w:rsid w:val="00FC3B61"/>
    <w:rsid w:val="00FC4CB3"/>
    <w:rsid w:val="00FC4D6C"/>
    <w:rsid w:val="00FC4DA0"/>
    <w:rsid w:val="00FC5D54"/>
    <w:rsid w:val="00FC6248"/>
    <w:rsid w:val="00FC739D"/>
    <w:rsid w:val="00FD02CE"/>
    <w:rsid w:val="00FD10CA"/>
    <w:rsid w:val="00FD2153"/>
    <w:rsid w:val="00FD243D"/>
    <w:rsid w:val="00FD2A25"/>
    <w:rsid w:val="00FD3276"/>
    <w:rsid w:val="00FD397A"/>
    <w:rsid w:val="00FD3B6F"/>
    <w:rsid w:val="00FD4493"/>
    <w:rsid w:val="00FD4734"/>
    <w:rsid w:val="00FD5DE1"/>
    <w:rsid w:val="00FD6214"/>
    <w:rsid w:val="00FD65AF"/>
    <w:rsid w:val="00FD70DC"/>
    <w:rsid w:val="00FD781F"/>
    <w:rsid w:val="00FE0567"/>
    <w:rsid w:val="00FE0592"/>
    <w:rsid w:val="00FE0C2B"/>
    <w:rsid w:val="00FE15E3"/>
    <w:rsid w:val="00FE198B"/>
    <w:rsid w:val="00FE27F1"/>
    <w:rsid w:val="00FE2F4D"/>
    <w:rsid w:val="00FE2F73"/>
    <w:rsid w:val="00FE3709"/>
    <w:rsid w:val="00FE3A0E"/>
    <w:rsid w:val="00FE4895"/>
    <w:rsid w:val="00FE498B"/>
    <w:rsid w:val="00FE4DE0"/>
    <w:rsid w:val="00FE5216"/>
    <w:rsid w:val="00FE5770"/>
    <w:rsid w:val="00FE6CEE"/>
    <w:rsid w:val="00FE7251"/>
    <w:rsid w:val="00FE76C7"/>
    <w:rsid w:val="00FE7DBB"/>
    <w:rsid w:val="00FF0B03"/>
    <w:rsid w:val="00FF0BF2"/>
    <w:rsid w:val="00FF15A5"/>
    <w:rsid w:val="00FF1A1E"/>
    <w:rsid w:val="00FF1B95"/>
    <w:rsid w:val="00FF1C42"/>
    <w:rsid w:val="00FF1CAF"/>
    <w:rsid w:val="00FF21AF"/>
    <w:rsid w:val="00FF3A81"/>
    <w:rsid w:val="00FF3B8F"/>
    <w:rsid w:val="00FF4025"/>
    <w:rsid w:val="00FF4371"/>
    <w:rsid w:val="00FF473F"/>
    <w:rsid w:val="00FF5955"/>
    <w:rsid w:val="00FF6108"/>
    <w:rsid w:val="00FF67D4"/>
    <w:rsid w:val="00FF7305"/>
    <w:rsid w:val="00FF7357"/>
    <w:rsid w:val="00FF7805"/>
    <w:rsid w:val="00FF7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42250"/>
    <w:pPr>
      <w:spacing w:after="120"/>
    </w:pPr>
  </w:style>
  <w:style w:type="character" w:customStyle="1" w:styleId="a4">
    <w:name w:val="Основной текст Знак"/>
    <w:basedOn w:val="a0"/>
    <w:link w:val="a3"/>
    <w:uiPriority w:val="99"/>
    <w:rsid w:val="00442250"/>
    <w:rPr>
      <w:rFonts w:ascii="Times New Roman" w:eastAsia="Times New Roman" w:hAnsi="Times New Roman" w:cs="Times New Roman"/>
      <w:sz w:val="24"/>
      <w:szCs w:val="24"/>
      <w:lang w:eastAsia="ru-RU"/>
    </w:rPr>
  </w:style>
  <w:style w:type="paragraph" w:customStyle="1" w:styleId="ConsNormal">
    <w:name w:val="ConsNormal"/>
    <w:uiPriority w:val="99"/>
    <w:rsid w:val="0044225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uiPriority w:val="99"/>
    <w:rsid w:val="001550DA"/>
    <w:pPr>
      <w:autoSpaceDE w:val="0"/>
      <w:autoSpaceDN w:val="0"/>
      <w:adjustRightInd w:val="0"/>
      <w:spacing w:after="0" w:line="240" w:lineRule="auto"/>
    </w:pPr>
    <w:rPr>
      <w:rFonts w:ascii="Courier New" w:eastAsia="Times New Roman" w:hAnsi="Courier New" w:cs="Courier New"/>
      <w:sz w:val="12"/>
      <w:szCs w:val="12"/>
      <w:lang w:eastAsia="ru-RU"/>
    </w:rPr>
  </w:style>
  <w:style w:type="paragraph" w:styleId="a5">
    <w:name w:val="Body Text Indent"/>
    <w:basedOn w:val="a"/>
    <w:link w:val="a6"/>
    <w:uiPriority w:val="99"/>
    <w:semiHidden/>
    <w:rsid w:val="001550DA"/>
    <w:pPr>
      <w:spacing w:after="120"/>
      <w:ind w:left="283"/>
    </w:pPr>
  </w:style>
  <w:style w:type="character" w:customStyle="1" w:styleId="a6">
    <w:name w:val="Основной текст с отступом Знак"/>
    <w:basedOn w:val="a0"/>
    <w:link w:val="a5"/>
    <w:uiPriority w:val="99"/>
    <w:semiHidden/>
    <w:rsid w:val="001550DA"/>
    <w:rPr>
      <w:rFonts w:ascii="Times New Roman" w:eastAsia="Times New Roman" w:hAnsi="Times New Roman" w:cs="Times New Roman"/>
      <w:sz w:val="24"/>
      <w:szCs w:val="24"/>
      <w:lang w:eastAsia="ru-RU"/>
    </w:rPr>
  </w:style>
  <w:style w:type="paragraph" w:customStyle="1" w:styleId="ConsPlusCell">
    <w:name w:val="ConsPlusCell"/>
    <w:uiPriority w:val="99"/>
    <w:rsid w:val="00FE15E3"/>
    <w:pPr>
      <w:suppressAutoHyphens/>
      <w:autoSpaceDN w:val="0"/>
      <w:spacing w:after="0" w:line="240" w:lineRule="auto"/>
      <w:textAlignment w:val="baseline"/>
    </w:pPr>
    <w:rPr>
      <w:rFonts w:ascii="Arial" w:eastAsia="Calibri" w:hAnsi="Arial" w:cs="Arial"/>
      <w:kern w:val="3"/>
      <w:sz w:val="26"/>
      <w:szCs w:val="26"/>
    </w:rPr>
  </w:style>
  <w:style w:type="paragraph" w:customStyle="1" w:styleId="a7">
    <w:name w:val="Документ"/>
    <w:basedOn w:val="a"/>
    <w:link w:val="a8"/>
    <w:rsid w:val="00A4095D"/>
    <w:pPr>
      <w:spacing w:line="360" w:lineRule="auto"/>
      <w:ind w:firstLine="709"/>
      <w:jc w:val="both"/>
    </w:pPr>
    <w:rPr>
      <w:sz w:val="28"/>
      <w:szCs w:val="20"/>
    </w:rPr>
  </w:style>
  <w:style w:type="character" w:customStyle="1" w:styleId="a8">
    <w:name w:val="Документ Знак"/>
    <w:basedOn w:val="a0"/>
    <w:link w:val="a7"/>
    <w:rsid w:val="00A4095D"/>
    <w:rPr>
      <w:rFonts w:ascii="Times New Roman" w:eastAsia="Times New Roman" w:hAnsi="Times New Roman" w:cs="Times New Roman"/>
      <w:sz w:val="28"/>
      <w:szCs w:val="20"/>
      <w:lang w:eastAsia="ru-RU"/>
    </w:rPr>
  </w:style>
  <w:style w:type="table" w:styleId="a9">
    <w:name w:val="Table Grid"/>
    <w:basedOn w:val="a1"/>
    <w:uiPriority w:val="59"/>
    <w:rsid w:val="007F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421D"/>
    <w:pPr>
      <w:tabs>
        <w:tab w:val="center" w:pos="4677"/>
        <w:tab w:val="right" w:pos="9355"/>
      </w:tabs>
    </w:pPr>
  </w:style>
  <w:style w:type="character" w:customStyle="1" w:styleId="ab">
    <w:name w:val="Верхний колонтитул Знак"/>
    <w:basedOn w:val="a0"/>
    <w:link w:val="aa"/>
    <w:uiPriority w:val="99"/>
    <w:rsid w:val="000C421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C421D"/>
    <w:pPr>
      <w:tabs>
        <w:tab w:val="center" w:pos="4677"/>
        <w:tab w:val="right" w:pos="9355"/>
      </w:tabs>
    </w:pPr>
  </w:style>
  <w:style w:type="character" w:customStyle="1" w:styleId="ad">
    <w:name w:val="Нижний колонтитул Знак"/>
    <w:basedOn w:val="a0"/>
    <w:link w:val="ac"/>
    <w:uiPriority w:val="99"/>
    <w:rsid w:val="000C421D"/>
    <w:rPr>
      <w:rFonts w:ascii="Times New Roman" w:eastAsia="Times New Roman" w:hAnsi="Times New Roman" w:cs="Times New Roman"/>
      <w:sz w:val="24"/>
      <w:szCs w:val="24"/>
      <w:lang w:eastAsia="ru-RU"/>
    </w:rPr>
  </w:style>
  <w:style w:type="paragraph" w:styleId="2">
    <w:name w:val="Body Text Indent 2"/>
    <w:basedOn w:val="a"/>
    <w:link w:val="20"/>
    <w:uiPriority w:val="99"/>
    <w:rsid w:val="00CA03C7"/>
    <w:pPr>
      <w:spacing w:after="120" w:line="480" w:lineRule="auto"/>
      <w:ind w:left="283"/>
    </w:pPr>
  </w:style>
  <w:style w:type="character" w:customStyle="1" w:styleId="20">
    <w:name w:val="Основной текст с отступом 2 Знак"/>
    <w:basedOn w:val="a0"/>
    <w:link w:val="2"/>
    <w:uiPriority w:val="99"/>
    <w:rsid w:val="00CA03C7"/>
    <w:rPr>
      <w:rFonts w:ascii="Times New Roman" w:eastAsia="Times New Roman" w:hAnsi="Times New Roman" w:cs="Times New Roman"/>
      <w:sz w:val="24"/>
      <w:szCs w:val="24"/>
      <w:lang w:eastAsia="ru-RU"/>
    </w:rPr>
  </w:style>
  <w:style w:type="paragraph" w:styleId="ae">
    <w:name w:val="footnote text"/>
    <w:basedOn w:val="a"/>
    <w:link w:val="af"/>
    <w:uiPriority w:val="99"/>
    <w:semiHidden/>
    <w:rsid w:val="00CA03C7"/>
    <w:rPr>
      <w:sz w:val="20"/>
      <w:szCs w:val="20"/>
    </w:rPr>
  </w:style>
  <w:style w:type="character" w:customStyle="1" w:styleId="af">
    <w:name w:val="Текст сноски Знак"/>
    <w:basedOn w:val="a0"/>
    <w:link w:val="ae"/>
    <w:uiPriority w:val="99"/>
    <w:semiHidden/>
    <w:rsid w:val="00CA03C7"/>
    <w:rPr>
      <w:rFonts w:ascii="Times New Roman" w:eastAsia="Times New Roman" w:hAnsi="Times New Roman" w:cs="Times New Roman"/>
      <w:sz w:val="20"/>
      <w:szCs w:val="20"/>
      <w:lang w:eastAsia="ru-RU"/>
    </w:rPr>
  </w:style>
  <w:style w:type="character" w:styleId="af0">
    <w:name w:val="footnote reference"/>
    <w:basedOn w:val="a0"/>
    <w:uiPriority w:val="99"/>
    <w:semiHidden/>
    <w:rsid w:val="00CA03C7"/>
    <w:rPr>
      <w:rFonts w:cs="Times New Roman"/>
      <w:vertAlign w:val="superscript"/>
    </w:rPr>
  </w:style>
  <w:style w:type="paragraph" w:styleId="af1">
    <w:name w:val="caption"/>
    <w:basedOn w:val="a"/>
    <w:next w:val="a"/>
    <w:uiPriority w:val="35"/>
    <w:unhideWhenUsed/>
    <w:qFormat/>
    <w:rsid w:val="00965979"/>
    <w:pPr>
      <w:spacing w:after="200"/>
    </w:pPr>
    <w:rPr>
      <w:b/>
      <w:bCs/>
      <w:color w:val="4F81BD" w:themeColor="accent1"/>
      <w:sz w:val="18"/>
      <w:szCs w:val="18"/>
    </w:rPr>
  </w:style>
  <w:style w:type="paragraph" w:customStyle="1" w:styleId="1">
    <w:name w:val="Абзац списка1"/>
    <w:basedOn w:val="a"/>
    <w:rsid w:val="004E2125"/>
    <w:pPr>
      <w:ind w:left="720"/>
      <w:contextualSpacing/>
    </w:pPr>
    <w:rPr>
      <w:rFonts w:eastAsia="Calibri"/>
    </w:rPr>
  </w:style>
  <w:style w:type="paragraph" w:styleId="af2">
    <w:name w:val="Balloon Text"/>
    <w:basedOn w:val="a"/>
    <w:link w:val="af3"/>
    <w:uiPriority w:val="99"/>
    <w:semiHidden/>
    <w:unhideWhenUsed/>
    <w:rsid w:val="00FD2153"/>
    <w:rPr>
      <w:rFonts w:ascii="Tahoma" w:hAnsi="Tahoma" w:cs="Tahoma"/>
      <w:sz w:val="16"/>
      <w:szCs w:val="16"/>
    </w:rPr>
  </w:style>
  <w:style w:type="character" w:customStyle="1" w:styleId="af3">
    <w:name w:val="Текст выноски Знак"/>
    <w:basedOn w:val="a0"/>
    <w:link w:val="af2"/>
    <w:uiPriority w:val="99"/>
    <w:semiHidden/>
    <w:rsid w:val="00FD2153"/>
    <w:rPr>
      <w:rFonts w:ascii="Tahoma" w:eastAsia="Times New Roman" w:hAnsi="Tahoma" w:cs="Tahoma"/>
      <w:sz w:val="16"/>
      <w:szCs w:val="16"/>
      <w:lang w:eastAsia="ru-RU"/>
    </w:rPr>
  </w:style>
  <w:style w:type="paragraph" w:styleId="af4">
    <w:name w:val="List Paragraph"/>
    <w:basedOn w:val="a"/>
    <w:uiPriority w:val="99"/>
    <w:qFormat/>
    <w:rsid w:val="002A0A67"/>
    <w:pPr>
      <w:ind w:left="720"/>
      <w:contextualSpacing/>
    </w:pPr>
  </w:style>
  <w:style w:type="paragraph" w:customStyle="1" w:styleId="21">
    <w:name w:val="Абзац списка2"/>
    <w:basedOn w:val="a"/>
    <w:rsid w:val="00F86AEA"/>
    <w:pPr>
      <w:ind w:left="720"/>
      <w:contextualSpacing/>
    </w:pPr>
    <w:rPr>
      <w:rFonts w:eastAsia="Calibri"/>
    </w:rPr>
  </w:style>
  <w:style w:type="table" w:customStyle="1" w:styleId="10">
    <w:name w:val="Сетка таблицы1"/>
    <w:basedOn w:val="a1"/>
    <w:next w:val="a9"/>
    <w:uiPriority w:val="59"/>
    <w:rsid w:val="004472E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42250"/>
    <w:pPr>
      <w:spacing w:after="120"/>
    </w:pPr>
  </w:style>
  <w:style w:type="character" w:customStyle="1" w:styleId="a4">
    <w:name w:val="Основной текст Знак"/>
    <w:basedOn w:val="a0"/>
    <w:link w:val="a3"/>
    <w:uiPriority w:val="99"/>
    <w:rsid w:val="00442250"/>
    <w:rPr>
      <w:rFonts w:ascii="Times New Roman" w:eastAsia="Times New Roman" w:hAnsi="Times New Roman" w:cs="Times New Roman"/>
      <w:sz w:val="24"/>
      <w:szCs w:val="24"/>
      <w:lang w:eastAsia="ru-RU"/>
    </w:rPr>
  </w:style>
  <w:style w:type="paragraph" w:customStyle="1" w:styleId="ConsNormal">
    <w:name w:val="ConsNormal"/>
    <w:uiPriority w:val="99"/>
    <w:rsid w:val="0044225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nformat">
    <w:name w:val="ConsPlusNonformat"/>
    <w:uiPriority w:val="99"/>
    <w:rsid w:val="001550DA"/>
    <w:pPr>
      <w:autoSpaceDE w:val="0"/>
      <w:autoSpaceDN w:val="0"/>
      <w:adjustRightInd w:val="0"/>
      <w:spacing w:after="0" w:line="240" w:lineRule="auto"/>
    </w:pPr>
    <w:rPr>
      <w:rFonts w:ascii="Courier New" w:eastAsia="Times New Roman" w:hAnsi="Courier New" w:cs="Courier New"/>
      <w:sz w:val="12"/>
      <w:szCs w:val="12"/>
      <w:lang w:eastAsia="ru-RU"/>
    </w:rPr>
  </w:style>
  <w:style w:type="paragraph" w:styleId="a5">
    <w:name w:val="Body Text Indent"/>
    <w:basedOn w:val="a"/>
    <w:link w:val="a6"/>
    <w:uiPriority w:val="99"/>
    <w:semiHidden/>
    <w:rsid w:val="001550DA"/>
    <w:pPr>
      <w:spacing w:after="120"/>
      <w:ind w:left="283"/>
    </w:pPr>
  </w:style>
  <w:style w:type="character" w:customStyle="1" w:styleId="a6">
    <w:name w:val="Основной текст с отступом Знак"/>
    <w:basedOn w:val="a0"/>
    <w:link w:val="a5"/>
    <w:uiPriority w:val="99"/>
    <w:semiHidden/>
    <w:rsid w:val="001550DA"/>
    <w:rPr>
      <w:rFonts w:ascii="Times New Roman" w:eastAsia="Times New Roman" w:hAnsi="Times New Roman" w:cs="Times New Roman"/>
      <w:sz w:val="24"/>
      <w:szCs w:val="24"/>
      <w:lang w:eastAsia="ru-RU"/>
    </w:rPr>
  </w:style>
  <w:style w:type="paragraph" w:customStyle="1" w:styleId="ConsPlusCell">
    <w:name w:val="ConsPlusCell"/>
    <w:uiPriority w:val="99"/>
    <w:rsid w:val="00FE15E3"/>
    <w:pPr>
      <w:suppressAutoHyphens/>
      <w:autoSpaceDN w:val="0"/>
      <w:spacing w:after="0" w:line="240" w:lineRule="auto"/>
      <w:textAlignment w:val="baseline"/>
    </w:pPr>
    <w:rPr>
      <w:rFonts w:ascii="Arial" w:eastAsia="Calibri" w:hAnsi="Arial" w:cs="Arial"/>
      <w:kern w:val="3"/>
      <w:sz w:val="26"/>
      <w:szCs w:val="26"/>
    </w:rPr>
  </w:style>
  <w:style w:type="paragraph" w:customStyle="1" w:styleId="a7">
    <w:name w:val="Документ"/>
    <w:basedOn w:val="a"/>
    <w:link w:val="a8"/>
    <w:rsid w:val="00A4095D"/>
    <w:pPr>
      <w:spacing w:line="360" w:lineRule="auto"/>
      <w:ind w:firstLine="709"/>
      <w:jc w:val="both"/>
    </w:pPr>
    <w:rPr>
      <w:sz w:val="28"/>
      <w:szCs w:val="20"/>
    </w:rPr>
  </w:style>
  <w:style w:type="character" w:customStyle="1" w:styleId="a8">
    <w:name w:val="Документ Знак"/>
    <w:basedOn w:val="a0"/>
    <w:link w:val="a7"/>
    <w:rsid w:val="00A4095D"/>
    <w:rPr>
      <w:rFonts w:ascii="Times New Roman" w:eastAsia="Times New Roman" w:hAnsi="Times New Roman" w:cs="Times New Roman"/>
      <w:sz w:val="28"/>
      <w:szCs w:val="20"/>
      <w:lang w:eastAsia="ru-RU"/>
    </w:rPr>
  </w:style>
  <w:style w:type="table" w:styleId="a9">
    <w:name w:val="Table Grid"/>
    <w:basedOn w:val="a1"/>
    <w:uiPriority w:val="59"/>
    <w:rsid w:val="007F3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0C421D"/>
    <w:pPr>
      <w:tabs>
        <w:tab w:val="center" w:pos="4677"/>
        <w:tab w:val="right" w:pos="9355"/>
      </w:tabs>
    </w:pPr>
  </w:style>
  <w:style w:type="character" w:customStyle="1" w:styleId="ab">
    <w:name w:val="Верхний колонтитул Знак"/>
    <w:basedOn w:val="a0"/>
    <w:link w:val="aa"/>
    <w:uiPriority w:val="99"/>
    <w:rsid w:val="000C421D"/>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C421D"/>
    <w:pPr>
      <w:tabs>
        <w:tab w:val="center" w:pos="4677"/>
        <w:tab w:val="right" w:pos="9355"/>
      </w:tabs>
    </w:pPr>
  </w:style>
  <w:style w:type="character" w:customStyle="1" w:styleId="ad">
    <w:name w:val="Нижний колонтитул Знак"/>
    <w:basedOn w:val="a0"/>
    <w:link w:val="ac"/>
    <w:uiPriority w:val="99"/>
    <w:rsid w:val="000C421D"/>
    <w:rPr>
      <w:rFonts w:ascii="Times New Roman" w:eastAsia="Times New Roman" w:hAnsi="Times New Roman" w:cs="Times New Roman"/>
      <w:sz w:val="24"/>
      <w:szCs w:val="24"/>
      <w:lang w:eastAsia="ru-RU"/>
    </w:rPr>
  </w:style>
  <w:style w:type="paragraph" w:styleId="2">
    <w:name w:val="Body Text Indent 2"/>
    <w:basedOn w:val="a"/>
    <w:link w:val="20"/>
    <w:uiPriority w:val="99"/>
    <w:rsid w:val="00CA03C7"/>
    <w:pPr>
      <w:spacing w:after="120" w:line="480" w:lineRule="auto"/>
      <w:ind w:left="283"/>
    </w:pPr>
  </w:style>
  <w:style w:type="character" w:customStyle="1" w:styleId="20">
    <w:name w:val="Основной текст с отступом 2 Знак"/>
    <w:basedOn w:val="a0"/>
    <w:link w:val="2"/>
    <w:uiPriority w:val="99"/>
    <w:rsid w:val="00CA03C7"/>
    <w:rPr>
      <w:rFonts w:ascii="Times New Roman" w:eastAsia="Times New Roman" w:hAnsi="Times New Roman" w:cs="Times New Roman"/>
      <w:sz w:val="24"/>
      <w:szCs w:val="24"/>
      <w:lang w:eastAsia="ru-RU"/>
    </w:rPr>
  </w:style>
  <w:style w:type="paragraph" w:styleId="ae">
    <w:name w:val="footnote text"/>
    <w:basedOn w:val="a"/>
    <w:link w:val="af"/>
    <w:uiPriority w:val="99"/>
    <w:semiHidden/>
    <w:rsid w:val="00CA03C7"/>
    <w:rPr>
      <w:sz w:val="20"/>
      <w:szCs w:val="20"/>
    </w:rPr>
  </w:style>
  <w:style w:type="character" w:customStyle="1" w:styleId="af">
    <w:name w:val="Текст сноски Знак"/>
    <w:basedOn w:val="a0"/>
    <w:link w:val="ae"/>
    <w:uiPriority w:val="99"/>
    <w:semiHidden/>
    <w:rsid w:val="00CA03C7"/>
    <w:rPr>
      <w:rFonts w:ascii="Times New Roman" w:eastAsia="Times New Roman" w:hAnsi="Times New Roman" w:cs="Times New Roman"/>
      <w:sz w:val="20"/>
      <w:szCs w:val="20"/>
      <w:lang w:eastAsia="ru-RU"/>
    </w:rPr>
  </w:style>
  <w:style w:type="character" w:styleId="af0">
    <w:name w:val="footnote reference"/>
    <w:basedOn w:val="a0"/>
    <w:uiPriority w:val="99"/>
    <w:semiHidden/>
    <w:rsid w:val="00CA03C7"/>
    <w:rPr>
      <w:rFonts w:cs="Times New Roman"/>
      <w:vertAlign w:val="superscript"/>
    </w:rPr>
  </w:style>
  <w:style w:type="paragraph" w:styleId="af1">
    <w:name w:val="caption"/>
    <w:basedOn w:val="a"/>
    <w:next w:val="a"/>
    <w:uiPriority w:val="35"/>
    <w:unhideWhenUsed/>
    <w:qFormat/>
    <w:rsid w:val="00965979"/>
    <w:pPr>
      <w:spacing w:after="200"/>
    </w:pPr>
    <w:rPr>
      <w:b/>
      <w:bCs/>
      <w:color w:val="4F81BD" w:themeColor="accent1"/>
      <w:sz w:val="18"/>
      <w:szCs w:val="18"/>
    </w:rPr>
  </w:style>
  <w:style w:type="paragraph" w:customStyle="1" w:styleId="1">
    <w:name w:val="Абзац списка1"/>
    <w:basedOn w:val="a"/>
    <w:rsid w:val="004E2125"/>
    <w:pPr>
      <w:ind w:left="720"/>
      <w:contextualSpacing/>
    </w:pPr>
    <w:rPr>
      <w:rFonts w:eastAsia="Calibri"/>
    </w:rPr>
  </w:style>
  <w:style w:type="paragraph" w:styleId="af2">
    <w:name w:val="Balloon Text"/>
    <w:basedOn w:val="a"/>
    <w:link w:val="af3"/>
    <w:uiPriority w:val="99"/>
    <w:semiHidden/>
    <w:unhideWhenUsed/>
    <w:rsid w:val="00FD2153"/>
    <w:rPr>
      <w:rFonts w:ascii="Tahoma" w:hAnsi="Tahoma" w:cs="Tahoma"/>
      <w:sz w:val="16"/>
      <w:szCs w:val="16"/>
    </w:rPr>
  </w:style>
  <w:style w:type="character" w:customStyle="1" w:styleId="af3">
    <w:name w:val="Текст выноски Знак"/>
    <w:basedOn w:val="a0"/>
    <w:link w:val="af2"/>
    <w:uiPriority w:val="99"/>
    <w:semiHidden/>
    <w:rsid w:val="00FD2153"/>
    <w:rPr>
      <w:rFonts w:ascii="Tahoma" w:eastAsia="Times New Roman" w:hAnsi="Tahoma" w:cs="Tahoma"/>
      <w:sz w:val="16"/>
      <w:szCs w:val="16"/>
      <w:lang w:eastAsia="ru-RU"/>
    </w:rPr>
  </w:style>
  <w:style w:type="paragraph" w:styleId="af4">
    <w:name w:val="List Paragraph"/>
    <w:basedOn w:val="a"/>
    <w:uiPriority w:val="99"/>
    <w:qFormat/>
    <w:rsid w:val="002A0A67"/>
    <w:pPr>
      <w:ind w:left="720"/>
      <w:contextualSpacing/>
    </w:pPr>
  </w:style>
  <w:style w:type="paragraph" w:customStyle="1" w:styleId="21">
    <w:name w:val="Абзац списка2"/>
    <w:basedOn w:val="a"/>
    <w:rsid w:val="00F86AEA"/>
    <w:pPr>
      <w:ind w:left="720"/>
      <w:contextualSpacing/>
    </w:pPr>
    <w:rPr>
      <w:rFonts w:eastAsia="Calibri"/>
    </w:rPr>
  </w:style>
  <w:style w:type="table" w:customStyle="1" w:styleId="10">
    <w:name w:val="Сетка таблицы1"/>
    <w:basedOn w:val="a1"/>
    <w:next w:val="a9"/>
    <w:uiPriority w:val="59"/>
    <w:rsid w:val="004472E9"/>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4457">
      <w:bodyDiv w:val="1"/>
      <w:marLeft w:val="0"/>
      <w:marRight w:val="0"/>
      <w:marTop w:val="0"/>
      <w:marBottom w:val="0"/>
      <w:divBdr>
        <w:top w:val="none" w:sz="0" w:space="0" w:color="auto"/>
        <w:left w:val="none" w:sz="0" w:space="0" w:color="auto"/>
        <w:bottom w:val="none" w:sz="0" w:space="0" w:color="auto"/>
        <w:right w:val="none" w:sz="0" w:space="0" w:color="auto"/>
      </w:divBdr>
    </w:div>
    <w:div w:id="3728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png"/><Relationship Id="rId39" Type="http://schemas.openxmlformats.org/officeDocument/2006/relationships/hyperlink" Target="consultantplus://offline/ref=6F095A6A06413A9864B126EA0180852343FB9C02663342064DD54127E684A3C4F0CDA792658F6628C264021El4H2K" TargetMode="Externa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consultantplus://offline/ref=6AAA0F3F92235522690E55EAC7B1A4BE74683F44280D70D9F08B80097E0442ED8477929E4AFDDEDA01C0FFi4SDJ"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4.xml"/><Relationship Id="rId25" Type="http://schemas.openxmlformats.org/officeDocument/2006/relationships/image" Target="media/image11.png"/><Relationship Id="rId33" Type="http://schemas.openxmlformats.org/officeDocument/2006/relationships/hyperlink" Target="consultantplus://offline/ref=ADCDE0CAC504B84C79D57D75CD1B07BA77E7079D5C22B764E19415BD65FE180605194DBE8B46F45062A40FF4ZBH0I" TargetMode="External"/><Relationship Id="rId38"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consultantplus://offline/ref=A27B01799821A03356BBF6B2333FA73E2A18D7DB0B3B35CCE7E96F2A473A8C018A3F070352CA9A267207DCCE6BH" TargetMode="External"/><Relationship Id="rId29" Type="http://schemas.openxmlformats.org/officeDocument/2006/relationships/hyperlink" Target="consultantplus://offline/ref=EAA39688904B12371F66833CED3E0731E13CEF673EB4129484F0E583C297DD9B51BC5F48B3ABBE6E8073B2B2TEw8H"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image" Target="media/image10.png"/><Relationship Id="rId32" Type="http://schemas.openxmlformats.org/officeDocument/2006/relationships/hyperlink" Target="consultantplus://offline/ref=6F095A6A06413A9864B126EA0180852343FB9C02663342064DD54127E684A3C4F0CDA792658F6628C264021El4H2K" TargetMode="External"/><Relationship Id="rId37" Type="http://schemas.openxmlformats.org/officeDocument/2006/relationships/hyperlink" Target="consultantplus://offline/ref=B0DF600494E3B14FF5F10EDC96A6999BD33018C9A4BBFBF84180DA53A04855B8DF0F3C284283A9D8582C73F5W8pDJ"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9.png"/><Relationship Id="rId28" Type="http://schemas.openxmlformats.org/officeDocument/2006/relationships/hyperlink" Target="consultantplus://offline/ref=20E65FD6A25CC92C7CC2014B6417FB1725D1343706247D8200BEEA5C0E941DD32CD8458BD4694542024C6731dEuEH" TargetMode="External"/><Relationship Id="rId36" Type="http://schemas.openxmlformats.org/officeDocument/2006/relationships/hyperlink" Target="consultantplus://offline/ref=F5E1FB8E84550669FBF469421D7784A813942F04F7B7C2EB80CDC5F5B08AE33688A827DC093879E4C626C973L0g2G" TargetMode="External"/><Relationship Id="rId10" Type="http://schemas.openxmlformats.org/officeDocument/2006/relationships/chart" Target="charts/chart1.xml"/><Relationship Id="rId19" Type="http://schemas.openxmlformats.org/officeDocument/2006/relationships/hyperlink" Target="consultantplus://offline/ref=53BB4FAB0D7A4CAE6CD341017D361AD121D883153A88E16F1A6AD27E90D87AD07713E426FC1DA3IAlFH" TargetMode="External"/><Relationship Id="rId31"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hyperlink" Target="consultantplus://offline/ref=5D71ED153C82F10D5857DEC1B167ABDEC9C7AEC0225E11B4C5979B34079B24B4B00916E1A416BC2184853BW5IFI" TargetMode="External"/><Relationship Id="rId35" Type="http://schemas.openxmlformats.org/officeDocument/2006/relationships/hyperlink" Target="consultantplus://offline/ref=B0DF600494E3B14FF5F10EDC96A6999BD33018C9A4BBFBF84180DA53A04855B8DF0F3C284283A9D8582C73F5W8pDJ"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192.168.1.1\&#1076;&#1086;&#1082;&#1091;&#1084;&#1077;&#1085;&#1090;&#1099;%20&#1085;&#1072;&#1090;&#1072;&#1083;&#1100;&#1103;\&#1057;&#1090;&#1088;&#1091;&#1082;&#1090;&#1091;&#1088;&#1072;%20&#1080;%20&#1076;&#1080;&#1085;&#1072;&#1084;&#1080;&#1082;&#1072;%20&#1087;&#1086;&#1089;&#1090;&#1091;&#1087;&#1083;&#1077;&#1085;&#1080;&#1103;%20&#1076;&#1086;&#1093;&#1086;&#1076;&#1086;&#1074;.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192.168.1.1\&#1076;&#1086;&#1082;&#1091;&#1084;&#1077;&#1085;&#1090;&#1099;%20&#1077;&#1083;&#1077;&#1085;&#1072;%20&#1084;\&#1057;&#1090;&#1088;&#1091;&#1082;&#1090;&#1091;&#1088;&#1072;%20&#1079;&#1072;&#1076;&#1086;&#1083;&#1078;&#1077;&#1085;&#1085;&#1086;&#1089;&#1090;&#1080;%20&#1085;&#1072;%2001.01.2015.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file:///\\Server\&#1087;&#1088;&#1080;&#1077;&#1084;&#1085;&#1072;&#1103;\&#1041;&#1070;&#1044;&#1046;&#1045;&#1058;%20&#1075;&#1086;&#1088;&#1086;&#1076;&#1072;%20-%20&#1076;&#1086;&#1082;&#1091;&#1084;&#1077;&#1085;&#1090;&#1099;%20&#1050;&#1057;&#1055;\&#1054;&#1058;&#1063;&#1045;&#1058;&#1067;%20&#1086;&#1073;%20&#1080;&#1089;&#1087;.%20&#1041;&#1070;&#1044;&#1046;&#1045;&#1058;&#1054;&#1042;\&#1086;&#1090;&#1095;&#1077;&#1090;%20&#1073;&#1102;&#1076;&#1078;&#1077;&#1090;%202014\&#1057;&#1090;&#1088;&#1091;&#1082;&#1090;&#1091;&#1088;&#1072;%20&#1088;&#1072;&#1089;&#1093;&#1086;&#1076;&#1086;&#1074;%20&#1073;&#1102;&#1076;&#1078;&#1077;&#1090;&#1072;%20&#1075;&#1086;&#1088;&#1086;&#1076;&#1072;%202014.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KSP-VOL-01\Desktop\&#1052;&#1086;&#1080;%20&#1076;&#1086;&#1082;&#1091;&#1084;&#1077;&#1085;&#1090;&#1099;\&#1041;&#1102;&#1076;&#1078;&#1077;&#1090;%202014\&#1056;&#1072;&#1089;&#1093;&#1086;&#1076;&#1099;%20&#1073;-&#1090;&#1072;%20&#1087;&#1086;%20&#1082;&#1086;&#1076;&#1072;&#1084;.xlsx%2004,%2005.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6.xml.rels><?xml version="1.0" encoding="UTF-8" standalone="yes"?>
<Relationships xmlns="http://schemas.openxmlformats.org/package/2006/relationships"><Relationship Id="rId1" Type="http://schemas.openxmlformats.org/officeDocument/2006/relationships/oleObject" Target="file:///\\192.168.1.1\&#1076;&#1086;&#1082;&#1091;&#1084;&#1077;&#1085;&#1090;&#1099;%20&#1085;&#1072;&#1090;&#1072;&#1083;&#1100;&#1103;\&#1076;&#1083;&#1103;%20&#1052;&#1080;&#1093;&#1072;&#1081;&#1083;&#1086;&#1074;&#1086;&#108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Структура и динамика поступлений доходов в бюджет города Вологды за период с 2012 по 2014 год</a:t>
            </a:r>
          </a:p>
        </c:rich>
      </c:tx>
      <c:layout/>
      <c:overlay val="0"/>
    </c:title>
    <c:autoTitleDeleted val="0"/>
    <c:view3D>
      <c:rotX val="0"/>
      <c:rotY val="15"/>
      <c:rAngAx val="0"/>
      <c:perspective val="30"/>
    </c:view3D>
    <c:floor>
      <c:thickness val="0"/>
    </c:floor>
    <c:sideWall>
      <c:thickness val="0"/>
    </c:sideWall>
    <c:backWall>
      <c:thickness val="0"/>
    </c:backWall>
    <c:plotArea>
      <c:layout>
        <c:manualLayout>
          <c:layoutTarget val="inner"/>
          <c:xMode val="edge"/>
          <c:yMode val="edge"/>
          <c:x val="0.1397352580927384"/>
          <c:y val="0.1855338919321686"/>
          <c:w val="0.605754680664917"/>
          <c:h val="0.72077126201525621"/>
        </c:manualLayout>
      </c:layout>
      <c:bar3DChart>
        <c:barDir val="col"/>
        <c:grouping val="stacked"/>
        <c:varyColors val="0"/>
        <c:ser>
          <c:idx val="0"/>
          <c:order val="0"/>
          <c:tx>
            <c:strRef>
              <c:f>'[Структура и динамика поступления доходов.xlsx]Лист1'!$A$5</c:f>
              <c:strCache>
                <c:ptCount val="1"/>
                <c:pt idx="0">
                  <c:v>Налоговые доходы</c:v>
                </c:pt>
              </c:strCache>
            </c:strRef>
          </c:tx>
          <c:invertIfNegative val="0"/>
          <c:dLbls>
            <c:dLbl>
              <c:idx val="0"/>
              <c:layout/>
              <c:tx>
                <c:rich>
                  <a:bodyPr/>
                  <a:lstStyle/>
                  <a:p>
                    <a:r>
                      <a:rPr lang="en-US"/>
                      <a:t>2 206,8</a:t>
                    </a:r>
                    <a:endParaRPr lang="ru-RU"/>
                  </a:p>
                  <a:p>
                    <a:r>
                      <a:rPr lang="ru-RU"/>
                      <a:t>(39,4%)</a:t>
                    </a:r>
                    <a:endParaRPr lang="en-US"/>
                  </a:p>
                </c:rich>
              </c:tx>
              <c:showLegendKey val="0"/>
              <c:showVal val="1"/>
              <c:showCatName val="0"/>
              <c:showSerName val="0"/>
              <c:showPercent val="0"/>
              <c:showBubbleSize val="0"/>
            </c:dLbl>
            <c:dLbl>
              <c:idx val="1"/>
              <c:layout/>
              <c:tx>
                <c:rich>
                  <a:bodyPr/>
                  <a:lstStyle/>
                  <a:p>
                    <a:r>
                      <a:rPr lang="en-US"/>
                      <a:t>2 385,7</a:t>
                    </a:r>
                    <a:endParaRPr lang="ru-RU"/>
                  </a:p>
                  <a:p>
                    <a:r>
                      <a:rPr lang="ru-RU"/>
                      <a:t>(35,9%)</a:t>
                    </a:r>
                    <a:endParaRPr lang="en-US"/>
                  </a:p>
                </c:rich>
              </c:tx>
              <c:showLegendKey val="0"/>
              <c:showVal val="1"/>
              <c:showCatName val="0"/>
              <c:showSerName val="0"/>
              <c:showPercent val="0"/>
              <c:showBubbleSize val="0"/>
            </c:dLbl>
            <c:dLbl>
              <c:idx val="2"/>
              <c:layout/>
              <c:tx>
                <c:rich>
                  <a:bodyPr/>
                  <a:lstStyle/>
                  <a:p>
                    <a:r>
                      <a:rPr lang="en-US"/>
                      <a:t>1 894,1</a:t>
                    </a:r>
                    <a:endParaRPr lang="ru-RU"/>
                  </a:p>
                  <a:p>
                    <a:r>
                      <a:rPr lang="ru-RU"/>
                      <a:t>(25,7%)</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'[Структура и динамика поступления доходов.xlsx]Лист1'!$B$4:$D$4</c:f>
              <c:strCache>
                <c:ptCount val="3"/>
                <c:pt idx="0">
                  <c:v>2012 год</c:v>
                </c:pt>
                <c:pt idx="1">
                  <c:v>2013 год</c:v>
                </c:pt>
                <c:pt idx="2">
                  <c:v>2014 год</c:v>
                </c:pt>
              </c:strCache>
            </c:strRef>
          </c:cat>
          <c:val>
            <c:numRef>
              <c:f>'[Структура и динамика поступления доходов.xlsx]Лист1'!$B$5:$D$5</c:f>
              <c:numCache>
                <c:formatCode>#,##0.0</c:formatCode>
                <c:ptCount val="3"/>
                <c:pt idx="0">
                  <c:v>2206.8000000000002</c:v>
                </c:pt>
                <c:pt idx="1">
                  <c:v>2385.6999999999998</c:v>
                </c:pt>
                <c:pt idx="2">
                  <c:v>1894.1</c:v>
                </c:pt>
              </c:numCache>
            </c:numRef>
          </c:val>
        </c:ser>
        <c:ser>
          <c:idx val="1"/>
          <c:order val="1"/>
          <c:tx>
            <c:strRef>
              <c:f>'[Структура и динамика поступления доходов.xlsx]Лист1'!$A$6</c:f>
              <c:strCache>
                <c:ptCount val="1"/>
                <c:pt idx="0">
                  <c:v>Неналоговые доходы</c:v>
                </c:pt>
              </c:strCache>
            </c:strRef>
          </c:tx>
          <c:invertIfNegative val="0"/>
          <c:dLbls>
            <c:dLbl>
              <c:idx val="0"/>
              <c:layout/>
              <c:tx>
                <c:rich>
                  <a:bodyPr/>
                  <a:lstStyle/>
                  <a:p>
                    <a:r>
                      <a:rPr lang="en-US"/>
                      <a:t>669,0</a:t>
                    </a:r>
                    <a:endParaRPr lang="ru-RU"/>
                  </a:p>
                  <a:p>
                    <a:r>
                      <a:rPr lang="ru-RU"/>
                      <a:t>(11,9%)</a:t>
                    </a:r>
                    <a:endParaRPr lang="en-US"/>
                  </a:p>
                </c:rich>
              </c:tx>
              <c:showLegendKey val="0"/>
              <c:showVal val="1"/>
              <c:showCatName val="0"/>
              <c:showSerName val="0"/>
              <c:showPercent val="0"/>
              <c:showBubbleSize val="0"/>
            </c:dLbl>
            <c:dLbl>
              <c:idx val="1"/>
              <c:layout/>
              <c:tx>
                <c:rich>
                  <a:bodyPr/>
                  <a:lstStyle/>
                  <a:p>
                    <a:r>
                      <a:rPr lang="en-US"/>
                      <a:t>813,2</a:t>
                    </a:r>
                    <a:endParaRPr lang="ru-RU"/>
                  </a:p>
                  <a:p>
                    <a:r>
                      <a:rPr lang="ru-RU"/>
                      <a:t>(12,3%)</a:t>
                    </a:r>
                    <a:endParaRPr lang="en-US"/>
                  </a:p>
                </c:rich>
              </c:tx>
              <c:showLegendKey val="0"/>
              <c:showVal val="1"/>
              <c:showCatName val="0"/>
              <c:showSerName val="0"/>
              <c:showPercent val="0"/>
              <c:showBubbleSize val="0"/>
            </c:dLbl>
            <c:dLbl>
              <c:idx val="2"/>
              <c:layout/>
              <c:tx>
                <c:rich>
                  <a:bodyPr/>
                  <a:lstStyle/>
                  <a:p>
                    <a:r>
                      <a:rPr lang="en-US"/>
                      <a:t>1 018,0</a:t>
                    </a:r>
                    <a:endParaRPr lang="ru-RU"/>
                  </a:p>
                  <a:p>
                    <a:r>
                      <a:rPr lang="ru-RU"/>
                      <a:t>(13,9%)</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'[Структура и динамика поступления доходов.xlsx]Лист1'!$B$4:$D$4</c:f>
              <c:strCache>
                <c:ptCount val="3"/>
                <c:pt idx="0">
                  <c:v>2012 год</c:v>
                </c:pt>
                <c:pt idx="1">
                  <c:v>2013 год</c:v>
                </c:pt>
                <c:pt idx="2">
                  <c:v>2014 год</c:v>
                </c:pt>
              </c:strCache>
            </c:strRef>
          </c:cat>
          <c:val>
            <c:numRef>
              <c:f>'[Структура и динамика поступления доходов.xlsx]Лист1'!$B$6:$D$6</c:f>
              <c:numCache>
                <c:formatCode>#,##0.0</c:formatCode>
                <c:ptCount val="3"/>
                <c:pt idx="0">
                  <c:v>669</c:v>
                </c:pt>
                <c:pt idx="1">
                  <c:v>813.2</c:v>
                </c:pt>
                <c:pt idx="2">
                  <c:v>1018</c:v>
                </c:pt>
              </c:numCache>
            </c:numRef>
          </c:val>
        </c:ser>
        <c:ser>
          <c:idx val="2"/>
          <c:order val="2"/>
          <c:tx>
            <c:strRef>
              <c:f>'[Структура и динамика поступления доходов.xlsx]Лист1'!$A$7</c:f>
              <c:strCache>
                <c:ptCount val="1"/>
                <c:pt idx="0">
                  <c:v>Безвозмездные поступления</c:v>
                </c:pt>
              </c:strCache>
            </c:strRef>
          </c:tx>
          <c:invertIfNegative val="0"/>
          <c:dLbls>
            <c:dLbl>
              <c:idx val="0"/>
              <c:layout/>
              <c:tx>
                <c:rich>
                  <a:bodyPr/>
                  <a:lstStyle/>
                  <a:p>
                    <a:r>
                      <a:rPr lang="en-US"/>
                      <a:t>2 729,8</a:t>
                    </a:r>
                    <a:endParaRPr lang="ru-RU"/>
                  </a:p>
                  <a:p>
                    <a:r>
                      <a:rPr lang="ru-RU"/>
                      <a:t>(48,7%)</a:t>
                    </a:r>
                    <a:endParaRPr lang="en-US"/>
                  </a:p>
                </c:rich>
              </c:tx>
              <c:showLegendKey val="0"/>
              <c:showVal val="1"/>
              <c:showCatName val="0"/>
              <c:showSerName val="0"/>
              <c:showPercent val="0"/>
              <c:showBubbleSize val="0"/>
            </c:dLbl>
            <c:dLbl>
              <c:idx val="1"/>
              <c:layout/>
              <c:tx>
                <c:rich>
                  <a:bodyPr/>
                  <a:lstStyle/>
                  <a:p>
                    <a:r>
                      <a:rPr lang="en-US"/>
                      <a:t>3 439,8</a:t>
                    </a:r>
                    <a:endParaRPr lang="ru-RU"/>
                  </a:p>
                  <a:p>
                    <a:r>
                      <a:rPr lang="ru-RU"/>
                      <a:t>(51,8%)</a:t>
                    </a:r>
                    <a:endParaRPr lang="en-US"/>
                  </a:p>
                </c:rich>
              </c:tx>
              <c:showLegendKey val="0"/>
              <c:showVal val="1"/>
              <c:showCatName val="0"/>
              <c:showSerName val="0"/>
              <c:showPercent val="0"/>
              <c:showBubbleSize val="0"/>
            </c:dLbl>
            <c:dLbl>
              <c:idx val="2"/>
              <c:layout/>
              <c:tx>
                <c:rich>
                  <a:bodyPr/>
                  <a:lstStyle/>
                  <a:p>
                    <a:r>
                      <a:rPr lang="en-US"/>
                      <a:t>4 449,3</a:t>
                    </a:r>
                    <a:endParaRPr lang="ru-RU"/>
                  </a:p>
                  <a:p>
                    <a:r>
                      <a:rPr lang="ru-RU"/>
                      <a:t>(60,4%)</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'[Структура и динамика поступления доходов.xlsx]Лист1'!$B$4:$D$4</c:f>
              <c:strCache>
                <c:ptCount val="3"/>
                <c:pt idx="0">
                  <c:v>2012 год</c:v>
                </c:pt>
                <c:pt idx="1">
                  <c:v>2013 год</c:v>
                </c:pt>
                <c:pt idx="2">
                  <c:v>2014 год</c:v>
                </c:pt>
              </c:strCache>
            </c:strRef>
          </c:cat>
          <c:val>
            <c:numRef>
              <c:f>'[Структура и динамика поступления доходов.xlsx]Лист1'!$B$7:$D$7</c:f>
              <c:numCache>
                <c:formatCode>#,##0.0</c:formatCode>
                <c:ptCount val="3"/>
                <c:pt idx="0">
                  <c:v>2729.8</c:v>
                </c:pt>
                <c:pt idx="1">
                  <c:v>3439.8</c:v>
                </c:pt>
                <c:pt idx="2">
                  <c:v>4449.3</c:v>
                </c:pt>
              </c:numCache>
            </c:numRef>
          </c:val>
        </c:ser>
        <c:dLbls>
          <c:showLegendKey val="0"/>
          <c:showVal val="0"/>
          <c:showCatName val="0"/>
          <c:showSerName val="0"/>
          <c:showPercent val="0"/>
          <c:showBubbleSize val="0"/>
        </c:dLbls>
        <c:gapWidth val="55"/>
        <c:shape val="box"/>
        <c:axId val="81636736"/>
        <c:axId val="81921152"/>
        <c:axId val="0"/>
      </c:bar3DChart>
      <c:catAx>
        <c:axId val="81636736"/>
        <c:scaling>
          <c:orientation val="minMax"/>
        </c:scaling>
        <c:delete val="0"/>
        <c:axPos val="b"/>
        <c:majorTickMark val="none"/>
        <c:minorTickMark val="none"/>
        <c:tickLblPos val="nextTo"/>
        <c:crossAx val="81921152"/>
        <c:crosses val="autoZero"/>
        <c:auto val="1"/>
        <c:lblAlgn val="ctr"/>
        <c:lblOffset val="100"/>
        <c:noMultiLvlLbl val="0"/>
      </c:catAx>
      <c:valAx>
        <c:axId val="81921152"/>
        <c:scaling>
          <c:orientation val="minMax"/>
        </c:scaling>
        <c:delete val="0"/>
        <c:axPos val="l"/>
        <c:majorGridlines/>
        <c:title>
          <c:tx>
            <c:rich>
              <a:bodyPr rot="0" vert="horz"/>
              <a:lstStyle/>
              <a:p>
                <a:pPr>
                  <a:defRPr/>
                </a:pPr>
                <a:r>
                  <a:rPr lang="ru-RU" b="0"/>
                  <a:t>млн рублей</a:t>
                </a:r>
              </a:p>
            </c:rich>
          </c:tx>
          <c:layout>
            <c:manualLayout>
              <c:xMode val="edge"/>
              <c:yMode val="edge"/>
              <c:x val="5.7777777777777775E-2"/>
              <c:y val="0.13426199070195236"/>
            </c:manualLayout>
          </c:layout>
          <c:overlay val="0"/>
        </c:title>
        <c:numFmt formatCode="#,##0.0" sourceLinked="1"/>
        <c:majorTickMark val="none"/>
        <c:minorTickMark val="none"/>
        <c:tickLblPos val="nextTo"/>
        <c:crossAx val="81636736"/>
        <c:crosses val="autoZero"/>
        <c:crossBetween val="between"/>
      </c:valAx>
    </c:plotArea>
    <c:legend>
      <c:legendPos val="r"/>
      <c:layout>
        <c:manualLayout>
          <c:xMode val="edge"/>
          <c:yMode val="edge"/>
          <c:x val="0.78771216097987751"/>
          <c:y val="0.36413566915858381"/>
          <c:w val="0.17228783902012246"/>
          <c:h val="0.34067024975853027"/>
        </c:manualLayout>
      </c:layout>
      <c:overlay val="0"/>
    </c:legend>
    <c:plotVisOnly val="1"/>
    <c:dispBlanksAs val="gap"/>
    <c:showDLblsOverMax val="0"/>
  </c:chart>
  <c:txPr>
    <a:bodyPr/>
    <a:lstStyle/>
    <a:p>
      <a:pPr>
        <a:defRPr baseline="0">
          <a:latin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latin typeface="Times New Roman" panose="02020603050405020304" pitchFamily="18" charset="0"/>
                <a:cs typeface="Times New Roman" panose="02020603050405020304" pitchFamily="18" charset="0"/>
              </a:defRPr>
            </a:pPr>
            <a:r>
              <a:rPr lang="ru-RU" sz="1000" b="1" i="0" baseline="0">
                <a:effectLst/>
                <a:latin typeface="Times New Roman" panose="02020603050405020304" pitchFamily="18" charset="0"/>
                <a:cs typeface="Times New Roman" panose="02020603050405020304" pitchFamily="18" charset="0"/>
              </a:rPr>
              <a:t>Структура задолженности по доходам бюджета города Вологды по  состоянию</a:t>
            </a:r>
            <a:endParaRPr lang="ru-RU" sz="1000">
              <a:effectLst/>
              <a:latin typeface="Times New Roman" panose="02020603050405020304" pitchFamily="18" charset="0"/>
              <a:cs typeface="Times New Roman" panose="02020603050405020304" pitchFamily="18" charset="0"/>
            </a:endParaRPr>
          </a:p>
          <a:p>
            <a:pPr>
              <a:defRPr>
                <a:latin typeface="Times New Roman" panose="02020603050405020304" pitchFamily="18" charset="0"/>
                <a:cs typeface="Times New Roman" panose="02020603050405020304" pitchFamily="18" charset="0"/>
              </a:defRPr>
            </a:pPr>
            <a:r>
              <a:rPr lang="ru-RU" sz="1000" b="1" i="0" baseline="0">
                <a:effectLst/>
                <a:latin typeface="Times New Roman" panose="02020603050405020304" pitchFamily="18" charset="0"/>
                <a:cs typeface="Times New Roman" panose="02020603050405020304" pitchFamily="18" charset="0"/>
              </a:rPr>
              <a:t> на 01 января 2015 года </a:t>
            </a:r>
            <a:endParaRPr lang="ru-RU" sz="1000">
              <a:effectLst/>
              <a:latin typeface="Times New Roman" panose="02020603050405020304" pitchFamily="18" charset="0"/>
              <a:cs typeface="Times New Roman" panose="02020603050405020304" pitchFamily="18" charset="0"/>
            </a:endParaRP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20712484736199419"/>
          <c:y val="0.35532390370263772"/>
          <c:w val="0.57409949624816403"/>
          <c:h val="0.52786579223288999"/>
        </c:manualLayout>
      </c:layout>
      <c:pie3DChart>
        <c:varyColors val="1"/>
        <c:ser>
          <c:idx val="0"/>
          <c:order val="0"/>
          <c:explosion val="25"/>
          <c:dLbls>
            <c:dLbl>
              <c:idx val="0"/>
              <c:layout>
                <c:manualLayout>
                  <c:x val="2.5593663772797631E-2"/>
                  <c:y val="-0.11307044582109649"/>
                </c:manualLayout>
              </c:layout>
              <c:showLegendKey val="0"/>
              <c:showVal val="0"/>
              <c:showCatName val="1"/>
              <c:showSerName val="0"/>
              <c:showPercent val="1"/>
              <c:showBubbleSize val="0"/>
            </c:dLbl>
            <c:dLbl>
              <c:idx val="1"/>
              <c:layout>
                <c:manualLayout>
                  <c:x val="0.23638872064068914"/>
                  <c:y val="-0.16860986712985315"/>
                </c:manualLayout>
              </c:layout>
              <c:showLegendKey val="0"/>
              <c:showVal val="0"/>
              <c:showCatName val="1"/>
              <c:showSerName val="0"/>
              <c:showPercent val="1"/>
              <c:showBubbleSize val="0"/>
            </c:dLbl>
            <c:dLbl>
              <c:idx val="2"/>
              <c:layout>
                <c:manualLayout>
                  <c:x val="0.20136398815532675"/>
                  <c:y val="-5.5584021710735768E-3"/>
                </c:manualLayout>
              </c:layout>
              <c:showLegendKey val="0"/>
              <c:showVal val="0"/>
              <c:showCatName val="1"/>
              <c:showSerName val="0"/>
              <c:showPercent val="1"/>
              <c:showBubbleSize val="0"/>
            </c:dLbl>
            <c:dLbl>
              <c:idx val="3"/>
              <c:layout>
                <c:manualLayout>
                  <c:x val="0.11331331179756376"/>
                  <c:y val="4.7785528382195436E-2"/>
                </c:manualLayout>
              </c:layout>
              <c:showLegendKey val="0"/>
              <c:showVal val="0"/>
              <c:showCatName val="1"/>
              <c:showSerName val="0"/>
              <c:showPercent val="1"/>
              <c:showBubbleSize val="0"/>
            </c:dLbl>
            <c:dLbl>
              <c:idx val="4"/>
              <c:layout>
                <c:manualLayout>
                  <c:x val="1.956861161585571E-2"/>
                  <c:y val="5.7735528659663374E-2"/>
                </c:manualLayout>
              </c:layout>
              <c:showLegendKey val="0"/>
              <c:showVal val="0"/>
              <c:showCatName val="1"/>
              <c:showSerName val="0"/>
              <c:showPercent val="1"/>
              <c:showBubbleSize val="0"/>
            </c:dLbl>
            <c:dLbl>
              <c:idx val="5"/>
              <c:layout>
                <c:manualLayout>
                  <c:x val="0.11276190315874529"/>
                  <c:y val="7.0715484465893345E-3"/>
                </c:manualLayout>
              </c:layout>
              <c:showLegendKey val="0"/>
              <c:showVal val="0"/>
              <c:showCatName val="1"/>
              <c:showSerName val="0"/>
              <c:showPercent val="1"/>
              <c:showBubbleSize val="0"/>
            </c:dLbl>
            <c:dLbl>
              <c:idx val="6"/>
              <c:layout>
                <c:manualLayout>
                  <c:x val="-4.2116730600982567E-2"/>
                  <c:y val="0.25843014395242186"/>
                </c:manualLayout>
              </c:layout>
              <c:showLegendKey val="0"/>
              <c:showVal val="0"/>
              <c:showCatName val="1"/>
              <c:showSerName val="0"/>
              <c:showPercent val="1"/>
              <c:showBubbleSize val="0"/>
            </c:dLbl>
            <c:dLbl>
              <c:idx val="7"/>
              <c:layout>
                <c:manualLayout>
                  <c:x val="-0.13326788478363283"/>
                  <c:y val="8.4137733440456511E-2"/>
                </c:manualLayout>
              </c:layout>
              <c:showLegendKey val="0"/>
              <c:showVal val="0"/>
              <c:showCatName val="1"/>
              <c:showSerName val="0"/>
              <c:showPercent val="1"/>
              <c:showBubbleSize val="0"/>
            </c:dLbl>
            <c:dLbl>
              <c:idx val="8"/>
              <c:layout>
                <c:manualLayout>
                  <c:x val="-0.17769340130560604"/>
                  <c:y val="-6.3800361201596489E-2"/>
                </c:manualLayout>
              </c:layout>
              <c:showLegendKey val="0"/>
              <c:showVal val="0"/>
              <c:showCatName val="1"/>
              <c:showSerName val="0"/>
              <c:showPercent val="1"/>
              <c:showBubbleSize val="0"/>
            </c:dLbl>
            <c:dLbl>
              <c:idx val="9"/>
              <c:layout>
                <c:manualLayout>
                  <c:x val="-0.17050911905242613"/>
                  <c:y val="-0.18251902659314384"/>
                </c:manualLayout>
              </c:layout>
              <c:showLegendKey val="0"/>
              <c:showVal val="0"/>
              <c:showCatName val="1"/>
              <c:showSerName val="0"/>
              <c:showPercent val="1"/>
              <c:showBubbleSize val="0"/>
            </c:dLbl>
            <c:dLbl>
              <c:idx val="10"/>
              <c:layout>
                <c:manualLayout>
                  <c:x val="-3.4550272562083623E-2"/>
                  <c:y val="-0.14615860026262853"/>
                </c:manualLayout>
              </c:layout>
              <c:showLegendKey val="0"/>
              <c:showVal val="0"/>
              <c:showCatName val="1"/>
              <c:showSerName val="0"/>
              <c:showPercent val="1"/>
              <c:showBubbleSize val="0"/>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1"/>
          </c:dLbls>
          <c:cat>
            <c:strRef>
              <c:f>'[Структура задолженности на 01.01.2015.xlsx]2013'!$A$4:$A$14</c:f>
              <c:strCache>
                <c:ptCount val="11"/>
                <c:pt idx="0">
                  <c:v>Продажа земельных участков, государственная собственность на которые не разграничена (15,7 млн руб.)</c:v>
                </c:pt>
                <c:pt idx="1">
                  <c:v>Налог на доходы физических лиц (6,7 млн  руб.)</c:v>
                </c:pt>
                <c:pt idx="2">
                  <c:v>Единый налог на вмененный доход для отдельных видов деятельности (12,4 млн руб.)</c:v>
                </c:pt>
                <c:pt idx="3">
                  <c:v>Налог на имущество физических лиц (39,2 млн руб.)</c:v>
                </c:pt>
                <c:pt idx="4">
                  <c:v>Земельный налог  (25,2 млн руб.)</c:v>
                </c:pt>
                <c:pt idx="5">
                  <c:v>Арендная плата за земельные участки, государственная собственность на которые не разграничена (220,7 млн руб.)</c:v>
                </c:pt>
                <c:pt idx="6">
                  <c:v>Арендная плата за земельные участки, находящиеся в собственности городских округов (17,3 млн руб)</c:v>
                </c:pt>
                <c:pt idx="7">
                  <c:v>Доходы от сдачи в аренду муниципального имущества (24,7 млн руб.)</c:v>
                </c:pt>
                <c:pt idx="8">
                  <c:v>Прочие поступления от использования имущества (3,7 млн руб.)</c:v>
                </c:pt>
                <c:pt idx="9">
                  <c:v>Денежные взыскания (штрафы) (23,9 млн руб.)</c:v>
                </c:pt>
                <c:pt idx="10">
                  <c:v>Остальные налоги, сборы и платежи (4,0 млн руб.)</c:v>
                </c:pt>
              </c:strCache>
            </c:strRef>
          </c:cat>
          <c:val>
            <c:numRef>
              <c:f>'[Структура задолженности на 01.01.2015.xlsx]2013'!$B$4:$B$14</c:f>
              <c:numCache>
                <c:formatCode>0.0</c:formatCode>
                <c:ptCount val="11"/>
                <c:pt idx="0">
                  <c:v>3.9878889924104479</c:v>
                </c:pt>
                <c:pt idx="1">
                  <c:v>1.7011281820193198</c:v>
                </c:pt>
                <c:pt idx="2">
                  <c:v>3.1398748810009516</c:v>
                </c:pt>
                <c:pt idx="3">
                  <c:v>9.9452249158126111</c:v>
                </c:pt>
                <c:pt idx="4">
                  <c:v>6.3902488780089755</c:v>
                </c:pt>
                <c:pt idx="5">
                  <c:v>55.99795798648536</c:v>
                </c:pt>
                <c:pt idx="6">
                  <c:v>4.3873350505733271</c:v>
                </c:pt>
                <c:pt idx="7">
                  <c:v>6.2708438630998415</c:v>
                </c:pt>
                <c:pt idx="8">
                  <c:v>0.94232529721851765</c:v>
                </c:pt>
                <c:pt idx="9">
                  <c:v>6.0554276759815773</c:v>
                </c:pt>
                <c:pt idx="10">
                  <c:v>1.1817442773890643</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1000" baseline="0">
                <a:latin typeface="Times New Roman" panose="02020603050405020304" pitchFamily="18" charset="0"/>
              </a:defRPr>
            </a:pPr>
            <a:r>
              <a:rPr lang="ru-RU" sz="1000" baseline="0">
                <a:latin typeface="Times New Roman" panose="02020603050405020304" pitchFamily="18" charset="0"/>
              </a:rPr>
              <a:t>Структура расходов бюджета города Вологды за 2014 год</a:t>
            </a:r>
          </a:p>
        </c:rich>
      </c:tx>
      <c:layout>
        <c:manualLayout>
          <c:xMode val="edge"/>
          <c:yMode val="edge"/>
          <c:x val="0.26672870424721623"/>
          <c:y val="1.6011891370721516E-2"/>
        </c:manualLayout>
      </c:layout>
      <c:overlay val="0"/>
    </c:title>
    <c:autoTitleDeleted val="0"/>
    <c:view3D>
      <c:rotX val="30"/>
      <c:rotY val="180"/>
      <c:rAngAx val="0"/>
      <c:perspective val="30"/>
    </c:view3D>
    <c:floor>
      <c:thickness val="0"/>
    </c:floor>
    <c:sideWall>
      <c:thickness val="0"/>
    </c:sideWall>
    <c:backWall>
      <c:thickness val="0"/>
    </c:backWall>
    <c:plotArea>
      <c:layout>
        <c:manualLayout>
          <c:layoutTarget val="inner"/>
          <c:xMode val="edge"/>
          <c:yMode val="edge"/>
          <c:x val="0.11355757140033741"/>
          <c:y val="5.6576650483097048E-2"/>
          <c:w val="0.7874727912840217"/>
          <c:h val="0.7247562934616425"/>
        </c:manualLayout>
      </c:layout>
      <c:pie3DChart>
        <c:varyColors val="1"/>
        <c:ser>
          <c:idx val="0"/>
          <c:order val="0"/>
          <c:explosion val="25"/>
          <c:dLbls>
            <c:dLbl>
              <c:idx val="0"/>
              <c:layout>
                <c:manualLayout>
                  <c:x val="7.3229524194091164E-2"/>
                  <c:y val="0.1050887988546014"/>
                </c:manualLayout>
              </c:layout>
              <c:dLblPos val="bestFit"/>
              <c:showLegendKey val="0"/>
              <c:showVal val="1"/>
              <c:showCatName val="1"/>
              <c:showSerName val="0"/>
              <c:showPercent val="0"/>
              <c:showBubbleSize val="0"/>
              <c:separator>
</c:separator>
            </c:dLbl>
            <c:dLbl>
              <c:idx val="1"/>
              <c:layout>
                <c:manualLayout>
                  <c:x val="-0.12738822493829052"/>
                  <c:y val="0.14274273553687403"/>
                </c:manualLayout>
              </c:layout>
              <c:dLblPos val="bestFit"/>
              <c:showLegendKey val="0"/>
              <c:showVal val="1"/>
              <c:showCatName val="1"/>
              <c:showSerName val="0"/>
              <c:showPercent val="0"/>
              <c:showBubbleSize val="0"/>
              <c:separator>
</c:separator>
            </c:dLbl>
            <c:dLbl>
              <c:idx val="2"/>
              <c:layout>
                <c:manualLayout>
                  <c:x val="-0.15750885350662905"/>
                  <c:y val="-2.0966105545894851E-3"/>
                </c:manualLayout>
              </c:layout>
              <c:dLblPos val="bestFit"/>
              <c:showLegendKey val="0"/>
              <c:showVal val="1"/>
              <c:showCatName val="1"/>
              <c:showSerName val="0"/>
              <c:showPercent val="0"/>
              <c:showBubbleSize val="0"/>
              <c:separator>
</c:separator>
            </c:dLbl>
            <c:dLbl>
              <c:idx val="3"/>
              <c:layout>
                <c:manualLayout>
                  <c:x val="-0.15945771138507775"/>
                  <c:y val="-0.21242482780252131"/>
                </c:manualLayout>
              </c:layout>
              <c:dLblPos val="bestFit"/>
              <c:showLegendKey val="0"/>
              <c:showVal val="1"/>
              <c:showCatName val="1"/>
              <c:showSerName val="0"/>
              <c:showPercent val="0"/>
              <c:showBubbleSize val="0"/>
              <c:separator>
</c:separator>
            </c:dLbl>
            <c:dLbl>
              <c:idx val="4"/>
              <c:layout>
                <c:manualLayout>
                  <c:x val="0.18624954528919604"/>
                  <c:y val="-0.1620928775556138"/>
                </c:manualLayout>
              </c:layout>
              <c:tx>
                <c:rich>
                  <a:bodyPr/>
                  <a:lstStyle/>
                  <a:p>
                    <a:r>
                      <a:rPr lang="ru-RU" sz="800"/>
                      <a:t>Национальная экономика
15,67%</a:t>
                    </a:r>
                    <a:endParaRPr lang="ru-RU"/>
                  </a:p>
                </c:rich>
              </c:tx>
              <c:dLblPos val="bestFit"/>
              <c:showLegendKey val="0"/>
              <c:showVal val="1"/>
              <c:showCatName val="1"/>
              <c:showSerName val="0"/>
              <c:showPercent val="0"/>
              <c:showBubbleSize val="0"/>
              <c:separator>
</c:separator>
            </c:dLbl>
            <c:dLbl>
              <c:idx val="5"/>
              <c:layout>
                <c:manualLayout>
                  <c:x val="1.5610236220472438E-2"/>
                  <c:y val="-0.14394585573036239"/>
                </c:manualLayout>
              </c:layout>
              <c:dLblPos val="bestFit"/>
              <c:showLegendKey val="0"/>
              <c:showVal val="1"/>
              <c:showCatName val="1"/>
              <c:showSerName val="0"/>
              <c:showPercent val="0"/>
              <c:showBubbleSize val="0"/>
              <c:separator>
</c:separator>
            </c:dLbl>
            <c:dLbl>
              <c:idx val="6"/>
              <c:layout>
                <c:manualLayout>
                  <c:x val="-4.991673421688058E-2"/>
                  <c:y val="0.1065929222637339"/>
                </c:manualLayout>
              </c:layout>
              <c:dLblPos val="bestFit"/>
              <c:showLegendKey val="0"/>
              <c:showVal val="1"/>
              <c:showCatName val="1"/>
              <c:showSerName val="0"/>
              <c:showPercent val="0"/>
              <c:showBubbleSize val="0"/>
              <c:separator>
</c:separator>
            </c:dLbl>
            <c:dLbl>
              <c:idx val="7"/>
              <c:layout>
                <c:manualLayout>
                  <c:x val="-2.8368225525101466E-4"/>
                  <c:y val="-0.18787479833545828"/>
                </c:manualLayout>
              </c:layout>
              <c:dLblPos val="bestFit"/>
              <c:showLegendKey val="0"/>
              <c:showVal val="1"/>
              <c:showCatName val="1"/>
              <c:showSerName val="0"/>
              <c:showPercent val="0"/>
              <c:showBubbleSize val="0"/>
              <c:separator>
</c:separator>
            </c:dLbl>
            <c:dLbl>
              <c:idx val="8"/>
              <c:layout>
                <c:manualLayout>
                  <c:x val="-0.17606402328119317"/>
                  <c:y val="-0.17851645865791566"/>
                </c:manualLayout>
              </c:layout>
              <c:dLblPos val="bestFit"/>
              <c:showLegendKey val="0"/>
              <c:showVal val="1"/>
              <c:showCatName val="1"/>
              <c:showSerName val="0"/>
              <c:showPercent val="0"/>
              <c:showBubbleSize val="0"/>
              <c:separator>
</c:separator>
            </c:dLbl>
            <c:dLbl>
              <c:idx val="9"/>
              <c:layout>
                <c:manualLayout>
                  <c:x val="0.18691954371088229"/>
                  <c:y val="-6.1381475522274256E-2"/>
                </c:manualLayout>
              </c:layout>
              <c:dLblPos val="bestFit"/>
              <c:showLegendKey val="0"/>
              <c:showVal val="1"/>
              <c:showCatName val="1"/>
              <c:showSerName val="0"/>
              <c:showPercent val="0"/>
              <c:showBubbleSize val="0"/>
              <c:separator>
</c:separator>
            </c:dLbl>
            <c:dLbl>
              <c:idx val="10"/>
              <c:layout>
                <c:manualLayout>
                  <c:x val="0.19706390066626286"/>
                  <c:y val="1.6528568962540999E-2"/>
                </c:manualLayout>
              </c:layout>
              <c:dLblPos val="bestFit"/>
              <c:showLegendKey val="0"/>
              <c:showVal val="1"/>
              <c:showCatName val="1"/>
              <c:showSerName val="0"/>
              <c:showPercent val="0"/>
              <c:showBubbleSize val="0"/>
              <c:separator>
</c:separator>
            </c:dLbl>
            <c:dLbl>
              <c:idx val="11"/>
              <c:layout>
                <c:manualLayout>
                  <c:x val="0.16714365031294173"/>
                  <c:y val="6.2421823868194233E-2"/>
                </c:manualLayout>
              </c:layout>
              <c:dLblPos val="bestFit"/>
              <c:showLegendKey val="0"/>
              <c:showVal val="1"/>
              <c:showCatName val="1"/>
              <c:showSerName val="0"/>
              <c:showPercent val="0"/>
              <c:showBubbleSize val="0"/>
              <c:separator>
</c:separator>
            </c:dLbl>
            <c:dLbl>
              <c:idx val="12"/>
              <c:layout>
                <c:manualLayout>
                  <c:x val="4.1623031560331591E-2"/>
                  <c:y val="0.10283363380661337"/>
                </c:manualLayout>
              </c:layout>
              <c:dLblPos val="bestFit"/>
              <c:showLegendKey val="0"/>
              <c:showVal val="1"/>
              <c:showCatName val="1"/>
              <c:showSerName val="0"/>
              <c:showPercent val="0"/>
              <c:showBubbleSize val="0"/>
              <c:separator>
</c:separator>
            </c:dLbl>
            <c:txPr>
              <a:bodyPr/>
              <a:lstStyle/>
              <a:p>
                <a:pPr>
                  <a:defRPr sz="800" baseline="0">
                    <a:latin typeface="Times New Roman" panose="02020603050405020304" pitchFamily="18" charset="0"/>
                  </a:defRPr>
                </a:pPr>
                <a:endParaRPr lang="ru-RU"/>
              </a:p>
            </c:txPr>
            <c:dLblPos val="bestFit"/>
            <c:showLegendKey val="0"/>
            <c:showVal val="1"/>
            <c:showCatName val="1"/>
            <c:showSerName val="0"/>
            <c:showPercent val="0"/>
            <c:showBubbleSize val="0"/>
            <c:separator>
</c:separator>
            <c:showLeaderLines val="1"/>
          </c:dLbls>
          <c:cat>
            <c:strRef>
              <c:f>Лист1!$A$1:$A$13</c:f>
              <c:strCache>
                <c:ptCount val="13"/>
                <c:pt idx="0">
                  <c:v>Общегосударственные вопросы</c:v>
                </c:pt>
                <c:pt idx="1">
                  <c:v>Национальная оборона</c:v>
                </c:pt>
                <c:pt idx="2">
                  <c:v>Охрана окружающей среды</c:v>
                </c:pt>
                <c:pt idx="3">
                  <c:v>Национальная безопасность и правоохранительная деятельность</c:v>
                </c:pt>
                <c:pt idx="4">
                  <c:v>Национальная экономика</c:v>
                </c:pt>
                <c:pt idx="5">
                  <c:v>Жилищно-коммунальное хозяйство</c:v>
                </c:pt>
                <c:pt idx="6">
                  <c:v>Образование</c:v>
                </c:pt>
                <c:pt idx="7">
                  <c:v>Культура, кинематография</c:v>
                </c:pt>
                <c:pt idx="8">
                  <c:v>Социальная политика</c:v>
                </c:pt>
                <c:pt idx="9">
                  <c:v>Здравоохранение</c:v>
                </c:pt>
                <c:pt idx="10">
                  <c:v>Физическая культура и спорт</c:v>
                </c:pt>
                <c:pt idx="11">
                  <c:v>Средства массовой информации</c:v>
                </c:pt>
                <c:pt idx="12">
                  <c:v>Обслуживание государственного и муниципального долга</c:v>
                </c:pt>
              </c:strCache>
            </c:strRef>
          </c:cat>
          <c:val>
            <c:numRef>
              <c:f>Лист1!$B$1:$B$13</c:f>
              <c:numCache>
                <c:formatCode>0.00%</c:formatCode>
                <c:ptCount val="13"/>
                <c:pt idx="0">
                  <c:v>5.7700000000000001E-2</c:v>
                </c:pt>
                <c:pt idx="1">
                  <c:v>2.0000000000000001E-4</c:v>
                </c:pt>
                <c:pt idx="2">
                  <c:v>4.8999999999999998E-3</c:v>
                </c:pt>
                <c:pt idx="3">
                  <c:v>3.8999999999999998E-3</c:v>
                </c:pt>
                <c:pt idx="4">
                  <c:v>0.15670000000000001</c:v>
                </c:pt>
                <c:pt idx="5">
                  <c:v>6.8199999999999997E-2</c:v>
                </c:pt>
                <c:pt idx="6">
                  <c:v>0.45639999999999997</c:v>
                </c:pt>
                <c:pt idx="7">
                  <c:v>2.1999999999999999E-2</c:v>
                </c:pt>
                <c:pt idx="8">
                  <c:v>0.18279999999999999</c:v>
                </c:pt>
                <c:pt idx="9">
                  <c:v>2.9999999999999997E-4</c:v>
                </c:pt>
                <c:pt idx="10">
                  <c:v>2.7199999999999998E-2</c:v>
                </c:pt>
                <c:pt idx="11">
                  <c:v>5.1000000000000004E-3</c:v>
                </c:pt>
                <c:pt idx="12">
                  <c:v>1.46E-2</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Структура расходов бюджета города Вологды                                                по разделу </a:t>
            </a:r>
            <a:r>
              <a:rPr lang="ru-RU" sz="1100" b="1" i="0" u="none" strike="noStrike" baseline="0">
                <a:effectLst/>
              </a:rPr>
              <a:t>«</a:t>
            </a:r>
            <a:r>
              <a:rPr lang="ru-RU" sz="1100">
                <a:latin typeface="Times New Roman" pitchFamily="18" charset="0"/>
                <a:cs typeface="Times New Roman" pitchFamily="18" charset="0"/>
              </a:rPr>
              <a:t>Национальная</a:t>
            </a:r>
            <a:r>
              <a:rPr lang="ru-RU" sz="1100" baseline="0">
                <a:latin typeface="Times New Roman" pitchFamily="18" charset="0"/>
                <a:cs typeface="Times New Roman" pitchFamily="18" charset="0"/>
              </a:rPr>
              <a:t> экономика</a:t>
            </a:r>
            <a:r>
              <a:rPr lang="ru-RU" sz="1100" b="1" i="0" u="none" strike="noStrike" baseline="0">
                <a:effectLst/>
              </a:rPr>
              <a:t>»</a:t>
            </a:r>
            <a:endParaRPr lang="ru-RU" sz="1100">
              <a:latin typeface="Times New Roman" pitchFamily="18" charset="0"/>
              <a:cs typeface="Times New Roman" pitchFamily="18" charset="0"/>
            </a:endParaRPr>
          </a:p>
        </c:rich>
      </c:tx>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0837402954894647"/>
          <c:y val="0.24100849048673184"/>
          <c:w val="0.79816192567917199"/>
          <c:h val="0.75890268164877972"/>
        </c:manualLayout>
      </c:layout>
      <c:pie3DChart>
        <c:varyColors val="1"/>
        <c:ser>
          <c:idx val="0"/>
          <c:order val="0"/>
          <c:explosion val="25"/>
          <c:dLbls>
            <c:dLbl>
              <c:idx val="0"/>
              <c:layout>
                <c:manualLayout>
                  <c:x val="7.3376492993115619E-2"/>
                  <c:y val="-1.6476362249648425E-2"/>
                </c:manualLayout>
              </c:layout>
              <c:tx>
                <c:rich>
                  <a:bodyPr/>
                  <a:lstStyle/>
                  <a:p>
                    <a:r>
                      <a:rPr lang="ru-RU" sz="800">
                        <a:latin typeface="Times New Roman" panose="02020603050405020304" pitchFamily="18" charset="0"/>
                        <a:cs typeface="Times New Roman" panose="02020603050405020304" pitchFamily="18" charset="0"/>
                      </a:rPr>
                      <a:t>Общеэкономические вопросы</a:t>
                    </a:r>
                    <a:r>
                      <a:rPr lang="ru-RU" sz="800" baseline="0">
                        <a:latin typeface="Times New Roman" panose="02020603050405020304" pitchFamily="18" charset="0"/>
                        <a:cs typeface="Times New Roman" panose="02020603050405020304" pitchFamily="18" charset="0"/>
                      </a:rPr>
                      <a:t> -</a:t>
                    </a:r>
                    <a:r>
                      <a:rPr lang="ru-RU" sz="800">
                        <a:latin typeface="Times New Roman" panose="02020603050405020304" pitchFamily="18" charset="0"/>
                        <a:cs typeface="Times New Roman" panose="02020603050405020304" pitchFamily="18" charset="0"/>
                      </a:rPr>
                      <a:t> 0,2%</a:t>
                    </a:r>
                    <a:endParaRPr lang="ru-RU"/>
                  </a:p>
                </c:rich>
              </c:tx>
              <c:showLegendKey val="0"/>
              <c:showVal val="1"/>
              <c:showCatName val="1"/>
              <c:showSerName val="0"/>
              <c:showPercent val="0"/>
              <c:showBubbleSize val="0"/>
              <c:separator>
</c:separator>
            </c:dLbl>
            <c:dLbl>
              <c:idx val="1"/>
              <c:layout>
                <c:manualLayout>
                  <c:x val="0.19725191082774385"/>
                  <c:y val="2.3187895759262368E-2"/>
                </c:manualLayout>
              </c:layout>
              <c:tx>
                <c:rich>
                  <a:bodyPr/>
                  <a:lstStyle/>
                  <a:p>
                    <a:r>
                      <a:rPr lang="ru-RU" sz="800">
                        <a:latin typeface="Times New Roman" panose="02020603050405020304" pitchFamily="18" charset="0"/>
                        <a:cs typeface="Times New Roman" panose="02020603050405020304" pitchFamily="18" charset="0"/>
                      </a:rPr>
                      <a:t>Транспорт - 1,7%</a:t>
                    </a:r>
                    <a:endParaRPr lang="ru-RU"/>
                  </a:p>
                </c:rich>
              </c:tx>
              <c:showLegendKey val="0"/>
              <c:showVal val="1"/>
              <c:showCatName val="1"/>
              <c:showSerName val="0"/>
              <c:showPercent val="0"/>
              <c:showBubbleSize val="0"/>
              <c:separator>
</c:separator>
            </c:dLbl>
            <c:dLbl>
              <c:idx val="2"/>
              <c:layout/>
              <c:tx>
                <c:rich>
                  <a:bodyPr/>
                  <a:lstStyle/>
                  <a:p>
                    <a:r>
                      <a:rPr lang="ru-RU" sz="800">
                        <a:latin typeface="Times New Roman" panose="02020603050405020304" pitchFamily="18" charset="0"/>
                        <a:cs typeface="Times New Roman" panose="02020603050405020304" pitchFamily="18" charset="0"/>
                      </a:rPr>
                      <a:t>Дорожное хозяйство (дорожные фонды)                           93,4%</a:t>
                    </a:r>
                    <a:endParaRPr lang="ru-RU"/>
                  </a:p>
                </c:rich>
              </c:tx>
              <c:showLegendKey val="0"/>
              <c:showVal val="1"/>
              <c:showCatName val="1"/>
              <c:showSerName val="0"/>
              <c:showPercent val="0"/>
              <c:showBubbleSize val="0"/>
              <c:separator>
</c:separator>
            </c:dLbl>
            <c:dLbl>
              <c:idx val="3"/>
              <c:layout>
                <c:manualLayout>
                  <c:x val="-0.12853216762742464"/>
                  <c:y val="9.2723843638333164E-2"/>
                </c:manualLayout>
              </c:layout>
              <c:tx>
                <c:rich>
                  <a:bodyPr/>
                  <a:lstStyle/>
                  <a:p>
                    <a:r>
                      <a:rPr lang="ru-RU" sz="800">
                        <a:latin typeface="Times New Roman" panose="02020603050405020304" pitchFamily="18" charset="0"/>
                        <a:cs typeface="Times New Roman" panose="02020603050405020304" pitchFamily="18" charset="0"/>
                      </a:rPr>
                      <a:t>Другие вопросы в области национальной экономики - 4,7%</a:t>
                    </a:r>
                    <a:endParaRPr lang="ru-RU"/>
                  </a:p>
                </c:rich>
              </c:tx>
              <c:showLegendKey val="0"/>
              <c:showVal val="1"/>
              <c:showCatName val="1"/>
              <c:showSerName val="0"/>
              <c:showPercent val="0"/>
              <c:showBubbleSize val="0"/>
              <c:separator>
</c:separator>
            </c:dLbl>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1"/>
            <c:showSerName val="0"/>
            <c:showPercent val="0"/>
            <c:showBubbleSize val="0"/>
            <c:separator>
</c:separator>
            <c:showLeaderLines val="1"/>
          </c:dLbls>
          <c:cat>
            <c:strRef>
              <c:f>Лист3!$A$77:$A$80</c:f>
              <c:strCache>
                <c:ptCount val="4"/>
                <c:pt idx="0">
                  <c:v>Общеэкономические вопросы</c:v>
                </c:pt>
                <c:pt idx="1">
                  <c:v>Транспорт</c:v>
                </c:pt>
                <c:pt idx="2">
                  <c:v>Дорожное хозяйство                                     </c:v>
                </c:pt>
                <c:pt idx="3">
                  <c:v>Другие вопросы в области национальной экономики</c:v>
                </c:pt>
              </c:strCache>
            </c:strRef>
          </c:cat>
          <c:val>
            <c:numRef>
              <c:f>Лист3!$B$77:$B$80</c:f>
              <c:numCache>
                <c:formatCode>General</c:formatCode>
                <c:ptCount val="4"/>
                <c:pt idx="0">
                  <c:v>0.2</c:v>
                </c:pt>
                <c:pt idx="1">
                  <c:v>1.7</c:v>
                </c:pt>
                <c:pt idx="2">
                  <c:v>93.4</c:v>
                </c:pt>
                <c:pt idx="3">
                  <c:v>4.7</c:v>
                </c:pt>
              </c:numCache>
            </c:numRef>
          </c:val>
        </c:ser>
        <c:dLbls>
          <c:showLegendKey val="0"/>
          <c:showVal val="1"/>
          <c:showCatName val="1"/>
          <c:showSerName val="0"/>
          <c:showPercent val="0"/>
          <c:showBubbleSize val="0"/>
          <c:showLeaderLines val="1"/>
        </c:dLbls>
      </c:pie3DChart>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200"/>
              <a:t>Структура источников финансирования муниципальных программ в 2014 году (без учета муниципальной программы капитальных вложений)</a:t>
            </a:r>
          </a:p>
        </c:rich>
      </c:tx>
      <c:layout/>
      <c:overlay val="0"/>
    </c:title>
    <c:autoTitleDeleted val="0"/>
    <c:view3D>
      <c:rotX val="30"/>
      <c:rotY val="110"/>
      <c:rAngAx val="0"/>
      <c:perspective val="20"/>
    </c:view3D>
    <c:floor>
      <c:thickness val="0"/>
    </c:floor>
    <c:sideWall>
      <c:thickness val="0"/>
    </c:sideWall>
    <c:backWall>
      <c:thickness val="0"/>
    </c:backWall>
    <c:plotArea>
      <c:layout>
        <c:manualLayout>
          <c:layoutTarget val="inner"/>
          <c:xMode val="edge"/>
          <c:yMode val="edge"/>
          <c:x val="8.8855111143643722E-2"/>
          <c:y val="0.27016463851109518"/>
          <c:w val="0.86062460488433234"/>
          <c:h val="0.66787036647157072"/>
        </c:manualLayout>
      </c:layout>
      <c:pie3DChart>
        <c:varyColors val="1"/>
        <c:ser>
          <c:idx val="0"/>
          <c:order val="0"/>
          <c:explosion val="25"/>
          <c:dPt>
            <c:idx val="0"/>
            <c:bubble3D val="0"/>
            <c:spPr>
              <a:solidFill>
                <a:schemeClr val="tx2">
                  <a:lumMod val="40000"/>
                  <a:lumOff val="60000"/>
                </a:schemeClr>
              </a:solidFill>
            </c:spPr>
          </c:dPt>
          <c:dLbls>
            <c:dLbl>
              <c:idx val="0"/>
              <c:layout>
                <c:manualLayout>
                  <c:x val="-0.15043191443238293"/>
                  <c:y val="-0.19536541375601124"/>
                </c:manualLayout>
              </c:layout>
              <c:showLegendKey val="0"/>
              <c:showVal val="1"/>
              <c:showCatName val="1"/>
              <c:showSerName val="0"/>
              <c:showPercent val="0"/>
              <c:showBubbleSize val="0"/>
            </c:dLbl>
            <c:dLbl>
              <c:idx val="1"/>
              <c:layout>
                <c:manualLayout>
                  <c:x val="0.12293174113707103"/>
                  <c:y val="-0.18922920859602055"/>
                </c:manualLayout>
              </c:layout>
              <c:showLegendKey val="0"/>
              <c:showVal val="1"/>
              <c:showCatName val="1"/>
              <c:showSerName val="0"/>
              <c:showPercent val="0"/>
              <c:showBubbleSize val="0"/>
            </c:dLbl>
            <c:dLbl>
              <c:idx val="2"/>
              <c:layout>
                <c:manualLayout>
                  <c:x val="0.10795291079625323"/>
                  <c:y val="0.18529762656673263"/>
                </c:manualLayout>
              </c:layout>
              <c:showLegendKey val="0"/>
              <c:showVal val="1"/>
              <c:showCatName val="1"/>
              <c:showSerName val="0"/>
              <c:showPercent val="0"/>
              <c:showBubbleSize val="0"/>
            </c:dLbl>
            <c:txPr>
              <a:bodyPr/>
              <a:lstStyle/>
              <a:p>
                <a:pPr>
                  <a:defRPr sz="900"/>
                </a:pPr>
                <a:endParaRPr lang="ru-RU"/>
              </a:p>
            </c:txPr>
            <c:showLegendKey val="0"/>
            <c:showVal val="1"/>
            <c:showCatName val="1"/>
            <c:showSerName val="0"/>
            <c:showPercent val="0"/>
            <c:showBubbleSize val="0"/>
            <c:showLeaderLines val="1"/>
          </c:dLbls>
          <c:cat>
            <c:multiLvlStrRef>
              <c:f>Лист1!$A$1:$B$3</c:f>
              <c:multiLvlStrCache>
                <c:ptCount val="3"/>
                <c:lvl>
                  <c:pt idx="0">
                    <c:v>217,6 млн рублей</c:v>
                  </c:pt>
                  <c:pt idx="1">
                    <c:v>300,4 млн рублей</c:v>
                  </c:pt>
                  <c:pt idx="2">
                    <c:v>963,7 млн рублей</c:v>
                  </c:pt>
                </c:lvl>
                <c:lvl>
                  <c:pt idx="0">
                    <c:v>Федеральный бюджет</c:v>
                  </c:pt>
                  <c:pt idx="1">
                    <c:v>Областной бюджет</c:v>
                  </c:pt>
                  <c:pt idx="2">
                    <c:v>Бюджет города</c:v>
                  </c:pt>
                </c:lvl>
              </c:multiLvlStrCache>
            </c:multiLvlStrRef>
          </c:cat>
          <c:val>
            <c:numRef>
              <c:f>Лист1!$C$1:$C$3</c:f>
              <c:numCache>
                <c:formatCode>0.0%</c:formatCode>
                <c:ptCount val="3"/>
                <c:pt idx="0">
                  <c:v>0.14699999999999999</c:v>
                </c:pt>
                <c:pt idx="1">
                  <c:v>0.20300000000000001</c:v>
                </c:pt>
                <c:pt idx="2">
                  <c:v>0.65</c:v>
                </c:pt>
              </c:numCache>
            </c:numRef>
          </c:val>
        </c:ser>
        <c:dLbls>
          <c:showLegendKey val="0"/>
          <c:showVal val="0"/>
          <c:showCatName val="1"/>
          <c:showSerName val="0"/>
          <c:showPercent val="1"/>
          <c:showBubbleSize val="0"/>
          <c:showLeaderLines val="1"/>
        </c:dLbls>
      </c:pie3DChart>
    </c:plotArea>
    <c:plotVisOnly val="1"/>
    <c:dispBlanksAs val="gap"/>
    <c:showDLblsOverMax val="0"/>
  </c:chart>
  <c:txPr>
    <a:bodyPr/>
    <a:lstStyle/>
    <a:p>
      <a:pPr>
        <a:defRPr baseline="0">
          <a:latin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Динамика</a:t>
            </a:r>
            <a:r>
              <a:rPr lang="ru-RU" sz="1200" baseline="0">
                <a:latin typeface="Times New Roman" panose="02020603050405020304" pitchFamily="18" charset="0"/>
                <a:cs typeface="Times New Roman" panose="02020603050405020304" pitchFamily="18" charset="0"/>
              </a:rPr>
              <a:t> объема дефицита бюджета города Вологды                              за 2012-2014 годы (млн рублей)</a:t>
            </a:r>
            <a:endParaRPr lang="ru-RU" sz="1200">
              <a:latin typeface="Times New Roman" panose="02020603050405020304" pitchFamily="18" charset="0"/>
              <a:cs typeface="Times New Roman" panose="02020603050405020304" pitchFamily="18" charset="0"/>
            </a:endParaRPr>
          </a:p>
        </c:rich>
      </c:tx>
      <c:layout/>
      <c:overlay val="0"/>
    </c:title>
    <c:autoTitleDeleted val="0"/>
    <c:plotArea>
      <c:layout/>
      <c:barChart>
        <c:barDir val="col"/>
        <c:grouping val="clustered"/>
        <c:varyColors val="0"/>
        <c:ser>
          <c:idx val="0"/>
          <c:order val="0"/>
          <c:tx>
            <c:strRef>
              <c:f>'[для Михайловой.xlsx]Лист1'!$A$3</c:f>
              <c:strCache>
                <c:ptCount val="1"/>
                <c:pt idx="0">
                  <c:v>первоначальный прогноз</c:v>
                </c:pt>
              </c:strCache>
            </c:strRef>
          </c:tx>
          <c:invertIfNegative val="0"/>
          <c:dLbls>
            <c:dLbl>
              <c:idx val="0"/>
              <c:layout>
                <c:manualLayout>
                  <c:x val="0"/>
                  <c:y val="0.21824409330747077"/>
                </c:manualLayout>
              </c:layout>
              <c:showLegendKey val="0"/>
              <c:showVal val="1"/>
              <c:showCatName val="0"/>
              <c:showSerName val="0"/>
              <c:showPercent val="0"/>
              <c:showBubbleSize val="0"/>
            </c:dLbl>
            <c:dLbl>
              <c:idx val="1"/>
              <c:layout>
                <c:manualLayout>
                  <c:x val="-9.479813159202508E-6"/>
                  <c:y val="0.21302658269985175"/>
                </c:manualLayout>
              </c:layout>
              <c:showLegendKey val="0"/>
              <c:showVal val="1"/>
              <c:showCatName val="0"/>
              <c:showSerName val="0"/>
              <c:showPercent val="0"/>
              <c:showBubbleSize val="0"/>
            </c:dLbl>
            <c:dLbl>
              <c:idx val="2"/>
              <c:layout>
                <c:manualLayout>
                  <c:x val="1.772725060770869E-3"/>
                  <c:y val="0.21871901209855621"/>
                </c:manualLayout>
              </c:layout>
              <c:showLegendKey val="0"/>
              <c:showVal val="1"/>
              <c:showCatName val="0"/>
              <c:showSerName val="0"/>
              <c:showPercent val="0"/>
              <c:showBubbleSize val="0"/>
            </c:dLbl>
            <c:dLbl>
              <c:idx val="3"/>
              <c:layout>
                <c:manualLayout>
                  <c:x val="-1.7633351526694188E-3"/>
                  <c:y val="0.28662937751124717"/>
                </c:manualLayout>
              </c:layout>
              <c:showLegendKey val="0"/>
              <c:showVal val="1"/>
              <c:showCatName val="0"/>
              <c:showSerName val="0"/>
              <c:showPercent val="0"/>
              <c:showBubbleSize val="0"/>
            </c:dLbl>
            <c:txPr>
              <a:bodyPr rot="-5400000" vert="horz"/>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'[для Михайловой.xlsx]Лист1'!$B$2:$D$2</c:f>
              <c:numCache>
                <c:formatCode>General</c:formatCode>
                <c:ptCount val="3"/>
                <c:pt idx="0">
                  <c:v>2012</c:v>
                </c:pt>
                <c:pt idx="1">
                  <c:v>2013</c:v>
                </c:pt>
                <c:pt idx="2">
                  <c:v>2014</c:v>
                </c:pt>
              </c:numCache>
            </c:numRef>
          </c:cat>
          <c:val>
            <c:numRef>
              <c:f>'[для Михайловой.xlsx]Лист1'!$B$3:$D$3</c:f>
              <c:numCache>
                <c:formatCode>#,##0.0</c:formatCode>
                <c:ptCount val="3"/>
                <c:pt idx="0">
                  <c:v>435.19299999999998</c:v>
                </c:pt>
                <c:pt idx="1">
                  <c:v>360.16399999999999</c:v>
                </c:pt>
                <c:pt idx="2">
                  <c:v>431.3</c:v>
                </c:pt>
              </c:numCache>
            </c:numRef>
          </c:val>
        </c:ser>
        <c:ser>
          <c:idx val="1"/>
          <c:order val="1"/>
          <c:tx>
            <c:strRef>
              <c:f>'[для Михайловой.xlsx]Лист1'!$A$4</c:f>
              <c:strCache>
                <c:ptCount val="1"/>
                <c:pt idx="0">
                  <c:v>окончательный прогноз</c:v>
                </c:pt>
              </c:strCache>
            </c:strRef>
          </c:tx>
          <c:invertIfNegative val="0"/>
          <c:dLbls>
            <c:dLbl>
              <c:idx val="0"/>
              <c:layout>
                <c:manualLayout>
                  <c:x val="9.0268887527072766E-4"/>
                  <c:y val="0.21606342452507021"/>
                </c:manualLayout>
              </c:layout>
              <c:showLegendKey val="0"/>
              <c:showVal val="1"/>
              <c:showCatName val="0"/>
              <c:showSerName val="0"/>
              <c:showPercent val="0"/>
              <c:showBubbleSize val="0"/>
            </c:dLbl>
            <c:dLbl>
              <c:idx val="1"/>
              <c:layout>
                <c:manualLayout>
                  <c:x val="1.7727766322270188E-3"/>
                  <c:y val="0.28485266418732741"/>
                </c:manualLayout>
              </c:layout>
              <c:showLegendKey val="0"/>
              <c:showVal val="1"/>
              <c:showCatName val="0"/>
              <c:showSerName val="0"/>
              <c:showPercent val="0"/>
              <c:showBubbleSize val="0"/>
            </c:dLbl>
            <c:dLbl>
              <c:idx val="2"/>
              <c:layout>
                <c:manualLayout>
                  <c:x val="-2.106625146489446E-7"/>
                  <c:y val="0.30029247082217675"/>
                </c:manualLayout>
              </c:layout>
              <c:showLegendKey val="0"/>
              <c:showVal val="1"/>
              <c:showCatName val="0"/>
              <c:showSerName val="0"/>
              <c:showPercent val="0"/>
              <c:showBubbleSize val="0"/>
            </c:dLbl>
            <c:dLbl>
              <c:idx val="3"/>
              <c:layout>
                <c:manualLayout>
                  <c:x val="0"/>
                  <c:y val="0.36609076366048082"/>
                </c:manualLayout>
              </c:layout>
              <c:showLegendKey val="0"/>
              <c:showVal val="1"/>
              <c:showCatName val="0"/>
              <c:showSerName val="0"/>
              <c:showPercent val="0"/>
              <c:showBubbleSize val="0"/>
            </c:dLbl>
            <c:txPr>
              <a:bodyPr rot="-5400000" vert="horz"/>
              <a:lstStyle/>
              <a:p>
                <a:pPr>
                  <a:defRPr>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'[для Михайловой.xlsx]Лист1'!$B$2:$D$2</c:f>
              <c:numCache>
                <c:formatCode>General</c:formatCode>
                <c:ptCount val="3"/>
                <c:pt idx="0">
                  <c:v>2012</c:v>
                </c:pt>
                <c:pt idx="1">
                  <c:v>2013</c:v>
                </c:pt>
                <c:pt idx="2">
                  <c:v>2014</c:v>
                </c:pt>
              </c:numCache>
            </c:numRef>
          </c:cat>
          <c:val>
            <c:numRef>
              <c:f>'[для Михайловой.xlsx]Лист1'!$B$4:$D$4</c:f>
              <c:numCache>
                <c:formatCode>#,##0.0</c:formatCode>
                <c:ptCount val="3"/>
                <c:pt idx="0">
                  <c:v>404.834</c:v>
                </c:pt>
                <c:pt idx="1">
                  <c:v>567.33000000000004</c:v>
                </c:pt>
                <c:pt idx="2">
                  <c:v>624.29999999999995</c:v>
                </c:pt>
              </c:numCache>
            </c:numRef>
          </c:val>
        </c:ser>
        <c:ser>
          <c:idx val="2"/>
          <c:order val="2"/>
          <c:tx>
            <c:strRef>
              <c:f>'[для Михайловой.xlsx]Лист1'!$A$5</c:f>
              <c:strCache>
                <c:ptCount val="1"/>
                <c:pt idx="0">
                  <c:v>фактически</c:v>
                </c:pt>
              </c:strCache>
            </c:strRef>
          </c:tx>
          <c:invertIfNegative val="0"/>
          <c:dLbls>
            <c:dLbl>
              <c:idx val="0"/>
              <c:layout>
                <c:manualLayout>
                  <c:x val="-1.7632452476116665E-3"/>
                  <c:y val="0.23303561495167482"/>
                </c:manualLayout>
              </c:layout>
              <c:showLegendKey val="0"/>
              <c:showVal val="1"/>
              <c:showCatName val="0"/>
              <c:showSerName val="0"/>
              <c:showPercent val="0"/>
              <c:showBubbleSize val="0"/>
            </c:dLbl>
            <c:dLbl>
              <c:idx val="1"/>
              <c:layout>
                <c:manualLayout>
                  <c:x val="0"/>
                  <c:y val="0.23375810714959458"/>
                </c:manualLayout>
              </c:layout>
              <c:showLegendKey val="0"/>
              <c:showVal val="1"/>
              <c:showCatName val="0"/>
              <c:showSerName val="0"/>
              <c:showPercent val="0"/>
              <c:showBubbleSize val="0"/>
            </c:dLbl>
            <c:dLbl>
              <c:idx val="2"/>
              <c:layout>
                <c:manualLayout>
                  <c:x val="2.6754139360415964E-3"/>
                  <c:y val="0.15139883372257618"/>
                </c:manualLayout>
              </c:layout>
              <c:showLegendKey val="0"/>
              <c:showVal val="1"/>
              <c:showCatName val="0"/>
              <c:showSerName val="0"/>
              <c:showPercent val="0"/>
              <c:showBubbleSize val="0"/>
            </c:dLbl>
            <c:dLbl>
              <c:idx val="3"/>
              <c:layout>
                <c:manualLayout>
                  <c:x val="-1.293097507318158E-16"/>
                  <c:y val="0.17595070698710225"/>
                </c:manualLayout>
              </c:layout>
              <c:showLegendKey val="0"/>
              <c:showVal val="1"/>
              <c:showCatName val="0"/>
              <c:showSerName val="0"/>
              <c:showPercent val="0"/>
              <c:showBubbleSize val="0"/>
            </c:dLbl>
            <c:txPr>
              <a:bodyPr rot="-5400000" vert="horz"/>
              <a:lstStyle/>
              <a:p>
                <a:pPr>
                  <a:defRPr sz="9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dLbls>
          <c:cat>
            <c:numRef>
              <c:f>'[для Михайловой.xlsx]Лист1'!$B$2:$D$2</c:f>
              <c:numCache>
                <c:formatCode>General</c:formatCode>
                <c:ptCount val="3"/>
                <c:pt idx="0">
                  <c:v>2012</c:v>
                </c:pt>
                <c:pt idx="1">
                  <c:v>2013</c:v>
                </c:pt>
                <c:pt idx="2">
                  <c:v>2014</c:v>
                </c:pt>
              </c:numCache>
            </c:numRef>
          </c:cat>
          <c:val>
            <c:numRef>
              <c:f>'[для Михайловой.xlsx]Лист1'!$B$5:$D$5</c:f>
              <c:numCache>
                <c:formatCode>#,##0.0</c:formatCode>
                <c:ptCount val="3"/>
                <c:pt idx="0">
                  <c:v>481.08199999999999</c:v>
                </c:pt>
                <c:pt idx="1">
                  <c:v>520.13699999999994</c:v>
                </c:pt>
                <c:pt idx="2">
                  <c:v>231.7</c:v>
                </c:pt>
              </c:numCache>
            </c:numRef>
          </c:val>
        </c:ser>
        <c:dLbls>
          <c:showLegendKey val="0"/>
          <c:showVal val="0"/>
          <c:showCatName val="0"/>
          <c:showSerName val="0"/>
          <c:showPercent val="0"/>
          <c:showBubbleSize val="0"/>
        </c:dLbls>
        <c:gapWidth val="150"/>
        <c:axId val="90954752"/>
        <c:axId val="91038464"/>
      </c:barChart>
      <c:catAx>
        <c:axId val="90954752"/>
        <c:scaling>
          <c:orientation val="minMax"/>
        </c:scaling>
        <c:delete val="0"/>
        <c:axPos val="b"/>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91038464"/>
        <c:crosses val="autoZero"/>
        <c:auto val="1"/>
        <c:lblAlgn val="ctr"/>
        <c:lblOffset val="100"/>
        <c:noMultiLvlLbl val="0"/>
      </c:catAx>
      <c:valAx>
        <c:axId val="91038464"/>
        <c:scaling>
          <c:orientation val="minMax"/>
        </c:scaling>
        <c:delete val="0"/>
        <c:axPos val="l"/>
        <c:majorGridlines/>
        <c:numFmt formatCode="#,##0.0"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ru-RU"/>
          </a:p>
        </c:txPr>
        <c:crossAx val="90954752"/>
        <c:crosses val="autoZero"/>
        <c:crossBetween val="between"/>
      </c:valAx>
    </c:plotArea>
    <c:legend>
      <c:legendPos val="b"/>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E4AF4-2152-45D1-9E11-BF21C81C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77</Pages>
  <Words>29390</Words>
  <Characters>167526</Characters>
  <Application>Microsoft Office Word</Application>
  <DocSecurity>0</DocSecurity>
  <Lines>1396</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Контрольно-счётная палата г. Вологда</Company>
  <LinksUpToDate>false</LinksUpToDate>
  <CharactersWithSpaces>196523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Natalia</cp:lastModifiedBy>
  <cp:revision>37</cp:revision>
  <cp:lastPrinted>2015-04-23T08:49:00Z</cp:lastPrinted>
  <dcterms:created xsi:type="dcterms:W3CDTF">2015-06-02T12:19:00Z</dcterms:created>
  <dcterms:modified xsi:type="dcterms:W3CDTF">2015-06-02T13:15:00Z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