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8" w:rsidRPr="00926FAF" w:rsidRDefault="005703C8" w:rsidP="005703C8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ПАЛАТА ГОРОДА ВОЛОГДЫ</w:t>
      </w:r>
    </w:p>
    <w:p w:rsidR="005703C8" w:rsidRDefault="005703C8" w:rsidP="005703C8">
      <w:pPr>
        <w:jc w:val="center"/>
        <w:rPr>
          <w:b/>
          <w:bCs/>
          <w:sz w:val="26"/>
          <w:szCs w:val="26"/>
        </w:rPr>
      </w:pPr>
    </w:p>
    <w:p w:rsidR="005703C8" w:rsidRPr="00926FAF" w:rsidRDefault="005703C8" w:rsidP="005703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703C8" w:rsidRDefault="005703C8" w:rsidP="005703C8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5703C8" w:rsidRPr="00926FAF" w:rsidRDefault="005703C8" w:rsidP="005703C8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703C8" w:rsidTr="00E72372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703C8" w:rsidRPr="00926FAF" w:rsidRDefault="005703C8" w:rsidP="00E72372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094529" w:rsidRDefault="00094529" w:rsidP="005703C8">
      <w:pPr>
        <w:spacing w:line="276" w:lineRule="auto"/>
        <w:ind w:left="5130"/>
        <w:rPr>
          <w:sz w:val="26"/>
          <w:szCs w:val="26"/>
        </w:rPr>
      </w:pPr>
    </w:p>
    <w:p w:rsidR="005703C8" w:rsidRPr="0074716D" w:rsidRDefault="005703C8" w:rsidP="00094529">
      <w:pPr>
        <w:spacing w:line="276" w:lineRule="auto"/>
        <w:ind w:left="5130"/>
        <w:jc w:val="right"/>
        <w:rPr>
          <w:sz w:val="26"/>
          <w:szCs w:val="26"/>
        </w:rPr>
      </w:pPr>
      <w:r w:rsidRPr="0074716D">
        <w:rPr>
          <w:sz w:val="26"/>
          <w:szCs w:val="26"/>
        </w:rPr>
        <w:t>УТВЕРЖДАЮ</w:t>
      </w:r>
    </w:p>
    <w:p w:rsidR="005703C8" w:rsidRPr="0074716D" w:rsidRDefault="005703C8" w:rsidP="00094529">
      <w:pPr>
        <w:pStyle w:val="a8"/>
      </w:pPr>
      <w:r w:rsidRPr="0074716D">
        <w:t xml:space="preserve">Председатель Контрольно-счетной палаты </w:t>
      </w:r>
      <w:r w:rsidR="00094529">
        <w:t>города Вологды</w:t>
      </w:r>
    </w:p>
    <w:p w:rsidR="005703C8" w:rsidRPr="0074716D" w:rsidRDefault="00094529" w:rsidP="00094529">
      <w:pPr>
        <w:spacing w:line="276" w:lineRule="auto"/>
        <w:ind w:left="5130"/>
        <w:jc w:val="right"/>
        <w:rPr>
          <w:b/>
          <w:bCs/>
          <w:spacing w:val="20"/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5703C8" w:rsidRPr="00C3780A" w:rsidRDefault="00C3780A" w:rsidP="00C3780A">
      <w:pPr>
        <w:pStyle w:val="1"/>
      </w:pPr>
      <w:r>
        <w:t>ЗАКЛЮЧЕНИ</w:t>
      </w:r>
      <w:bookmarkStart w:id="0" w:name="_GoBack"/>
      <w:bookmarkEnd w:id="0"/>
      <w:r>
        <w:t>Е</w:t>
      </w:r>
    </w:p>
    <w:p w:rsidR="005703C8" w:rsidRPr="00C3780A" w:rsidRDefault="005703C8" w:rsidP="005703C8">
      <w:pPr>
        <w:spacing w:line="276" w:lineRule="auto"/>
        <w:jc w:val="center"/>
        <w:rPr>
          <w:b/>
          <w:sz w:val="26"/>
          <w:szCs w:val="26"/>
        </w:rPr>
      </w:pPr>
      <w:r w:rsidRPr="00C3780A">
        <w:rPr>
          <w:b/>
          <w:sz w:val="26"/>
          <w:szCs w:val="26"/>
        </w:rPr>
        <w:t>на проект реш</w:t>
      </w:r>
      <w:r w:rsidR="00C3780A">
        <w:rPr>
          <w:b/>
          <w:sz w:val="26"/>
          <w:szCs w:val="26"/>
        </w:rPr>
        <w:t>ения Вологодской городской Думы</w:t>
      </w:r>
    </w:p>
    <w:p w:rsidR="005703C8" w:rsidRPr="00C3780A" w:rsidRDefault="005703C8" w:rsidP="005703C8">
      <w:pPr>
        <w:spacing w:line="276" w:lineRule="auto"/>
        <w:jc w:val="center"/>
        <w:rPr>
          <w:b/>
          <w:sz w:val="26"/>
          <w:szCs w:val="26"/>
        </w:rPr>
      </w:pPr>
      <w:r w:rsidRPr="00C3780A">
        <w:rPr>
          <w:b/>
          <w:sz w:val="26"/>
          <w:szCs w:val="26"/>
        </w:rPr>
        <w:t>«О внесении изменений в Бюджет города Вологды на 2014</w:t>
      </w:r>
      <w:r w:rsidR="00C3780A">
        <w:rPr>
          <w:b/>
          <w:sz w:val="26"/>
          <w:szCs w:val="26"/>
        </w:rPr>
        <w:t xml:space="preserve"> год</w:t>
      </w:r>
    </w:p>
    <w:p w:rsidR="005703C8" w:rsidRPr="00C3780A" w:rsidRDefault="005703C8" w:rsidP="005703C8">
      <w:pPr>
        <w:spacing w:line="276" w:lineRule="auto"/>
        <w:jc w:val="center"/>
        <w:rPr>
          <w:b/>
          <w:sz w:val="26"/>
          <w:szCs w:val="26"/>
        </w:rPr>
      </w:pPr>
      <w:r w:rsidRPr="00C3780A">
        <w:rPr>
          <w:b/>
          <w:sz w:val="26"/>
          <w:szCs w:val="26"/>
        </w:rPr>
        <w:t>и плановый период 2015 и 2016</w:t>
      </w:r>
      <w:r w:rsidR="00C3780A">
        <w:rPr>
          <w:b/>
          <w:sz w:val="26"/>
          <w:szCs w:val="26"/>
        </w:rPr>
        <w:t xml:space="preserve"> годов»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</w:p>
    <w:p w:rsidR="005703C8" w:rsidRPr="0074716D" w:rsidRDefault="005703C8" w:rsidP="005703C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26 марта</w:t>
      </w:r>
      <w:r w:rsidRPr="0074716D">
        <w:rPr>
          <w:sz w:val="26"/>
          <w:szCs w:val="26"/>
        </w:rPr>
        <w:t xml:space="preserve">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года</w:t>
      </w:r>
      <w:r w:rsidR="00C3780A">
        <w:rPr>
          <w:sz w:val="26"/>
          <w:szCs w:val="26"/>
        </w:rPr>
        <w:tab/>
      </w:r>
      <w:r w:rsidR="00C3780A">
        <w:rPr>
          <w:sz w:val="26"/>
          <w:szCs w:val="26"/>
        </w:rPr>
        <w:tab/>
      </w:r>
      <w:r w:rsidR="00C3780A">
        <w:rPr>
          <w:sz w:val="26"/>
          <w:szCs w:val="26"/>
        </w:rPr>
        <w:tab/>
      </w:r>
      <w:r w:rsidR="00C3780A">
        <w:rPr>
          <w:sz w:val="26"/>
          <w:szCs w:val="26"/>
        </w:rPr>
        <w:tab/>
      </w:r>
      <w:r w:rsidR="00C3780A">
        <w:rPr>
          <w:sz w:val="26"/>
          <w:szCs w:val="26"/>
        </w:rPr>
        <w:tab/>
      </w:r>
      <w:r w:rsidR="00C3780A">
        <w:rPr>
          <w:sz w:val="26"/>
          <w:szCs w:val="26"/>
        </w:rPr>
        <w:tab/>
      </w:r>
      <w:r w:rsidR="00C3780A">
        <w:rPr>
          <w:sz w:val="26"/>
          <w:szCs w:val="26"/>
        </w:rPr>
        <w:tab/>
      </w:r>
      <w:r w:rsidR="00C3780A">
        <w:rPr>
          <w:sz w:val="26"/>
          <w:szCs w:val="26"/>
        </w:rPr>
        <w:tab/>
      </w:r>
      <w:r w:rsidR="00C3780A">
        <w:rPr>
          <w:sz w:val="26"/>
          <w:szCs w:val="26"/>
        </w:rPr>
        <w:tab/>
      </w:r>
      <w:r w:rsidR="00C3780A">
        <w:rPr>
          <w:sz w:val="26"/>
          <w:szCs w:val="26"/>
        </w:rPr>
        <w:tab/>
        <w:t xml:space="preserve">     </w:t>
      </w:r>
      <w:r w:rsidRPr="0074716D">
        <w:rPr>
          <w:sz w:val="26"/>
          <w:szCs w:val="26"/>
        </w:rPr>
        <w:t>№</w:t>
      </w:r>
      <w:r w:rsidR="009D4AFD">
        <w:rPr>
          <w:sz w:val="26"/>
          <w:szCs w:val="26"/>
        </w:rPr>
        <w:t>32</w:t>
      </w:r>
    </w:p>
    <w:p w:rsidR="005703C8" w:rsidRPr="0074716D" w:rsidRDefault="005703C8" w:rsidP="005703C8">
      <w:pPr>
        <w:spacing w:line="276" w:lineRule="auto"/>
        <w:jc w:val="both"/>
        <w:rPr>
          <w:sz w:val="26"/>
          <w:szCs w:val="26"/>
        </w:rPr>
      </w:pPr>
    </w:p>
    <w:p w:rsidR="005703C8" w:rsidRPr="00C8023D" w:rsidRDefault="005703C8" w:rsidP="005703C8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№759, поручения </w:t>
      </w:r>
      <w:r w:rsidRPr="00CF22D0">
        <w:rPr>
          <w:sz w:val="26"/>
          <w:szCs w:val="26"/>
        </w:rPr>
        <w:t xml:space="preserve">Председателя Вологодской городской Думы Ю.В. Сапожникова </w:t>
      </w:r>
      <w:r w:rsidRPr="00DC4F7C">
        <w:rPr>
          <w:sz w:val="26"/>
          <w:szCs w:val="26"/>
        </w:rPr>
        <w:t xml:space="preserve">от 24 </w:t>
      </w:r>
      <w:r w:rsidR="00DC4F7C" w:rsidRPr="00DC4F7C">
        <w:rPr>
          <w:sz w:val="26"/>
          <w:szCs w:val="26"/>
        </w:rPr>
        <w:t>марта</w:t>
      </w:r>
      <w:r w:rsidRPr="00DC4F7C">
        <w:rPr>
          <w:sz w:val="26"/>
          <w:szCs w:val="26"/>
        </w:rPr>
        <w:t xml:space="preserve"> 2014 года №01-1</w:t>
      </w:r>
      <w:r w:rsidR="00DC4F7C" w:rsidRPr="00DC4F7C">
        <w:rPr>
          <w:sz w:val="26"/>
          <w:szCs w:val="26"/>
        </w:rPr>
        <w:t>3</w:t>
      </w:r>
      <w:r w:rsidRPr="00DC4F7C">
        <w:rPr>
          <w:sz w:val="26"/>
          <w:szCs w:val="26"/>
        </w:rPr>
        <w:t>/</w:t>
      </w:r>
      <w:r w:rsidR="00DC4F7C" w:rsidRPr="00DC4F7C">
        <w:rPr>
          <w:sz w:val="26"/>
          <w:szCs w:val="26"/>
        </w:rPr>
        <w:t>497</w:t>
      </w:r>
      <w:r w:rsidRPr="00DC4F7C">
        <w:rPr>
          <w:sz w:val="26"/>
          <w:szCs w:val="26"/>
        </w:rPr>
        <w:t>-14.</w:t>
      </w:r>
    </w:p>
    <w:p w:rsidR="00423769" w:rsidRDefault="005703C8" w:rsidP="00AC2E7A">
      <w:pPr>
        <w:spacing w:line="276" w:lineRule="auto"/>
        <w:ind w:firstLine="709"/>
        <w:jc w:val="both"/>
        <w:rPr>
          <w:sz w:val="26"/>
          <w:szCs w:val="26"/>
        </w:rPr>
      </w:pPr>
      <w:r w:rsidRPr="00503EFC">
        <w:rPr>
          <w:sz w:val="26"/>
          <w:szCs w:val="26"/>
        </w:rPr>
        <w:t xml:space="preserve">Проектом решения Вологодской городской Думы «О внесении изменений в Бюджет города Вологды на 2014 год и плановый период 2015 и 2016 годов» предлагаются к утверждению в новой редакции </w:t>
      </w:r>
      <w:r w:rsidR="00503EFC" w:rsidRPr="00503EFC">
        <w:rPr>
          <w:sz w:val="26"/>
          <w:szCs w:val="26"/>
        </w:rPr>
        <w:t>11</w:t>
      </w:r>
      <w:r w:rsidRPr="00503EFC">
        <w:rPr>
          <w:sz w:val="26"/>
          <w:szCs w:val="26"/>
        </w:rPr>
        <w:t xml:space="preserve"> приложений к Бюджету города Вологды из 21 утвержденного.</w:t>
      </w:r>
    </w:p>
    <w:p w:rsidR="009B0D79" w:rsidRDefault="00F746C2" w:rsidP="009B0D7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B0D79" w:rsidRPr="00B966E4">
        <w:rPr>
          <w:sz w:val="26"/>
          <w:szCs w:val="26"/>
        </w:rPr>
        <w:t xml:space="preserve">В нарушение пункта 29 Положения о бюджетном процессе в городе Вологде, утвержденного решением Вологодской городской Думы от 23.06.2006 №108, </w:t>
      </w:r>
      <w:r w:rsidR="009B0D79">
        <w:rPr>
          <w:rFonts w:eastAsia="Calibri"/>
          <w:sz w:val="26"/>
          <w:szCs w:val="26"/>
        </w:rPr>
        <w:t xml:space="preserve">расчеты и подробное обоснование причин предлагаемых изменений показателей бюджета города представлены </w:t>
      </w:r>
      <w:r w:rsidR="009B0D79">
        <w:rPr>
          <w:sz w:val="26"/>
          <w:szCs w:val="26"/>
        </w:rPr>
        <w:t>не в полном объеме.</w:t>
      </w:r>
    </w:p>
    <w:p w:rsidR="009B0D79" w:rsidRDefault="009B0D79" w:rsidP="009B0D79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Учитывая предельно сжатые сроки проведения экспертизы, </w:t>
      </w:r>
      <w:r>
        <w:rPr>
          <w:sz w:val="26"/>
          <w:szCs w:val="26"/>
        </w:rPr>
        <w:t>неполное предоставление с проектом решения расчетов</w:t>
      </w:r>
      <w:r w:rsidR="00E5423F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обоснований предлагаемых изменений, </w:t>
      </w:r>
      <w:r w:rsidRPr="00B966E4">
        <w:rPr>
          <w:sz w:val="26"/>
          <w:szCs w:val="26"/>
        </w:rPr>
        <w:t>проведена выборочная проверка отдельных показателей, отраженных в проекте решения, приложениях к нему</w:t>
      </w:r>
      <w:r>
        <w:rPr>
          <w:sz w:val="26"/>
          <w:szCs w:val="26"/>
        </w:rPr>
        <w:t xml:space="preserve">.  </w:t>
      </w:r>
    </w:p>
    <w:p w:rsidR="009B0D79" w:rsidRPr="00B966E4" w:rsidRDefault="009B0D79" w:rsidP="009B0D79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781B8C">
        <w:rPr>
          <w:bCs/>
          <w:iCs/>
          <w:sz w:val="26"/>
          <w:szCs w:val="26"/>
        </w:rPr>
        <w:t>В результате экспертизы установлено</w:t>
      </w:r>
      <w:r w:rsidRPr="00781B8C">
        <w:rPr>
          <w:bCs/>
          <w:sz w:val="26"/>
          <w:szCs w:val="26"/>
        </w:rPr>
        <w:t>:</w:t>
      </w:r>
      <w:r w:rsidRPr="00B966E4">
        <w:rPr>
          <w:b/>
          <w:bCs/>
          <w:sz w:val="26"/>
          <w:szCs w:val="26"/>
        </w:rPr>
        <w:t xml:space="preserve"> </w:t>
      </w:r>
    </w:p>
    <w:p w:rsidR="005703C8" w:rsidRDefault="005703C8" w:rsidP="005703C8">
      <w:pPr>
        <w:spacing w:line="276" w:lineRule="auto"/>
        <w:ind w:firstLine="709"/>
        <w:jc w:val="both"/>
        <w:rPr>
          <w:sz w:val="26"/>
          <w:szCs w:val="26"/>
        </w:rPr>
      </w:pPr>
      <w:r w:rsidRPr="00304090">
        <w:rPr>
          <w:sz w:val="26"/>
          <w:szCs w:val="26"/>
        </w:rPr>
        <w:t>Проектом решения предлагается изменить основные показатели бюджета города</w:t>
      </w:r>
      <w:r w:rsidR="0013326C">
        <w:rPr>
          <w:sz w:val="26"/>
          <w:szCs w:val="26"/>
        </w:rPr>
        <w:t xml:space="preserve"> на 2014 год</w:t>
      </w:r>
      <w:r>
        <w:rPr>
          <w:sz w:val="26"/>
          <w:szCs w:val="26"/>
        </w:rPr>
        <w:t xml:space="preserve">: </w:t>
      </w:r>
    </w:p>
    <w:p w:rsidR="0031167D" w:rsidRDefault="0031167D" w:rsidP="0031167D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доходы</w:t>
      </w:r>
      <w:r>
        <w:rPr>
          <w:sz w:val="26"/>
          <w:szCs w:val="26"/>
        </w:rPr>
        <w:t xml:space="preserve"> бюджета города</w:t>
      </w:r>
      <w:r w:rsidR="001332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увеличить на </w:t>
      </w:r>
      <w:r>
        <w:rPr>
          <w:b/>
          <w:bCs/>
          <w:i/>
          <w:iCs/>
          <w:sz w:val="26"/>
          <w:szCs w:val="26"/>
        </w:rPr>
        <w:t>260567,5</w:t>
      </w:r>
      <w:r>
        <w:rPr>
          <w:sz w:val="26"/>
          <w:szCs w:val="26"/>
        </w:rPr>
        <w:t xml:space="preserve"> тыс. рублей, или на 4,4% от утвержденных бюджетных назначений, в том числе за счет неналоговых доходов на 241474,3 тыс. рублей,</w:t>
      </w:r>
      <w:r w:rsidRPr="00CF04FD">
        <w:rPr>
          <w:sz w:val="26"/>
          <w:szCs w:val="26"/>
        </w:rPr>
        <w:t xml:space="preserve"> </w:t>
      </w:r>
      <w:r>
        <w:rPr>
          <w:sz w:val="26"/>
          <w:szCs w:val="26"/>
        </w:rPr>
        <w:t>безвозмездных поступлений от других бюджетов бюджетной системы РФ на 19093,2 тыс. рублей;</w:t>
      </w:r>
    </w:p>
    <w:p w:rsidR="005703C8" w:rsidRDefault="005703C8" w:rsidP="005703C8">
      <w:pPr>
        <w:spacing w:line="276" w:lineRule="auto"/>
        <w:ind w:firstLine="709"/>
        <w:jc w:val="both"/>
        <w:rPr>
          <w:sz w:val="26"/>
          <w:szCs w:val="26"/>
        </w:rPr>
      </w:pPr>
      <w:r w:rsidRPr="00010F33">
        <w:rPr>
          <w:b/>
          <w:bCs/>
          <w:i/>
          <w:iCs/>
          <w:sz w:val="26"/>
          <w:szCs w:val="26"/>
        </w:rPr>
        <w:t>расходы</w:t>
      </w:r>
      <w:r w:rsidRPr="00010F33">
        <w:rPr>
          <w:sz w:val="26"/>
          <w:szCs w:val="26"/>
        </w:rPr>
        <w:t xml:space="preserve"> бюджета города увеличить на </w:t>
      </w:r>
      <w:r w:rsidR="001C304F" w:rsidRPr="00010F33">
        <w:rPr>
          <w:b/>
          <w:bCs/>
          <w:i/>
          <w:iCs/>
          <w:sz w:val="26"/>
          <w:szCs w:val="26"/>
        </w:rPr>
        <w:t>260567,5</w:t>
      </w:r>
      <w:r w:rsidRPr="00010F33">
        <w:rPr>
          <w:sz w:val="26"/>
          <w:szCs w:val="26"/>
        </w:rPr>
        <w:t xml:space="preserve"> тыс. рублей (на </w:t>
      </w:r>
      <w:r w:rsidR="001C304F" w:rsidRPr="00010F33">
        <w:rPr>
          <w:sz w:val="26"/>
          <w:szCs w:val="26"/>
        </w:rPr>
        <w:t>4</w:t>
      </w:r>
      <w:r w:rsidR="007D5FB5">
        <w:rPr>
          <w:sz w:val="26"/>
          <w:szCs w:val="26"/>
        </w:rPr>
        <w:t>,1%).</w:t>
      </w:r>
    </w:p>
    <w:p w:rsidR="0031167D" w:rsidRDefault="0031167D" w:rsidP="0031167D">
      <w:pPr>
        <w:spacing w:line="276" w:lineRule="auto"/>
        <w:ind w:firstLine="709"/>
        <w:jc w:val="both"/>
        <w:rPr>
          <w:sz w:val="26"/>
          <w:szCs w:val="26"/>
        </w:rPr>
      </w:pPr>
      <w:r w:rsidRPr="00B2464B">
        <w:rPr>
          <w:b/>
          <w:i/>
          <w:sz w:val="26"/>
          <w:szCs w:val="26"/>
        </w:rPr>
        <w:lastRenderedPageBreak/>
        <w:t>Неналоговые доходы</w:t>
      </w:r>
      <w:r>
        <w:rPr>
          <w:b/>
          <w:i/>
          <w:sz w:val="26"/>
          <w:szCs w:val="26"/>
        </w:rPr>
        <w:t xml:space="preserve"> </w:t>
      </w:r>
      <w:r w:rsidRPr="00630D62">
        <w:rPr>
          <w:sz w:val="26"/>
          <w:szCs w:val="26"/>
        </w:rPr>
        <w:t>предлагается увеличить</w:t>
      </w:r>
      <w:r>
        <w:rPr>
          <w:sz w:val="26"/>
          <w:szCs w:val="26"/>
        </w:rPr>
        <w:t xml:space="preserve"> на 241474,3 тыс. рублей, или на 49,3% утвержденных бюджетных назначений, за счет доходов от продажи земельных участков, государственная собственность на которые не разграничена и которые расположены в границах городских округов, в связи с увеличением спроса на земельные участки (по данным пояснительной записки).</w:t>
      </w:r>
    </w:p>
    <w:p w:rsidR="0031167D" w:rsidRDefault="0031167D" w:rsidP="0031167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к пояснительной записке расчеты изменения бюджетных назначений по доходам от продажи земельных участков в 2014 году основаны на фактическом поступлении доходов за 2 месяца, а также их прогнозируемом поступлении в марте-декабре 2014 года. Так, при утвержденных бюджетных назначениях по доходам от продажи земельных участков, государственная собственность на которые не разграничена, в размере 15000,0 тыс. рублей, в январе – феврале 2014 года поступило 33809,1 тыс. рублей, по итогам года планируется получить 256474,3 тыс. рублей.</w:t>
      </w:r>
    </w:p>
    <w:p w:rsidR="00B25160" w:rsidRDefault="0031167D" w:rsidP="0031167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этом, </w:t>
      </w:r>
      <w:r w:rsidR="00857097">
        <w:rPr>
          <w:sz w:val="26"/>
          <w:szCs w:val="26"/>
        </w:rPr>
        <w:t>объем дополнительных</w:t>
      </w:r>
      <w:r>
        <w:rPr>
          <w:sz w:val="26"/>
          <w:szCs w:val="26"/>
        </w:rPr>
        <w:t xml:space="preserve"> поступлений по данному доходному источнику </w:t>
      </w:r>
      <w:r w:rsidR="00857097">
        <w:rPr>
          <w:sz w:val="26"/>
          <w:szCs w:val="26"/>
        </w:rPr>
        <w:t>расчетами и обоснованиями не подтвержден, в связи с чем подтвердить реалистичность исполнения уточненных назначений не представляется</w:t>
      </w:r>
      <w:r w:rsidR="00B25160">
        <w:rPr>
          <w:sz w:val="26"/>
          <w:szCs w:val="26"/>
        </w:rPr>
        <w:t xml:space="preserve"> возможным.</w:t>
      </w:r>
    </w:p>
    <w:p w:rsidR="0031167D" w:rsidRDefault="0031167D" w:rsidP="0031167D">
      <w:pPr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B2464B">
        <w:rPr>
          <w:b/>
          <w:i/>
          <w:sz w:val="26"/>
          <w:szCs w:val="26"/>
        </w:rPr>
        <w:t>Безвозмездные поступления</w:t>
      </w:r>
      <w:r>
        <w:rPr>
          <w:sz w:val="26"/>
          <w:szCs w:val="26"/>
        </w:rPr>
        <w:t xml:space="preserve"> от других бюджетов бюджетной системы РФ предлагается увеличить на 19093,2 тыс. рублей (0,5%) и утвердить в объеме 3543742,9 тыс. рублей. С учетом доведенных уведомлений от органов исполнительной власти Вологодской области дополнительно включена субсидия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– Фонда содействия реформированию жилищно-коммунального хозяйства.</w:t>
      </w:r>
    </w:p>
    <w:p w:rsidR="0031167D" w:rsidRDefault="0031167D" w:rsidP="0031167D">
      <w:pPr>
        <w:spacing w:line="276" w:lineRule="auto"/>
        <w:ind w:firstLine="709"/>
        <w:jc w:val="both"/>
        <w:rPr>
          <w:sz w:val="26"/>
          <w:szCs w:val="26"/>
        </w:rPr>
      </w:pPr>
      <w:r w:rsidRPr="001C0C7C">
        <w:rPr>
          <w:b/>
          <w:i/>
          <w:sz w:val="26"/>
          <w:szCs w:val="26"/>
        </w:rPr>
        <w:t>Дефицит</w:t>
      </w:r>
      <w:r w:rsidRPr="000271D1">
        <w:rPr>
          <w:b/>
          <w:sz w:val="26"/>
          <w:szCs w:val="26"/>
        </w:rPr>
        <w:t xml:space="preserve"> </w:t>
      </w:r>
      <w:r w:rsidRPr="00116236">
        <w:rPr>
          <w:sz w:val="26"/>
          <w:szCs w:val="26"/>
        </w:rPr>
        <w:t xml:space="preserve">бюджета города предлагается утвердить в </w:t>
      </w:r>
      <w:r>
        <w:rPr>
          <w:sz w:val="26"/>
          <w:szCs w:val="26"/>
        </w:rPr>
        <w:t xml:space="preserve">размере </w:t>
      </w:r>
      <w:r w:rsidRPr="00116236">
        <w:rPr>
          <w:b/>
          <w:i/>
          <w:sz w:val="26"/>
          <w:szCs w:val="26"/>
        </w:rPr>
        <w:t>1</w:t>
      </w:r>
      <w:r>
        <w:rPr>
          <w:b/>
          <w:i/>
          <w:sz w:val="26"/>
          <w:szCs w:val="26"/>
        </w:rPr>
        <w:t>6,7</w:t>
      </w:r>
      <w:r w:rsidRPr="00AD64AD">
        <w:rPr>
          <w:b/>
          <w:bCs/>
          <w:i/>
          <w:iCs/>
          <w:sz w:val="26"/>
          <w:szCs w:val="26"/>
        </w:rPr>
        <w:t>%</w:t>
      </w:r>
      <w:r w:rsidRPr="00AD64AD">
        <w:rPr>
          <w:sz w:val="26"/>
          <w:szCs w:val="26"/>
        </w:rPr>
        <w:t xml:space="preserve"> от </w:t>
      </w:r>
      <w:r>
        <w:rPr>
          <w:rFonts w:eastAsia="Calibri"/>
          <w:sz w:val="26"/>
          <w:szCs w:val="26"/>
        </w:rPr>
        <w:t xml:space="preserve">общего годового объема доходов без учета утвержденного объема безвозмездных поступлений и поступлений налоговых доходов по дополнительным нормативам отчислений. </w:t>
      </w:r>
      <w:r w:rsidRPr="00AD64AD">
        <w:rPr>
          <w:bCs/>
          <w:iCs/>
          <w:sz w:val="26"/>
          <w:szCs w:val="26"/>
        </w:rPr>
        <w:t>Д</w:t>
      </w:r>
      <w:r w:rsidRPr="00AD64AD">
        <w:rPr>
          <w:sz w:val="26"/>
          <w:szCs w:val="26"/>
        </w:rPr>
        <w:t>ефицит бюджета города на 201</w:t>
      </w:r>
      <w:r>
        <w:rPr>
          <w:sz w:val="26"/>
          <w:szCs w:val="26"/>
        </w:rPr>
        <w:t>4</w:t>
      </w:r>
      <w:r w:rsidRPr="00AD64AD">
        <w:rPr>
          <w:sz w:val="26"/>
          <w:szCs w:val="26"/>
        </w:rPr>
        <w:t xml:space="preserve"> год превысит установленный статьей 92.1 Бюджетного кодекса РФ предел в размере 10% на </w:t>
      </w:r>
      <w:r>
        <w:rPr>
          <w:sz w:val="26"/>
          <w:szCs w:val="26"/>
        </w:rPr>
        <w:t>172580,9</w:t>
      </w:r>
      <w:r w:rsidRPr="00AD64AD">
        <w:rPr>
          <w:sz w:val="26"/>
          <w:szCs w:val="26"/>
        </w:rPr>
        <w:t xml:space="preserve"> тыс. рублей, но при этом в составе источников финансирования дефицита бюджета города предусмотрены привлечение средств из остатка на счете бюджета города на начало года в сумме </w:t>
      </w:r>
      <w:r>
        <w:rPr>
          <w:sz w:val="26"/>
          <w:szCs w:val="26"/>
        </w:rPr>
        <w:t>18281,1</w:t>
      </w:r>
      <w:r w:rsidRPr="00AD64A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 и разница между полученными и погашенными бюджетными кредитами в сумме 180000,0 тыс. рублей</w:t>
      </w:r>
      <w:r w:rsidRPr="00AD64AD">
        <w:rPr>
          <w:sz w:val="26"/>
          <w:szCs w:val="26"/>
        </w:rPr>
        <w:t>. Таким образом, указанное превышение не противоречит статье 92.1 Бюджетного кодекса РФ.</w:t>
      </w:r>
    </w:p>
    <w:p w:rsidR="00F5302F" w:rsidRPr="00B86686" w:rsidRDefault="003A583D" w:rsidP="00F5302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Р</w:t>
      </w:r>
      <w:r w:rsidR="005703C8" w:rsidRPr="00B86686">
        <w:rPr>
          <w:b/>
          <w:i/>
          <w:sz w:val="26"/>
          <w:szCs w:val="26"/>
        </w:rPr>
        <w:t xml:space="preserve">асходы </w:t>
      </w:r>
      <w:r w:rsidR="005703C8" w:rsidRPr="00B86686">
        <w:rPr>
          <w:sz w:val="26"/>
          <w:szCs w:val="26"/>
        </w:rPr>
        <w:t xml:space="preserve">бюджета города на </w:t>
      </w:r>
      <w:r w:rsidR="005703C8" w:rsidRPr="00B86686">
        <w:rPr>
          <w:b/>
          <w:i/>
          <w:sz w:val="26"/>
          <w:szCs w:val="26"/>
        </w:rPr>
        <w:t xml:space="preserve">2014 </w:t>
      </w:r>
      <w:r w:rsidR="005703C8" w:rsidRPr="00B86686">
        <w:rPr>
          <w:sz w:val="26"/>
          <w:szCs w:val="26"/>
        </w:rPr>
        <w:t>год предлагается увеличить за счет собственных средств бюджета города на</w:t>
      </w:r>
      <w:r w:rsidR="006F5EC4" w:rsidRPr="00B86686">
        <w:rPr>
          <w:sz w:val="26"/>
          <w:szCs w:val="26"/>
        </w:rPr>
        <w:t xml:space="preserve"> </w:t>
      </w:r>
      <w:r w:rsidR="00F5302F" w:rsidRPr="00B86686">
        <w:rPr>
          <w:sz w:val="26"/>
          <w:szCs w:val="26"/>
        </w:rPr>
        <w:t>242101,2 тыс. рублей, при этом предлагается выделить средства как на финансирование новых расходных обязательств</w:t>
      </w:r>
      <w:r w:rsidR="00096212">
        <w:rPr>
          <w:sz w:val="26"/>
          <w:szCs w:val="26"/>
        </w:rPr>
        <w:t xml:space="preserve"> (например, взнос в уставный капитал МУП ЖКХ «Вологдагорводоканал»)</w:t>
      </w:r>
      <w:r w:rsidR="001B2816">
        <w:rPr>
          <w:sz w:val="26"/>
          <w:szCs w:val="26"/>
        </w:rPr>
        <w:t>,</w:t>
      </w:r>
      <w:r w:rsidR="00F5302F" w:rsidRPr="00B86686">
        <w:rPr>
          <w:sz w:val="26"/>
          <w:szCs w:val="26"/>
        </w:rPr>
        <w:t xml:space="preserve"> так и на увеличение действующих. Источниками увеличения расходов проектом предусмотрены сокращение расходов </w:t>
      </w:r>
      <w:r w:rsidR="00E8142C" w:rsidRPr="00B86686">
        <w:rPr>
          <w:sz w:val="26"/>
          <w:szCs w:val="26"/>
        </w:rPr>
        <w:t xml:space="preserve">на </w:t>
      </w:r>
      <w:r w:rsidR="00E8142C" w:rsidRPr="00B86686">
        <w:rPr>
          <w:sz w:val="26"/>
          <w:szCs w:val="26"/>
        </w:rPr>
        <w:lastRenderedPageBreak/>
        <w:t xml:space="preserve">исполнение муниципальных гарантий по факту исполнения обязательств принципалами </w:t>
      </w:r>
      <w:r w:rsidR="00F5302F" w:rsidRPr="00B86686">
        <w:rPr>
          <w:sz w:val="26"/>
          <w:szCs w:val="26"/>
        </w:rPr>
        <w:t xml:space="preserve">на 626,9 тыс. рублей и увеличение неналоговых доходов на </w:t>
      </w:r>
      <w:r w:rsidR="00E8142C" w:rsidRPr="00B86686">
        <w:rPr>
          <w:sz w:val="26"/>
          <w:szCs w:val="26"/>
        </w:rPr>
        <w:t>241474,3</w:t>
      </w:r>
      <w:r w:rsidR="00F5302F" w:rsidRPr="00B86686">
        <w:rPr>
          <w:sz w:val="26"/>
          <w:szCs w:val="26"/>
        </w:rPr>
        <w:t xml:space="preserve"> тыс. рублей, что соответствует требованиям статьи 83 Бюджетного кодекса РФ.</w:t>
      </w:r>
    </w:p>
    <w:p w:rsidR="00992315" w:rsidRDefault="00AE46E8" w:rsidP="0029213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92315">
        <w:rPr>
          <w:sz w:val="26"/>
          <w:szCs w:val="26"/>
        </w:rPr>
        <w:t xml:space="preserve">риложены расчеты и обоснования </w:t>
      </w:r>
      <w:r w:rsidR="00992315" w:rsidRPr="00C17CE1">
        <w:rPr>
          <w:sz w:val="26"/>
          <w:szCs w:val="26"/>
        </w:rPr>
        <w:t>по 4 позициям и</w:t>
      </w:r>
      <w:r w:rsidR="00365FED" w:rsidRPr="00C17CE1">
        <w:rPr>
          <w:sz w:val="26"/>
          <w:szCs w:val="26"/>
        </w:rPr>
        <w:t xml:space="preserve">з </w:t>
      </w:r>
      <w:r w:rsidR="007B05DA" w:rsidRPr="00C17CE1">
        <w:rPr>
          <w:sz w:val="26"/>
          <w:szCs w:val="26"/>
        </w:rPr>
        <w:t>20</w:t>
      </w:r>
      <w:r w:rsidR="00365FED" w:rsidRPr="00C17CE1">
        <w:rPr>
          <w:sz w:val="26"/>
          <w:szCs w:val="26"/>
        </w:rPr>
        <w:t>, предусматривающих</w:t>
      </w:r>
      <w:r w:rsidR="00365FED">
        <w:rPr>
          <w:sz w:val="26"/>
          <w:szCs w:val="26"/>
        </w:rPr>
        <w:t xml:space="preserve"> </w:t>
      </w:r>
      <w:r w:rsidR="007B05DA">
        <w:rPr>
          <w:sz w:val="26"/>
          <w:szCs w:val="26"/>
        </w:rPr>
        <w:t xml:space="preserve">изменение в 2014 году бюджетных </w:t>
      </w:r>
      <w:r w:rsidR="003C295F">
        <w:rPr>
          <w:sz w:val="26"/>
          <w:szCs w:val="26"/>
        </w:rPr>
        <w:t>назначений</w:t>
      </w:r>
      <w:r>
        <w:rPr>
          <w:sz w:val="26"/>
          <w:szCs w:val="26"/>
        </w:rPr>
        <w:t xml:space="preserve"> по расходам</w:t>
      </w:r>
      <w:r w:rsidR="007B05DA">
        <w:rPr>
          <w:sz w:val="26"/>
          <w:szCs w:val="26"/>
        </w:rPr>
        <w:t xml:space="preserve"> за счет собственных доходов</w:t>
      </w:r>
      <w:r w:rsidR="004D3E36">
        <w:rPr>
          <w:sz w:val="26"/>
          <w:szCs w:val="26"/>
        </w:rPr>
        <w:t xml:space="preserve"> (</w:t>
      </w:r>
      <w:r w:rsidR="00E5423F">
        <w:rPr>
          <w:sz w:val="26"/>
          <w:szCs w:val="26"/>
        </w:rPr>
        <w:t xml:space="preserve">без учета </w:t>
      </w:r>
      <w:r w:rsidR="001E7120">
        <w:rPr>
          <w:sz w:val="26"/>
          <w:szCs w:val="26"/>
        </w:rPr>
        <w:t xml:space="preserve">изменений в части перемещения ассигнований между кодами бюджетной классификации): </w:t>
      </w:r>
      <w:r w:rsidR="004D3E36">
        <w:rPr>
          <w:sz w:val="26"/>
          <w:szCs w:val="26"/>
        </w:rPr>
        <w:t>уменьшение расходов на исполнение муниципальных гарантий</w:t>
      </w:r>
      <w:r w:rsidR="00A879D6">
        <w:rPr>
          <w:sz w:val="26"/>
          <w:szCs w:val="26"/>
        </w:rPr>
        <w:t xml:space="preserve"> в сумме 626,9 тыс. рублей</w:t>
      </w:r>
      <w:r w:rsidR="004D3E36">
        <w:rPr>
          <w:sz w:val="26"/>
          <w:szCs w:val="26"/>
        </w:rPr>
        <w:t>, увеличение расходов на обеспечение мер социальной поддержки</w:t>
      </w:r>
      <w:r w:rsidR="005A7C6D">
        <w:rPr>
          <w:sz w:val="26"/>
          <w:szCs w:val="26"/>
        </w:rPr>
        <w:t xml:space="preserve"> в связи с внесением двух проектов решений Вологодской городской Думы</w:t>
      </w:r>
      <w:r w:rsidR="00A879D6">
        <w:rPr>
          <w:sz w:val="26"/>
          <w:szCs w:val="26"/>
        </w:rPr>
        <w:t xml:space="preserve"> в сумме 12947,5 тыс. рублей</w:t>
      </w:r>
      <w:r w:rsidR="005A7C6D">
        <w:rPr>
          <w:sz w:val="26"/>
          <w:szCs w:val="26"/>
        </w:rPr>
        <w:t>, увеличение расходов на исполнение судебных решений</w:t>
      </w:r>
      <w:r w:rsidR="00A879D6">
        <w:rPr>
          <w:sz w:val="26"/>
          <w:szCs w:val="26"/>
        </w:rPr>
        <w:t xml:space="preserve"> в сумме </w:t>
      </w:r>
      <w:r w:rsidR="00A879D6">
        <w:rPr>
          <w:rFonts w:eastAsia="Calibri"/>
          <w:sz w:val="26"/>
          <w:szCs w:val="26"/>
        </w:rPr>
        <w:t>4395,0</w:t>
      </w:r>
      <w:r w:rsidR="00A879D6">
        <w:rPr>
          <w:sz w:val="26"/>
          <w:szCs w:val="26"/>
        </w:rPr>
        <w:t xml:space="preserve"> тыс. рублей</w:t>
      </w:r>
      <w:r w:rsidR="00365FED">
        <w:rPr>
          <w:sz w:val="26"/>
          <w:szCs w:val="26"/>
        </w:rPr>
        <w:t>.</w:t>
      </w:r>
      <w:r w:rsidR="00955127">
        <w:rPr>
          <w:sz w:val="26"/>
          <w:szCs w:val="26"/>
        </w:rPr>
        <w:t xml:space="preserve"> </w:t>
      </w:r>
    </w:p>
    <w:p w:rsidR="00F67586" w:rsidRDefault="00955127" w:rsidP="009177B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частности</w:t>
      </w:r>
      <w:r w:rsidR="0099231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9213A">
        <w:rPr>
          <w:sz w:val="26"/>
          <w:szCs w:val="26"/>
        </w:rPr>
        <w:t>н</w:t>
      </w:r>
      <w:r w:rsidR="00F67586">
        <w:rPr>
          <w:sz w:val="26"/>
          <w:szCs w:val="26"/>
        </w:rPr>
        <w:t xml:space="preserve">а исполнение судебных решений </w:t>
      </w:r>
      <w:r w:rsidR="00F67586">
        <w:rPr>
          <w:rFonts w:eastAsia="Calibri"/>
          <w:sz w:val="26"/>
          <w:szCs w:val="26"/>
        </w:rPr>
        <w:t>предлагается выделить</w:t>
      </w:r>
      <w:r w:rsidR="00F67586">
        <w:rPr>
          <w:sz w:val="26"/>
          <w:szCs w:val="26"/>
        </w:rPr>
        <w:t xml:space="preserve"> </w:t>
      </w:r>
      <w:r w:rsidR="00F67586">
        <w:rPr>
          <w:rFonts w:eastAsia="Calibri"/>
          <w:sz w:val="26"/>
          <w:szCs w:val="26"/>
        </w:rPr>
        <w:t xml:space="preserve">Администрации города </w:t>
      </w:r>
      <w:r w:rsidR="0029213A">
        <w:rPr>
          <w:rFonts w:eastAsia="Calibri"/>
          <w:sz w:val="26"/>
          <w:szCs w:val="26"/>
        </w:rPr>
        <w:t>4395,0</w:t>
      </w:r>
      <w:r w:rsidR="00F67586">
        <w:rPr>
          <w:sz w:val="26"/>
          <w:szCs w:val="26"/>
        </w:rPr>
        <w:t xml:space="preserve"> тыс. рублей, из которых </w:t>
      </w:r>
      <w:r w:rsidR="00543BB7">
        <w:rPr>
          <w:sz w:val="26"/>
          <w:szCs w:val="26"/>
        </w:rPr>
        <w:t xml:space="preserve">проценты за пользование чужими денежными средствами </w:t>
      </w:r>
      <w:r w:rsidR="009D4B42">
        <w:rPr>
          <w:sz w:val="26"/>
          <w:szCs w:val="26"/>
        </w:rPr>
        <w:t xml:space="preserve">составляют </w:t>
      </w:r>
      <w:r w:rsidR="00283B2D">
        <w:rPr>
          <w:sz w:val="26"/>
          <w:szCs w:val="26"/>
        </w:rPr>
        <w:t>804,5</w:t>
      </w:r>
      <w:r w:rsidR="00885BE5">
        <w:rPr>
          <w:sz w:val="26"/>
          <w:szCs w:val="26"/>
        </w:rPr>
        <w:t xml:space="preserve"> тыс. рублей, </w:t>
      </w:r>
      <w:r w:rsidR="00F67586">
        <w:rPr>
          <w:sz w:val="26"/>
          <w:szCs w:val="26"/>
        </w:rPr>
        <w:t>возмещение расходов по уплате госпошлины</w:t>
      </w:r>
      <w:r w:rsidR="00885BE5">
        <w:rPr>
          <w:sz w:val="26"/>
          <w:szCs w:val="26"/>
        </w:rPr>
        <w:t xml:space="preserve"> 5,0 тыс. рублей</w:t>
      </w:r>
      <w:r w:rsidR="00F67586">
        <w:rPr>
          <w:sz w:val="26"/>
          <w:szCs w:val="26"/>
        </w:rPr>
        <w:t xml:space="preserve">. </w:t>
      </w:r>
      <w:r w:rsidR="00177082">
        <w:rPr>
          <w:sz w:val="26"/>
          <w:szCs w:val="26"/>
        </w:rPr>
        <w:t>С</w:t>
      </w:r>
      <w:r w:rsidR="00F67586">
        <w:rPr>
          <w:sz w:val="26"/>
          <w:szCs w:val="26"/>
        </w:rPr>
        <w:t xml:space="preserve"> начала года </w:t>
      </w:r>
      <w:r w:rsidR="000E445E">
        <w:rPr>
          <w:sz w:val="26"/>
          <w:szCs w:val="26"/>
        </w:rPr>
        <w:t xml:space="preserve">расходы на исполнение судебных решений </w:t>
      </w:r>
      <w:r w:rsidR="00F67586">
        <w:rPr>
          <w:sz w:val="26"/>
          <w:szCs w:val="26"/>
        </w:rPr>
        <w:t xml:space="preserve">увеличатся на </w:t>
      </w:r>
      <w:r w:rsidR="00BC5E6D">
        <w:rPr>
          <w:sz w:val="26"/>
          <w:szCs w:val="26"/>
        </w:rPr>
        <w:t>5416,0</w:t>
      </w:r>
      <w:r w:rsidR="00F67586">
        <w:rPr>
          <w:sz w:val="26"/>
          <w:szCs w:val="26"/>
        </w:rPr>
        <w:t xml:space="preserve"> тыс. рублей</w:t>
      </w:r>
      <w:r w:rsidR="00BC5E6D">
        <w:rPr>
          <w:sz w:val="26"/>
          <w:szCs w:val="26"/>
        </w:rPr>
        <w:t>, из них</w:t>
      </w:r>
      <w:r w:rsidR="00F67586">
        <w:rPr>
          <w:sz w:val="26"/>
          <w:szCs w:val="26"/>
        </w:rPr>
        <w:t xml:space="preserve"> </w:t>
      </w:r>
      <w:r w:rsidR="00BC5E6D">
        <w:rPr>
          <w:sz w:val="26"/>
          <w:szCs w:val="26"/>
        </w:rPr>
        <w:t xml:space="preserve">неэффективные расходы </w:t>
      </w:r>
      <w:r w:rsidR="000E445E">
        <w:rPr>
          <w:sz w:val="26"/>
          <w:szCs w:val="26"/>
        </w:rPr>
        <w:t>– 1393,0</w:t>
      </w:r>
      <w:r w:rsidR="00F67586">
        <w:rPr>
          <w:sz w:val="26"/>
          <w:szCs w:val="26"/>
        </w:rPr>
        <w:t xml:space="preserve"> тыс. рублей. </w:t>
      </w:r>
    </w:p>
    <w:p w:rsidR="006B32DC" w:rsidRPr="000D43E2" w:rsidRDefault="005703C8" w:rsidP="00886F80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0D43E2">
        <w:rPr>
          <w:sz w:val="26"/>
          <w:szCs w:val="26"/>
        </w:rPr>
        <w:t xml:space="preserve">Расходы </w:t>
      </w:r>
      <w:r w:rsidRPr="003A583D">
        <w:rPr>
          <w:sz w:val="26"/>
          <w:szCs w:val="26"/>
        </w:rPr>
        <w:t xml:space="preserve">на </w:t>
      </w:r>
      <w:r w:rsidRPr="00D80432">
        <w:rPr>
          <w:rFonts w:eastAsia="Calibri"/>
          <w:i/>
          <w:sz w:val="26"/>
          <w:szCs w:val="26"/>
        </w:rPr>
        <w:t>бюджетные инвестиции</w:t>
      </w:r>
      <w:r w:rsidRPr="000D43E2">
        <w:rPr>
          <w:rFonts w:eastAsia="Calibri"/>
          <w:sz w:val="26"/>
          <w:szCs w:val="26"/>
        </w:rPr>
        <w:t xml:space="preserve"> в 2014 году в целом увеличиваются на </w:t>
      </w:r>
      <w:r w:rsidR="0012301E" w:rsidRPr="000D43E2">
        <w:rPr>
          <w:rFonts w:eastAsia="Calibri"/>
          <w:sz w:val="26"/>
          <w:szCs w:val="26"/>
        </w:rPr>
        <w:t>139921,0</w:t>
      </w:r>
      <w:r w:rsidRPr="000D43E2">
        <w:rPr>
          <w:rFonts w:eastAsia="Calibri"/>
          <w:sz w:val="26"/>
          <w:szCs w:val="26"/>
        </w:rPr>
        <w:t xml:space="preserve"> тыс. рублей</w:t>
      </w:r>
      <w:r w:rsidR="0012301E" w:rsidRPr="000D43E2">
        <w:rPr>
          <w:rFonts w:eastAsia="Calibri"/>
          <w:sz w:val="26"/>
          <w:szCs w:val="26"/>
        </w:rPr>
        <w:t xml:space="preserve">, </w:t>
      </w:r>
      <w:r w:rsidR="006B32DC" w:rsidRPr="000D43E2">
        <w:rPr>
          <w:rFonts w:eastAsia="Calibri"/>
          <w:sz w:val="26"/>
          <w:szCs w:val="26"/>
        </w:rPr>
        <w:t>в том числе</w:t>
      </w:r>
      <w:r w:rsidRPr="000D43E2">
        <w:rPr>
          <w:rFonts w:eastAsia="Calibri"/>
          <w:sz w:val="26"/>
          <w:szCs w:val="26"/>
        </w:rPr>
        <w:t xml:space="preserve"> за счет собственных средств бюджета</w:t>
      </w:r>
      <w:r w:rsidR="0012301E" w:rsidRPr="000D43E2">
        <w:rPr>
          <w:rFonts w:eastAsia="Calibri"/>
          <w:sz w:val="26"/>
          <w:szCs w:val="26"/>
        </w:rPr>
        <w:t xml:space="preserve"> на 120827,8 тыс. рублей</w:t>
      </w:r>
      <w:r w:rsidR="006B32DC" w:rsidRPr="000D43E2">
        <w:rPr>
          <w:rFonts w:eastAsia="Calibri"/>
          <w:sz w:val="26"/>
          <w:szCs w:val="26"/>
        </w:rPr>
        <w:t xml:space="preserve">, из них </w:t>
      </w:r>
      <w:r w:rsidR="00EE1FE1" w:rsidRPr="000D43E2">
        <w:rPr>
          <w:rFonts w:eastAsia="Calibri"/>
          <w:sz w:val="26"/>
          <w:szCs w:val="26"/>
        </w:rPr>
        <w:t>на:</w:t>
      </w:r>
    </w:p>
    <w:p w:rsidR="005703C8" w:rsidRDefault="005703C8" w:rsidP="00886F80">
      <w:pPr>
        <w:spacing w:line="276" w:lineRule="auto"/>
        <w:ind w:firstLine="567"/>
        <w:jc w:val="both"/>
        <w:rPr>
          <w:sz w:val="26"/>
          <w:szCs w:val="26"/>
        </w:rPr>
      </w:pPr>
      <w:r w:rsidRPr="000D43E2">
        <w:rPr>
          <w:sz w:val="26"/>
          <w:szCs w:val="26"/>
        </w:rPr>
        <w:t>-</w:t>
      </w:r>
      <w:r w:rsidR="00EE1FE1" w:rsidRPr="000D43E2">
        <w:rPr>
          <w:sz w:val="26"/>
          <w:szCs w:val="26"/>
        </w:rPr>
        <w:t xml:space="preserve">реализацию </w:t>
      </w:r>
      <w:r w:rsidRPr="000D43E2">
        <w:rPr>
          <w:sz w:val="26"/>
          <w:szCs w:val="26"/>
        </w:rPr>
        <w:t xml:space="preserve">функций, связанных с общегосударственным управлением по исполнению функций органами местного самоуправления в рамках реализации непрограммных направлений расходов бюджета, в сумме </w:t>
      </w:r>
      <w:r w:rsidR="00EE1FE1" w:rsidRPr="000D43E2">
        <w:rPr>
          <w:sz w:val="26"/>
          <w:szCs w:val="26"/>
        </w:rPr>
        <w:t>11296,9</w:t>
      </w:r>
      <w:r w:rsidRPr="000D43E2">
        <w:rPr>
          <w:sz w:val="26"/>
          <w:szCs w:val="26"/>
        </w:rPr>
        <w:t xml:space="preserve"> тыс. рублей. Пояснительная записка к проекту содержит информацию о том, что указанные средства планируется направить на выкуп объектов недвижимости. При этом информация о цели выкупа и об объектах недвижимости в материалах к проекту отсутствуют</w:t>
      </w:r>
      <w:r w:rsidR="00F64413">
        <w:rPr>
          <w:sz w:val="26"/>
          <w:szCs w:val="26"/>
        </w:rPr>
        <w:t>. С учетом поправок</w:t>
      </w:r>
      <w:r w:rsidR="0085556B">
        <w:rPr>
          <w:sz w:val="26"/>
          <w:szCs w:val="26"/>
        </w:rPr>
        <w:t xml:space="preserve">, внесенных в бюджет города </w:t>
      </w:r>
      <w:r w:rsidR="00F64413">
        <w:rPr>
          <w:sz w:val="26"/>
          <w:szCs w:val="26"/>
        </w:rPr>
        <w:t>в феврале</w:t>
      </w:r>
      <w:r w:rsidR="005C42CD">
        <w:rPr>
          <w:sz w:val="26"/>
          <w:szCs w:val="26"/>
        </w:rPr>
        <w:t xml:space="preserve"> т.г.,</w:t>
      </w:r>
      <w:r w:rsidR="00F64413">
        <w:rPr>
          <w:sz w:val="26"/>
          <w:szCs w:val="26"/>
        </w:rPr>
        <w:t xml:space="preserve"> на выкуп </w:t>
      </w:r>
      <w:r w:rsidR="00F64413" w:rsidRPr="000D43E2">
        <w:rPr>
          <w:sz w:val="26"/>
          <w:szCs w:val="26"/>
        </w:rPr>
        <w:t>объектов недвижимости</w:t>
      </w:r>
      <w:r w:rsidR="00F64413">
        <w:rPr>
          <w:sz w:val="26"/>
          <w:szCs w:val="26"/>
        </w:rPr>
        <w:t xml:space="preserve"> будет направлено </w:t>
      </w:r>
      <w:r w:rsidR="006E1FBD">
        <w:rPr>
          <w:sz w:val="26"/>
          <w:szCs w:val="26"/>
        </w:rPr>
        <w:t>17296,9 тыс. рублей</w:t>
      </w:r>
      <w:r w:rsidR="00EE1FE1" w:rsidRPr="000D43E2">
        <w:rPr>
          <w:sz w:val="26"/>
          <w:szCs w:val="26"/>
        </w:rPr>
        <w:t>;</w:t>
      </w:r>
    </w:p>
    <w:p w:rsidR="00240171" w:rsidRPr="00741E8C" w:rsidRDefault="00EE1FE1" w:rsidP="007D785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взнос в уставный капитал </w:t>
      </w:r>
      <w:r w:rsidR="000D43E2">
        <w:rPr>
          <w:sz w:val="26"/>
          <w:szCs w:val="26"/>
        </w:rPr>
        <w:t>МУП ЖКХ «Вологдагорводоканал» 3000,0 тыс</w:t>
      </w:r>
      <w:r w:rsidR="000D43E2" w:rsidRPr="00B516F3">
        <w:rPr>
          <w:sz w:val="26"/>
          <w:szCs w:val="26"/>
        </w:rPr>
        <w:t>. рублей.</w:t>
      </w:r>
      <w:r w:rsidR="00CD20E2" w:rsidRPr="00B516F3">
        <w:rPr>
          <w:sz w:val="26"/>
          <w:szCs w:val="26"/>
        </w:rPr>
        <w:t xml:space="preserve"> </w:t>
      </w:r>
      <w:r w:rsidR="00B516F3" w:rsidRPr="00B516F3">
        <w:rPr>
          <w:sz w:val="26"/>
          <w:szCs w:val="26"/>
        </w:rPr>
        <w:t>В соотве</w:t>
      </w:r>
      <w:r w:rsidR="00B516F3">
        <w:rPr>
          <w:sz w:val="26"/>
          <w:szCs w:val="26"/>
        </w:rPr>
        <w:t>т</w:t>
      </w:r>
      <w:r w:rsidR="00B516F3" w:rsidRPr="00B516F3">
        <w:rPr>
          <w:sz w:val="26"/>
          <w:szCs w:val="26"/>
        </w:rPr>
        <w:t xml:space="preserve">ствии с </w:t>
      </w:r>
      <w:hyperlink r:id="rId8" w:history="1">
        <w:r w:rsidR="00CD20E2" w:rsidRPr="00B516F3">
          <w:rPr>
            <w:sz w:val="26"/>
            <w:szCs w:val="26"/>
            <w:lang w:eastAsia="en-US"/>
          </w:rPr>
          <w:t xml:space="preserve">п. 3 </w:t>
        </w:r>
      </w:hyperlink>
      <w:r w:rsidR="00CD20E2" w:rsidRPr="00B516F3">
        <w:rPr>
          <w:sz w:val="26"/>
          <w:szCs w:val="26"/>
          <w:lang w:eastAsia="en-US"/>
        </w:rPr>
        <w:t>статьи 14 федерального</w:t>
      </w:r>
      <w:r w:rsidR="00CD20E2" w:rsidRPr="002301C0">
        <w:rPr>
          <w:sz w:val="26"/>
          <w:szCs w:val="26"/>
          <w:lang w:eastAsia="en-US"/>
        </w:rPr>
        <w:t xml:space="preserve"> закона от 14.11.2002 №161-ФЗ «О государственных и муниципальных унитарных предприятиях»</w:t>
      </w:r>
      <w:r w:rsidR="00B63A03">
        <w:rPr>
          <w:sz w:val="26"/>
          <w:szCs w:val="26"/>
          <w:lang w:eastAsia="en-US"/>
        </w:rPr>
        <w:t xml:space="preserve"> р</w:t>
      </w:r>
      <w:r w:rsidR="00B63A03">
        <w:rPr>
          <w:rFonts w:eastAsiaTheme="minorHAnsi"/>
          <w:sz w:val="26"/>
          <w:szCs w:val="26"/>
          <w:lang w:eastAsia="en-US"/>
        </w:rPr>
        <w:t xml:space="preserve">ешение об увеличении уставного фонда муниципального предприятия может быть принято собственником его имущества только на основании данных утвержденной годовой бухгалтерской отчетности такого предприятия за истекший финансовый год, </w:t>
      </w:r>
      <w:r w:rsidR="00CD20E2" w:rsidRPr="002301C0">
        <w:rPr>
          <w:sz w:val="26"/>
          <w:szCs w:val="26"/>
          <w:lang w:eastAsia="en-US"/>
        </w:rPr>
        <w:t>в данном случае бухгалтерской отчетности за 201</w:t>
      </w:r>
      <w:r w:rsidR="00B516F3">
        <w:rPr>
          <w:sz w:val="26"/>
          <w:szCs w:val="26"/>
          <w:lang w:eastAsia="en-US"/>
        </w:rPr>
        <w:t>3</w:t>
      </w:r>
      <w:r w:rsidR="00CD20E2" w:rsidRPr="002301C0">
        <w:rPr>
          <w:sz w:val="26"/>
          <w:szCs w:val="26"/>
          <w:lang w:eastAsia="en-US"/>
        </w:rPr>
        <w:t xml:space="preserve"> год. Информация о факте рассмотрения и приняти</w:t>
      </w:r>
      <w:r w:rsidR="00CD20E2" w:rsidRPr="00A23CCF">
        <w:rPr>
          <w:sz w:val="26"/>
          <w:szCs w:val="26"/>
          <w:lang w:eastAsia="en-US"/>
        </w:rPr>
        <w:t xml:space="preserve">я </w:t>
      </w:r>
      <w:r w:rsidR="00CD20E2" w:rsidRPr="00741E8C">
        <w:rPr>
          <w:sz w:val="26"/>
          <w:szCs w:val="26"/>
          <w:lang w:eastAsia="en-US"/>
        </w:rPr>
        <w:t xml:space="preserve">решения об увеличении уставного капитала, также как и финансово-экономическое обоснование, расчет увеличения уставного капитала на </w:t>
      </w:r>
      <w:r w:rsidR="00B516F3">
        <w:rPr>
          <w:sz w:val="26"/>
          <w:szCs w:val="26"/>
          <w:lang w:eastAsia="en-US"/>
        </w:rPr>
        <w:t>3000,0</w:t>
      </w:r>
      <w:r w:rsidR="00CD20E2" w:rsidRPr="00741E8C">
        <w:rPr>
          <w:sz w:val="26"/>
          <w:szCs w:val="26"/>
          <w:lang w:eastAsia="en-US"/>
        </w:rPr>
        <w:t xml:space="preserve"> тыс. рублей в материалах к проекту не содержится.</w:t>
      </w:r>
      <w:r w:rsidR="00FA7E9B">
        <w:rPr>
          <w:sz w:val="26"/>
          <w:szCs w:val="26"/>
          <w:lang w:eastAsia="en-US"/>
        </w:rPr>
        <w:t xml:space="preserve"> </w:t>
      </w:r>
      <w:r w:rsidR="00240171">
        <w:rPr>
          <w:sz w:val="26"/>
          <w:szCs w:val="26"/>
          <w:lang w:eastAsia="en-US"/>
        </w:rPr>
        <w:t>И</w:t>
      </w:r>
      <w:r w:rsidR="00240171" w:rsidRPr="00741E8C">
        <w:rPr>
          <w:sz w:val="26"/>
          <w:szCs w:val="26"/>
        </w:rPr>
        <w:t>нвестиционный проект на осуществление бюджетных инвестиций в форме взноса в</w:t>
      </w:r>
      <w:r w:rsidR="00240171">
        <w:rPr>
          <w:sz w:val="26"/>
          <w:szCs w:val="26"/>
        </w:rPr>
        <w:t xml:space="preserve"> уставный капитал</w:t>
      </w:r>
      <w:r w:rsidR="00240171" w:rsidRPr="004A0D1E">
        <w:rPr>
          <w:sz w:val="26"/>
          <w:szCs w:val="26"/>
        </w:rPr>
        <w:t xml:space="preserve"> МУП ЖКХ «Вологдагорводоканал»</w:t>
      </w:r>
      <w:r w:rsidR="00240171">
        <w:rPr>
          <w:sz w:val="26"/>
          <w:szCs w:val="26"/>
        </w:rPr>
        <w:t>, предусмотренный статьей 19 ф</w:t>
      </w:r>
      <w:r w:rsidR="00240171" w:rsidRPr="00792275">
        <w:rPr>
          <w:sz w:val="26"/>
          <w:szCs w:val="26"/>
        </w:rPr>
        <w:t xml:space="preserve">едерального закона от 25.02.1999 №39-ФЗ «Об инвестиционной деятельности </w:t>
      </w:r>
      <w:r w:rsidR="00240171" w:rsidRPr="00741E8C">
        <w:rPr>
          <w:sz w:val="26"/>
          <w:szCs w:val="26"/>
        </w:rPr>
        <w:t xml:space="preserve">в Российской </w:t>
      </w:r>
      <w:r w:rsidR="00240171" w:rsidRPr="00741E8C">
        <w:rPr>
          <w:sz w:val="26"/>
          <w:szCs w:val="26"/>
        </w:rPr>
        <w:lastRenderedPageBreak/>
        <w:t xml:space="preserve">Федерации, осуществляемой в форме капитальных вложений», в материалах к проекту не представлен. </w:t>
      </w:r>
    </w:p>
    <w:p w:rsidR="003C2D10" w:rsidRPr="00C21292" w:rsidRDefault="007D5FB5" w:rsidP="007D7851">
      <w:pPr>
        <w:pStyle w:val="ConsPlusCell"/>
        <w:spacing w:line="276" w:lineRule="auto"/>
        <w:ind w:firstLine="540"/>
        <w:jc w:val="both"/>
      </w:pPr>
      <w:r w:rsidRPr="004640C6">
        <w:t xml:space="preserve">Предлагается изменение расходов на реализацию 6 </w:t>
      </w:r>
      <w:r w:rsidRPr="004640C6">
        <w:rPr>
          <w:i/>
        </w:rPr>
        <w:t>муниципальных программ</w:t>
      </w:r>
      <w:r w:rsidRPr="004640C6">
        <w:t xml:space="preserve">: </w:t>
      </w:r>
      <w:r w:rsidR="00806A50">
        <w:t xml:space="preserve">- </w:t>
      </w:r>
      <w:r w:rsidRPr="004640C6">
        <w:t xml:space="preserve">в 2014 году </w:t>
      </w:r>
      <w:r w:rsidR="007D7851">
        <w:t xml:space="preserve">за счет собственных доходов бюджета </w:t>
      </w:r>
      <w:r w:rsidRPr="004640C6">
        <w:t>увеличиваются расходы на реализацию 3 программ на общую сумму 117019,8 тыс. рублей</w:t>
      </w:r>
      <w:r w:rsidR="00F60F9D">
        <w:t>;</w:t>
      </w:r>
    </w:p>
    <w:p w:rsidR="007D5FB5" w:rsidRDefault="001F641F" w:rsidP="001F641F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в</w:t>
      </w:r>
      <w:r w:rsidR="007D5FB5" w:rsidRPr="00043335">
        <w:rPr>
          <w:sz w:val="26"/>
          <w:szCs w:val="26"/>
          <w:lang w:eastAsia="en-US"/>
        </w:rPr>
        <w:t xml:space="preserve"> 2015 и 2016 годах расходы перераспредел</w:t>
      </w:r>
      <w:r w:rsidR="005D7203" w:rsidRPr="00043335">
        <w:rPr>
          <w:sz w:val="26"/>
          <w:szCs w:val="26"/>
          <w:lang w:eastAsia="en-US"/>
        </w:rPr>
        <w:t>яются</w:t>
      </w:r>
      <w:r w:rsidR="007D5FB5" w:rsidRPr="00043335">
        <w:rPr>
          <w:sz w:val="26"/>
          <w:szCs w:val="26"/>
          <w:lang w:eastAsia="en-US"/>
        </w:rPr>
        <w:t xml:space="preserve"> между 3 программами без изменения общей суммы</w:t>
      </w:r>
      <w:r w:rsidR="00043335" w:rsidRPr="00043335">
        <w:rPr>
          <w:sz w:val="26"/>
          <w:szCs w:val="26"/>
          <w:lang w:eastAsia="en-US"/>
        </w:rPr>
        <w:t xml:space="preserve"> расходов</w:t>
      </w:r>
      <w:r w:rsidR="007D5FB5" w:rsidRPr="00043335">
        <w:rPr>
          <w:sz w:val="26"/>
          <w:szCs w:val="26"/>
          <w:lang w:eastAsia="en-US"/>
        </w:rPr>
        <w:t>.</w:t>
      </w:r>
    </w:p>
    <w:p w:rsidR="00F60F9D" w:rsidRDefault="00F60F9D" w:rsidP="00C0641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Уточненные программы в материалах к проекту не приложены.</w:t>
      </w:r>
    </w:p>
    <w:p w:rsidR="000F08DD" w:rsidRPr="00741E8C" w:rsidRDefault="000F08DD" w:rsidP="007D785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</w:p>
    <w:p w:rsidR="005703C8" w:rsidRPr="00B966E4" w:rsidRDefault="005703C8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B966E4">
        <w:rPr>
          <w:b/>
          <w:bCs/>
          <w:sz w:val="26"/>
          <w:szCs w:val="26"/>
        </w:rPr>
        <w:t>Выводы и предложения:</w:t>
      </w:r>
    </w:p>
    <w:p w:rsidR="005703C8" w:rsidRDefault="005703C8" w:rsidP="005703C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</w:p>
    <w:p w:rsidR="005703C8" w:rsidRPr="00B966E4" w:rsidRDefault="005703C8" w:rsidP="005703C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DC162A">
        <w:rPr>
          <w:sz w:val="26"/>
          <w:szCs w:val="26"/>
        </w:rPr>
        <w:t>Изменения в бюджет города внесены в соответствии с Положением о бюджетном процессе в городе Вологде. Требования Бюджетного кодекса РФ в целом соблюдены.</w:t>
      </w:r>
      <w:r w:rsidRPr="00B966E4">
        <w:rPr>
          <w:sz w:val="26"/>
          <w:szCs w:val="26"/>
        </w:rPr>
        <w:t xml:space="preserve"> </w:t>
      </w:r>
    </w:p>
    <w:p w:rsidR="005703C8" w:rsidRDefault="005703C8" w:rsidP="009A6DB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B966E4">
        <w:rPr>
          <w:sz w:val="26"/>
          <w:szCs w:val="26"/>
        </w:rPr>
        <w:t xml:space="preserve">В нарушение пункта 29 Положения о бюджетном процессе в городе Вологде расчеты и подробное обоснование причин изменения показателей бюджета представлены не в полном объеме, а представленные материалы не позволяют </w:t>
      </w:r>
      <w:r>
        <w:rPr>
          <w:sz w:val="26"/>
          <w:szCs w:val="26"/>
        </w:rPr>
        <w:t>Контрольно-счетной палате провести финансово-экономическую экспертизу вносимых изменений</w:t>
      </w:r>
      <w:r w:rsidR="000C0E29">
        <w:rPr>
          <w:sz w:val="26"/>
          <w:szCs w:val="26"/>
        </w:rPr>
        <w:t xml:space="preserve"> и подтвердить необходимость и обоснованность вносимых изменений.</w:t>
      </w:r>
      <w:r w:rsidR="00043335" w:rsidRPr="00043335">
        <w:rPr>
          <w:sz w:val="26"/>
          <w:szCs w:val="26"/>
        </w:rPr>
        <w:t xml:space="preserve"> </w:t>
      </w:r>
      <w:r w:rsidR="00043335">
        <w:rPr>
          <w:sz w:val="26"/>
          <w:szCs w:val="26"/>
        </w:rPr>
        <w:t>Изменения, вносимые в объемы финансирования отдельных муниципальных программ, требуют уточнения утвержденных программ.</w:t>
      </w:r>
    </w:p>
    <w:p w:rsidR="009A3AE7" w:rsidRDefault="009A3AE7" w:rsidP="009A6DB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Предложения Контрольно-счетной палаты, изложенные в заключении от 26.02.2014 №18 на поправки, внесенные в бюджет в феврале т.г., в части предоставления одновременно с проектом решения о внесении изменений и дополнений в бюджет города всех установленных пунктом </w:t>
      </w:r>
      <w:r w:rsidRPr="00B966E4">
        <w:rPr>
          <w:sz w:val="26"/>
          <w:szCs w:val="26"/>
        </w:rPr>
        <w:t>29 Положения о бюджетном процессе</w:t>
      </w:r>
      <w:r>
        <w:rPr>
          <w:sz w:val="26"/>
          <w:szCs w:val="26"/>
        </w:rPr>
        <w:t xml:space="preserve"> документов не выполнены, несмотря на заверения Департамента финансов Администрации города о том, что замечания и предложения Контрольно-счетной палаты будут учтены при внесении очередных изменений в бюджет города, изложенные в письме от 18.03.2014 №4-2-14/1796/585.</w:t>
      </w:r>
    </w:p>
    <w:p w:rsidR="005C42CD" w:rsidRDefault="005C42CD" w:rsidP="009A6DB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 рассматриваемому проекту решения Контрольно-счетная палата предложений не имеет.</w:t>
      </w:r>
    </w:p>
    <w:p w:rsidR="0031167D" w:rsidRDefault="007974E5" w:rsidP="007974E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Вместе с тем, учитывая итоги исполнения бюджета города за 2013 год, рекомендуем </w:t>
      </w:r>
      <w:r w:rsidR="009A6DB3" w:rsidRPr="0057763D">
        <w:rPr>
          <w:sz w:val="26"/>
          <w:szCs w:val="26"/>
        </w:rPr>
        <w:t>Вологодской городской Думе предложить Администрации города</w:t>
      </w:r>
      <w:r w:rsidR="009A6DB3">
        <w:rPr>
          <w:sz w:val="26"/>
          <w:szCs w:val="26"/>
        </w:rPr>
        <w:t xml:space="preserve"> </w:t>
      </w:r>
      <w:r>
        <w:rPr>
          <w:sz w:val="26"/>
          <w:szCs w:val="26"/>
        </w:rPr>
        <w:t>при внесении очередных изменений в бюджет города</w:t>
      </w:r>
      <w:r w:rsidR="0031167D">
        <w:rPr>
          <w:sz w:val="26"/>
          <w:szCs w:val="26"/>
        </w:rPr>
        <w:t xml:space="preserve"> уточнить:</w:t>
      </w:r>
    </w:p>
    <w:p w:rsidR="0031167D" w:rsidRDefault="0031167D" w:rsidP="009A6DB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1. показатель </w:t>
      </w:r>
      <w:r>
        <w:rPr>
          <w:rFonts w:eastAsia="Calibri"/>
          <w:sz w:val="26"/>
          <w:szCs w:val="26"/>
        </w:rPr>
        <w:t>верхнего предела муниципального внутреннего долга муниципального образования «Город Вологда» по состоянию на 1 января 2015 года, 1 января 2016 года, 1 января 2017 года (пункт 1.6 Бюджета города Вологды на 2014 год и плановый период 2015 и 2016 годов);</w:t>
      </w:r>
    </w:p>
    <w:p w:rsidR="0031167D" w:rsidRDefault="0031167D" w:rsidP="009A6DB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программы муниципальных внутренних заимствований города Вологды на 2014 год и плановый период 2015 и 2016 годов (Приложения №18, 19 Бюджета</w:t>
      </w:r>
      <w:r w:rsidRPr="0005754D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города Вологды на 2014 год и плановый период 2015 и 2016 годов). </w:t>
      </w:r>
    </w:p>
    <w:p w:rsidR="0052333E" w:rsidRPr="0052333E" w:rsidRDefault="00F05D46" w:rsidP="0052333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</w:t>
      </w:r>
      <w:r w:rsidR="00B53DFF" w:rsidRPr="0052333E">
        <w:rPr>
          <w:sz w:val="26"/>
          <w:szCs w:val="26"/>
        </w:rPr>
        <w:t>акже рекоменд</w:t>
      </w:r>
      <w:r w:rsidR="00307FB6">
        <w:rPr>
          <w:sz w:val="26"/>
          <w:szCs w:val="26"/>
        </w:rPr>
        <w:t>уем предложить</w:t>
      </w:r>
      <w:r w:rsidR="0052333E" w:rsidRPr="0052333E">
        <w:rPr>
          <w:sz w:val="26"/>
          <w:szCs w:val="26"/>
        </w:rPr>
        <w:t xml:space="preserve"> Администрации города обеспечить исполнение требований Положения о бюджетном процессе в городе Вологде, утвержденного решением Вологодской городской Думы от 23.06.2006 №108, в части предоставления одновременно с проектом решения о внесении изменений и дополнений в бюджет города всех установленных пунктом 29 Положения документов.</w:t>
      </w:r>
    </w:p>
    <w:p w:rsidR="005703C8" w:rsidRDefault="005703C8" w:rsidP="005703C8">
      <w:pPr>
        <w:spacing w:line="276" w:lineRule="auto"/>
        <w:ind w:firstLine="709"/>
        <w:jc w:val="both"/>
        <w:rPr>
          <w:sz w:val="26"/>
          <w:szCs w:val="26"/>
        </w:rPr>
      </w:pPr>
    </w:p>
    <w:p w:rsidR="00C357D2" w:rsidRDefault="00C357D2" w:rsidP="005703C8">
      <w:pPr>
        <w:spacing w:line="276" w:lineRule="auto"/>
        <w:ind w:firstLine="709"/>
        <w:jc w:val="both"/>
        <w:rPr>
          <w:sz w:val="26"/>
          <w:szCs w:val="26"/>
        </w:rPr>
      </w:pPr>
    </w:p>
    <w:p w:rsidR="00D8049D" w:rsidRDefault="005703C8" w:rsidP="005703C8">
      <w:pPr>
        <w:spacing w:line="276" w:lineRule="auto"/>
        <w:rPr>
          <w:sz w:val="26"/>
          <w:szCs w:val="26"/>
        </w:rPr>
      </w:pPr>
      <w:r w:rsidRPr="00B966E4">
        <w:rPr>
          <w:sz w:val="26"/>
          <w:szCs w:val="26"/>
        </w:rPr>
        <w:t xml:space="preserve">Главные инспекторы                   </w:t>
      </w:r>
      <w:r w:rsidR="00D8049D">
        <w:rPr>
          <w:sz w:val="26"/>
          <w:szCs w:val="26"/>
        </w:rPr>
        <w:t xml:space="preserve">                                                      </w:t>
      </w:r>
      <w:r w:rsidRPr="00B966E4">
        <w:rPr>
          <w:sz w:val="26"/>
          <w:szCs w:val="26"/>
        </w:rPr>
        <w:t xml:space="preserve">     </w:t>
      </w:r>
      <w:r w:rsidR="00D8049D">
        <w:rPr>
          <w:sz w:val="26"/>
          <w:szCs w:val="26"/>
        </w:rPr>
        <w:t>Н.А. Беляева</w:t>
      </w:r>
    </w:p>
    <w:p w:rsidR="005703C8" w:rsidRPr="00B966E4" w:rsidRDefault="005703C8" w:rsidP="005703C8">
      <w:pPr>
        <w:spacing w:line="276" w:lineRule="auto"/>
        <w:rPr>
          <w:sz w:val="26"/>
          <w:szCs w:val="26"/>
        </w:rPr>
      </w:pPr>
      <w:r w:rsidRPr="00B966E4">
        <w:rPr>
          <w:sz w:val="26"/>
          <w:szCs w:val="26"/>
        </w:rPr>
        <w:t xml:space="preserve">                                                   </w:t>
      </w:r>
      <w:r w:rsidR="00D8049D">
        <w:rPr>
          <w:sz w:val="26"/>
          <w:szCs w:val="26"/>
        </w:rPr>
        <w:t xml:space="preserve">                                                           </w:t>
      </w:r>
      <w:r w:rsidRPr="00B966E4">
        <w:rPr>
          <w:sz w:val="26"/>
          <w:szCs w:val="26"/>
        </w:rPr>
        <w:t xml:space="preserve">    Е.В. Михайлова</w:t>
      </w:r>
    </w:p>
    <w:sectPr w:rsidR="005703C8" w:rsidRPr="00B966E4" w:rsidSect="007549E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F7" w:rsidRDefault="002664F7" w:rsidP="007549E7">
      <w:r>
        <w:separator/>
      </w:r>
    </w:p>
  </w:endnote>
  <w:endnote w:type="continuationSeparator" w:id="0">
    <w:p w:rsidR="002664F7" w:rsidRDefault="002664F7" w:rsidP="007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F7" w:rsidRDefault="002664F7" w:rsidP="007549E7">
      <w:r>
        <w:separator/>
      </w:r>
    </w:p>
  </w:footnote>
  <w:footnote w:type="continuationSeparator" w:id="0">
    <w:p w:rsidR="002664F7" w:rsidRDefault="002664F7" w:rsidP="0075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78"/>
      <w:docPartObj>
        <w:docPartGallery w:val="Page Numbers (Top of Page)"/>
        <w:docPartUnique/>
      </w:docPartObj>
    </w:sdtPr>
    <w:sdtEndPr/>
    <w:sdtContent>
      <w:p w:rsidR="007549E7" w:rsidRDefault="007549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DD4">
          <w:rPr>
            <w:noProof/>
          </w:rPr>
          <w:t>4</w:t>
        </w:r>
        <w:r>
          <w:fldChar w:fldCharType="end"/>
        </w:r>
      </w:p>
    </w:sdtContent>
  </w:sdt>
  <w:p w:rsidR="007549E7" w:rsidRDefault="007549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8"/>
    <w:rsid w:val="00007BA7"/>
    <w:rsid w:val="00010F33"/>
    <w:rsid w:val="00016F88"/>
    <w:rsid w:val="00017730"/>
    <w:rsid w:val="00032C5D"/>
    <w:rsid w:val="00043335"/>
    <w:rsid w:val="0004488A"/>
    <w:rsid w:val="00052ECB"/>
    <w:rsid w:val="000715BB"/>
    <w:rsid w:val="00090C9D"/>
    <w:rsid w:val="0009428C"/>
    <w:rsid w:val="00094529"/>
    <w:rsid w:val="00096212"/>
    <w:rsid w:val="00096BBC"/>
    <w:rsid w:val="000C0E29"/>
    <w:rsid w:val="000C20C7"/>
    <w:rsid w:val="000C7601"/>
    <w:rsid w:val="000D09D6"/>
    <w:rsid w:val="000D43E2"/>
    <w:rsid w:val="000E2BA0"/>
    <w:rsid w:val="000E445E"/>
    <w:rsid w:val="000E5336"/>
    <w:rsid w:val="000F08DD"/>
    <w:rsid w:val="000F0CEA"/>
    <w:rsid w:val="001058F0"/>
    <w:rsid w:val="0012301E"/>
    <w:rsid w:val="00125A06"/>
    <w:rsid w:val="00131EF4"/>
    <w:rsid w:val="0013326C"/>
    <w:rsid w:val="00137D35"/>
    <w:rsid w:val="00142909"/>
    <w:rsid w:val="001503E9"/>
    <w:rsid w:val="00163366"/>
    <w:rsid w:val="0017223B"/>
    <w:rsid w:val="00177082"/>
    <w:rsid w:val="001949F7"/>
    <w:rsid w:val="001B2816"/>
    <w:rsid w:val="001C0C7C"/>
    <w:rsid w:val="001C304F"/>
    <w:rsid w:val="001E6A7F"/>
    <w:rsid w:val="001E7120"/>
    <w:rsid w:val="001F111C"/>
    <w:rsid w:val="001F641F"/>
    <w:rsid w:val="00205B1A"/>
    <w:rsid w:val="00212DB0"/>
    <w:rsid w:val="00212FDA"/>
    <w:rsid w:val="00233C2B"/>
    <w:rsid w:val="00240171"/>
    <w:rsid w:val="002572C6"/>
    <w:rsid w:val="0025756C"/>
    <w:rsid w:val="002664F7"/>
    <w:rsid w:val="00283B2D"/>
    <w:rsid w:val="0029213A"/>
    <w:rsid w:val="00294A00"/>
    <w:rsid w:val="002B6256"/>
    <w:rsid w:val="002C02BF"/>
    <w:rsid w:val="002C3E26"/>
    <w:rsid w:val="002C4C0C"/>
    <w:rsid w:val="002C7F67"/>
    <w:rsid w:val="002D015C"/>
    <w:rsid w:val="002D278E"/>
    <w:rsid w:val="002D71F5"/>
    <w:rsid w:val="002F4CAB"/>
    <w:rsid w:val="002F5DEC"/>
    <w:rsid w:val="00307FB6"/>
    <w:rsid w:val="0031167D"/>
    <w:rsid w:val="00323501"/>
    <w:rsid w:val="00326572"/>
    <w:rsid w:val="00326648"/>
    <w:rsid w:val="00330449"/>
    <w:rsid w:val="0034602A"/>
    <w:rsid w:val="00365FED"/>
    <w:rsid w:val="00367AA1"/>
    <w:rsid w:val="0037699C"/>
    <w:rsid w:val="0038614E"/>
    <w:rsid w:val="003A583D"/>
    <w:rsid w:val="003B4432"/>
    <w:rsid w:val="003C0CEA"/>
    <w:rsid w:val="003C295F"/>
    <w:rsid w:val="003C2D10"/>
    <w:rsid w:val="003C2D79"/>
    <w:rsid w:val="003E14E7"/>
    <w:rsid w:val="003E259A"/>
    <w:rsid w:val="003E4865"/>
    <w:rsid w:val="003E518A"/>
    <w:rsid w:val="003F5718"/>
    <w:rsid w:val="004063DC"/>
    <w:rsid w:val="00415925"/>
    <w:rsid w:val="00423769"/>
    <w:rsid w:val="00425B59"/>
    <w:rsid w:val="00447864"/>
    <w:rsid w:val="00460079"/>
    <w:rsid w:val="00461AED"/>
    <w:rsid w:val="004640C6"/>
    <w:rsid w:val="00466F6F"/>
    <w:rsid w:val="004678A3"/>
    <w:rsid w:val="00484AC8"/>
    <w:rsid w:val="00486896"/>
    <w:rsid w:val="00491B66"/>
    <w:rsid w:val="00495043"/>
    <w:rsid w:val="004B612C"/>
    <w:rsid w:val="004C46AD"/>
    <w:rsid w:val="004D2A53"/>
    <w:rsid w:val="004D3E36"/>
    <w:rsid w:val="004E5815"/>
    <w:rsid w:val="00503EFC"/>
    <w:rsid w:val="0052333E"/>
    <w:rsid w:val="005270B3"/>
    <w:rsid w:val="00541F82"/>
    <w:rsid w:val="00543BB7"/>
    <w:rsid w:val="00545AB9"/>
    <w:rsid w:val="005523A5"/>
    <w:rsid w:val="0056347F"/>
    <w:rsid w:val="00564C55"/>
    <w:rsid w:val="0056608D"/>
    <w:rsid w:val="005703C8"/>
    <w:rsid w:val="00577F65"/>
    <w:rsid w:val="005A294D"/>
    <w:rsid w:val="005A7C6D"/>
    <w:rsid w:val="005B6032"/>
    <w:rsid w:val="005C42CD"/>
    <w:rsid w:val="005D2501"/>
    <w:rsid w:val="005D7203"/>
    <w:rsid w:val="005E2C67"/>
    <w:rsid w:val="005E2E55"/>
    <w:rsid w:val="005F2173"/>
    <w:rsid w:val="00607139"/>
    <w:rsid w:val="00610F5E"/>
    <w:rsid w:val="006110B9"/>
    <w:rsid w:val="006258AD"/>
    <w:rsid w:val="00631186"/>
    <w:rsid w:val="00634D7D"/>
    <w:rsid w:val="006360D2"/>
    <w:rsid w:val="00640C66"/>
    <w:rsid w:val="00641CB6"/>
    <w:rsid w:val="00666A58"/>
    <w:rsid w:val="00667750"/>
    <w:rsid w:val="00691EFC"/>
    <w:rsid w:val="006A7CE9"/>
    <w:rsid w:val="006B32DC"/>
    <w:rsid w:val="006C0ED7"/>
    <w:rsid w:val="006E1FBD"/>
    <w:rsid w:val="006E7688"/>
    <w:rsid w:val="006F156D"/>
    <w:rsid w:val="006F42D6"/>
    <w:rsid w:val="006F5EC4"/>
    <w:rsid w:val="006F5F01"/>
    <w:rsid w:val="00700077"/>
    <w:rsid w:val="00702272"/>
    <w:rsid w:val="00705DE9"/>
    <w:rsid w:val="00727464"/>
    <w:rsid w:val="00754061"/>
    <w:rsid w:val="007549E7"/>
    <w:rsid w:val="00767701"/>
    <w:rsid w:val="007730A0"/>
    <w:rsid w:val="007752EC"/>
    <w:rsid w:val="00791530"/>
    <w:rsid w:val="00792210"/>
    <w:rsid w:val="007974E5"/>
    <w:rsid w:val="007A0236"/>
    <w:rsid w:val="007B05DA"/>
    <w:rsid w:val="007B2F5D"/>
    <w:rsid w:val="007B4133"/>
    <w:rsid w:val="007C2A46"/>
    <w:rsid w:val="007C2BAF"/>
    <w:rsid w:val="007C7B05"/>
    <w:rsid w:val="007D1AD0"/>
    <w:rsid w:val="007D5FB5"/>
    <w:rsid w:val="007D7851"/>
    <w:rsid w:val="007E46C2"/>
    <w:rsid w:val="007F4AF8"/>
    <w:rsid w:val="007F52D7"/>
    <w:rsid w:val="00804D44"/>
    <w:rsid w:val="00806A50"/>
    <w:rsid w:val="00820527"/>
    <w:rsid w:val="0082650E"/>
    <w:rsid w:val="00832A70"/>
    <w:rsid w:val="0083541E"/>
    <w:rsid w:val="00841D9F"/>
    <w:rsid w:val="00852E89"/>
    <w:rsid w:val="0085556B"/>
    <w:rsid w:val="00857097"/>
    <w:rsid w:val="00863534"/>
    <w:rsid w:val="00876887"/>
    <w:rsid w:val="0088201F"/>
    <w:rsid w:val="00882444"/>
    <w:rsid w:val="00885BE5"/>
    <w:rsid w:val="00886F80"/>
    <w:rsid w:val="008A3269"/>
    <w:rsid w:val="008A6515"/>
    <w:rsid w:val="008B1AF3"/>
    <w:rsid w:val="008B27C9"/>
    <w:rsid w:val="008C6DD4"/>
    <w:rsid w:val="008F61CF"/>
    <w:rsid w:val="00903E47"/>
    <w:rsid w:val="009077A8"/>
    <w:rsid w:val="009125FB"/>
    <w:rsid w:val="009177B4"/>
    <w:rsid w:val="00917F54"/>
    <w:rsid w:val="009224CF"/>
    <w:rsid w:val="009326AE"/>
    <w:rsid w:val="0094375B"/>
    <w:rsid w:val="00955127"/>
    <w:rsid w:val="009567D7"/>
    <w:rsid w:val="0097115F"/>
    <w:rsid w:val="009736D4"/>
    <w:rsid w:val="00992315"/>
    <w:rsid w:val="00997EEE"/>
    <w:rsid w:val="009A3AE7"/>
    <w:rsid w:val="009A6DB3"/>
    <w:rsid w:val="009B07D3"/>
    <w:rsid w:val="009B0D79"/>
    <w:rsid w:val="009B248D"/>
    <w:rsid w:val="009B4C8B"/>
    <w:rsid w:val="009D4AFD"/>
    <w:rsid w:val="009D4B42"/>
    <w:rsid w:val="00A03EF8"/>
    <w:rsid w:val="00A256ED"/>
    <w:rsid w:val="00A503D7"/>
    <w:rsid w:val="00A5303D"/>
    <w:rsid w:val="00A74F7C"/>
    <w:rsid w:val="00A76B4A"/>
    <w:rsid w:val="00A8316C"/>
    <w:rsid w:val="00A842AE"/>
    <w:rsid w:val="00A85D08"/>
    <w:rsid w:val="00A879D6"/>
    <w:rsid w:val="00A95B86"/>
    <w:rsid w:val="00AA1A3D"/>
    <w:rsid w:val="00AB35A6"/>
    <w:rsid w:val="00AC2E7A"/>
    <w:rsid w:val="00AE2A8D"/>
    <w:rsid w:val="00AE46E8"/>
    <w:rsid w:val="00AF622B"/>
    <w:rsid w:val="00B16C16"/>
    <w:rsid w:val="00B219D7"/>
    <w:rsid w:val="00B2464B"/>
    <w:rsid w:val="00B25160"/>
    <w:rsid w:val="00B34A7F"/>
    <w:rsid w:val="00B4045F"/>
    <w:rsid w:val="00B516F3"/>
    <w:rsid w:val="00B53DFF"/>
    <w:rsid w:val="00B63A03"/>
    <w:rsid w:val="00B64B76"/>
    <w:rsid w:val="00B76E07"/>
    <w:rsid w:val="00B84A47"/>
    <w:rsid w:val="00B86686"/>
    <w:rsid w:val="00B94394"/>
    <w:rsid w:val="00B97BD6"/>
    <w:rsid w:val="00BA2532"/>
    <w:rsid w:val="00BB3A11"/>
    <w:rsid w:val="00BB408F"/>
    <w:rsid w:val="00BC175A"/>
    <w:rsid w:val="00BC5E6D"/>
    <w:rsid w:val="00BD0373"/>
    <w:rsid w:val="00BD292A"/>
    <w:rsid w:val="00BD6090"/>
    <w:rsid w:val="00BF365C"/>
    <w:rsid w:val="00C06418"/>
    <w:rsid w:val="00C06487"/>
    <w:rsid w:val="00C15C48"/>
    <w:rsid w:val="00C17CE1"/>
    <w:rsid w:val="00C21292"/>
    <w:rsid w:val="00C21A54"/>
    <w:rsid w:val="00C2715B"/>
    <w:rsid w:val="00C34CF3"/>
    <w:rsid w:val="00C357D2"/>
    <w:rsid w:val="00C3780A"/>
    <w:rsid w:val="00C37C2E"/>
    <w:rsid w:val="00C619A6"/>
    <w:rsid w:val="00C7289A"/>
    <w:rsid w:val="00C8769C"/>
    <w:rsid w:val="00C92044"/>
    <w:rsid w:val="00C9287C"/>
    <w:rsid w:val="00CB4449"/>
    <w:rsid w:val="00CB6927"/>
    <w:rsid w:val="00CC4C8F"/>
    <w:rsid w:val="00CC5AD1"/>
    <w:rsid w:val="00CD20E2"/>
    <w:rsid w:val="00CD2C2F"/>
    <w:rsid w:val="00CE4417"/>
    <w:rsid w:val="00CF550D"/>
    <w:rsid w:val="00D07044"/>
    <w:rsid w:val="00D361DD"/>
    <w:rsid w:val="00D37D11"/>
    <w:rsid w:val="00D409BA"/>
    <w:rsid w:val="00D61371"/>
    <w:rsid w:val="00D62542"/>
    <w:rsid w:val="00D80432"/>
    <w:rsid w:val="00D8049D"/>
    <w:rsid w:val="00D82BB5"/>
    <w:rsid w:val="00D913E5"/>
    <w:rsid w:val="00D917CA"/>
    <w:rsid w:val="00D93B8D"/>
    <w:rsid w:val="00DA344F"/>
    <w:rsid w:val="00DB37ED"/>
    <w:rsid w:val="00DC4F7C"/>
    <w:rsid w:val="00DE2D4C"/>
    <w:rsid w:val="00DE79A9"/>
    <w:rsid w:val="00DF2FEC"/>
    <w:rsid w:val="00E005B5"/>
    <w:rsid w:val="00E4242D"/>
    <w:rsid w:val="00E5423F"/>
    <w:rsid w:val="00E55A53"/>
    <w:rsid w:val="00E664CA"/>
    <w:rsid w:val="00E73033"/>
    <w:rsid w:val="00E73DD9"/>
    <w:rsid w:val="00E747B3"/>
    <w:rsid w:val="00E8142C"/>
    <w:rsid w:val="00EC2042"/>
    <w:rsid w:val="00EC40AD"/>
    <w:rsid w:val="00EE1FE1"/>
    <w:rsid w:val="00EE2BCB"/>
    <w:rsid w:val="00EF66DA"/>
    <w:rsid w:val="00F01316"/>
    <w:rsid w:val="00F04E11"/>
    <w:rsid w:val="00F05D46"/>
    <w:rsid w:val="00F05DED"/>
    <w:rsid w:val="00F308C1"/>
    <w:rsid w:val="00F5302F"/>
    <w:rsid w:val="00F54B2A"/>
    <w:rsid w:val="00F6065F"/>
    <w:rsid w:val="00F60F9D"/>
    <w:rsid w:val="00F64413"/>
    <w:rsid w:val="00F67586"/>
    <w:rsid w:val="00F733F1"/>
    <w:rsid w:val="00F746C2"/>
    <w:rsid w:val="00F77715"/>
    <w:rsid w:val="00FA2D83"/>
    <w:rsid w:val="00FA601D"/>
    <w:rsid w:val="00FA7E9B"/>
    <w:rsid w:val="00FA7F3E"/>
    <w:rsid w:val="00FB7764"/>
    <w:rsid w:val="00FB77B6"/>
    <w:rsid w:val="00FC4CB3"/>
    <w:rsid w:val="00FC739D"/>
    <w:rsid w:val="00FE1468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80A"/>
    <w:pPr>
      <w:keepNext/>
      <w:spacing w:line="276" w:lineRule="auto"/>
      <w:jc w:val="center"/>
      <w:outlineLvl w:val="0"/>
    </w:pPr>
    <w:rPr>
      <w:b/>
      <w:bCs/>
      <w:spacing w:val="2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ody Text Indent"/>
    <w:basedOn w:val="a"/>
    <w:link w:val="a9"/>
    <w:uiPriority w:val="99"/>
    <w:unhideWhenUsed/>
    <w:rsid w:val="00094529"/>
    <w:pPr>
      <w:spacing w:line="276" w:lineRule="auto"/>
      <w:ind w:left="5130"/>
      <w:jc w:val="right"/>
    </w:pPr>
    <w:rPr>
      <w:sz w:val="26"/>
      <w:szCs w:val="26"/>
    </w:rPr>
  </w:style>
  <w:style w:type="character" w:customStyle="1" w:styleId="a9">
    <w:name w:val="Основной текст с отступом Знак"/>
    <w:basedOn w:val="a0"/>
    <w:link w:val="a8"/>
    <w:uiPriority w:val="99"/>
    <w:rsid w:val="0009452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780A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80A"/>
    <w:pPr>
      <w:keepNext/>
      <w:spacing w:line="276" w:lineRule="auto"/>
      <w:jc w:val="center"/>
      <w:outlineLvl w:val="0"/>
    </w:pPr>
    <w:rPr>
      <w:b/>
      <w:bCs/>
      <w:spacing w:val="2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ody Text Indent"/>
    <w:basedOn w:val="a"/>
    <w:link w:val="a9"/>
    <w:uiPriority w:val="99"/>
    <w:unhideWhenUsed/>
    <w:rsid w:val="00094529"/>
    <w:pPr>
      <w:spacing w:line="276" w:lineRule="auto"/>
      <w:ind w:left="5130"/>
      <w:jc w:val="right"/>
    </w:pPr>
    <w:rPr>
      <w:sz w:val="26"/>
      <w:szCs w:val="26"/>
    </w:rPr>
  </w:style>
  <w:style w:type="character" w:customStyle="1" w:styleId="a9">
    <w:name w:val="Основной текст с отступом Знак"/>
    <w:basedOn w:val="a0"/>
    <w:link w:val="a8"/>
    <w:uiPriority w:val="99"/>
    <w:rsid w:val="0009452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780A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22769026F285618451AC18DD1E863B0DDEE78E256B0663DEFACBFF81526D93824A80C315A59AC2x6C2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15</cp:revision>
  <cp:lastPrinted>2014-03-26T04:58:00Z</cp:lastPrinted>
  <dcterms:created xsi:type="dcterms:W3CDTF">2014-03-25T08:38:00Z</dcterms:created>
  <dcterms:modified xsi:type="dcterms:W3CDTF">2014-04-08T10:27:00Z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