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3767F3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3767F3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3767F3">
        <w:rPr>
          <w:sz w:val="26"/>
          <w:szCs w:val="26"/>
        </w:rPr>
        <w:t>атель Контрольно-</w:t>
      </w:r>
      <w:proofErr w:type="spellStart"/>
      <w:r w:rsidR="003767F3">
        <w:rPr>
          <w:sz w:val="26"/>
          <w:szCs w:val="26"/>
        </w:rPr>
        <w:t>счетной</w:t>
      </w:r>
      <w:proofErr w:type="spellEnd"/>
      <w:r w:rsidR="003767F3">
        <w:rPr>
          <w:sz w:val="26"/>
          <w:szCs w:val="26"/>
        </w:rPr>
        <w:t xml:space="preserve"> палаты</w:t>
      </w:r>
    </w:p>
    <w:p w:rsidR="00C3046A" w:rsidRPr="0022233A" w:rsidRDefault="00EF0A1E" w:rsidP="003767F3">
      <w:pPr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3767F3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4571B1">
        <w:rPr>
          <w:b/>
          <w:sz w:val="26"/>
          <w:szCs w:val="26"/>
        </w:rPr>
        <w:t>2</w:t>
      </w:r>
      <w:r w:rsidR="00780EE7">
        <w:rPr>
          <w:b/>
          <w:sz w:val="26"/>
          <w:szCs w:val="26"/>
        </w:rPr>
        <w:t xml:space="preserve"> </w:t>
      </w:r>
      <w:r w:rsidR="004571B1">
        <w:rPr>
          <w:b/>
          <w:sz w:val="26"/>
          <w:szCs w:val="26"/>
        </w:rPr>
        <w:t>июня</w:t>
      </w:r>
      <w:r w:rsidR="009237E1">
        <w:rPr>
          <w:b/>
          <w:sz w:val="26"/>
          <w:szCs w:val="26"/>
        </w:rPr>
        <w:t xml:space="preserve"> 201</w:t>
      </w:r>
      <w:r w:rsidR="00780EE7">
        <w:rPr>
          <w:b/>
          <w:sz w:val="26"/>
          <w:szCs w:val="26"/>
        </w:rPr>
        <w:t>0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2787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B71E89">
        <w:rPr>
          <w:sz w:val="26"/>
          <w:szCs w:val="26"/>
        </w:rPr>
        <w:t>08</w:t>
      </w:r>
      <w:r w:rsidRPr="005B60A2">
        <w:rPr>
          <w:sz w:val="26"/>
          <w:szCs w:val="26"/>
        </w:rPr>
        <w:sym w:font="Symbol" w:char="F0B2"/>
      </w:r>
      <w:r w:rsidR="004571B1">
        <w:rPr>
          <w:sz w:val="26"/>
          <w:szCs w:val="26"/>
        </w:rPr>
        <w:t>мая</w:t>
      </w:r>
      <w:r w:rsidR="009B05AA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Pr="005B60A2">
        <w:rPr>
          <w:sz w:val="26"/>
          <w:szCs w:val="26"/>
        </w:rPr>
        <w:t xml:space="preserve"> года             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</w:t>
      </w:r>
      <w:r w:rsidR="009B05AA">
        <w:rPr>
          <w:sz w:val="26"/>
          <w:szCs w:val="26"/>
        </w:rPr>
        <w:t xml:space="preserve">                                 </w:t>
      </w:r>
      <w:r w:rsidR="004571B1">
        <w:rPr>
          <w:sz w:val="26"/>
          <w:szCs w:val="26"/>
        </w:rPr>
        <w:t xml:space="preserve">    </w:t>
      </w:r>
      <w:r w:rsidR="009B05AA">
        <w:rPr>
          <w:sz w:val="26"/>
          <w:szCs w:val="26"/>
        </w:rPr>
        <w:t xml:space="preserve">           №</w:t>
      </w:r>
      <w:r w:rsidR="008A5E42">
        <w:rPr>
          <w:sz w:val="26"/>
          <w:szCs w:val="26"/>
        </w:rPr>
        <w:t xml:space="preserve"> 29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45151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451515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703BC1" w:rsidRDefault="0082169D" w:rsidP="0045151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Проект </w:t>
      </w:r>
      <w:r w:rsidR="00CC4975">
        <w:rPr>
          <w:sz w:val="26"/>
          <w:szCs w:val="26"/>
        </w:rPr>
        <w:t xml:space="preserve">постановления </w:t>
      </w:r>
      <w:r>
        <w:rPr>
          <w:sz w:val="26"/>
          <w:szCs w:val="26"/>
        </w:rPr>
        <w:t xml:space="preserve">предусматривает внесение изменений </w:t>
      </w:r>
      <w:r w:rsidR="00A452C7">
        <w:rPr>
          <w:sz w:val="26"/>
          <w:szCs w:val="26"/>
        </w:rPr>
        <w:t xml:space="preserve">в </w:t>
      </w:r>
      <w:r w:rsidR="00703BC1" w:rsidRPr="001A6AE5">
        <w:rPr>
          <w:sz w:val="26"/>
          <w:szCs w:val="26"/>
        </w:rPr>
        <w:t xml:space="preserve">постановление Администрации города Вологды от </w:t>
      </w:r>
      <w:r w:rsidR="00703BC1">
        <w:rPr>
          <w:sz w:val="26"/>
          <w:szCs w:val="26"/>
        </w:rPr>
        <w:t>02.06.2</w:t>
      </w:r>
      <w:r w:rsidR="00703BC1" w:rsidRPr="001A6AE5">
        <w:rPr>
          <w:sz w:val="26"/>
          <w:szCs w:val="26"/>
        </w:rPr>
        <w:t>010 №</w:t>
      </w:r>
      <w:r w:rsidR="00703BC1">
        <w:rPr>
          <w:sz w:val="26"/>
          <w:szCs w:val="26"/>
        </w:rPr>
        <w:t xml:space="preserve"> 2787 «Об утверждении </w:t>
      </w:r>
      <w:r w:rsidR="00EA363A">
        <w:rPr>
          <w:sz w:val="26"/>
          <w:szCs w:val="26"/>
        </w:rPr>
        <w:t>Муниципальн</w:t>
      </w:r>
      <w:r w:rsidR="00703BC1">
        <w:rPr>
          <w:sz w:val="26"/>
          <w:szCs w:val="26"/>
        </w:rPr>
        <w:t>ой</w:t>
      </w:r>
      <w:r w:rsidR="00EA363A">
        <w:rPr>
          <w:sz w:val="26"/>
          <w:szCs w:val="26"/>
        </w:rPr>
        <w:t xml:space="preserve"> целев</w:t>
      </w:r>
      <w:r w:rsidR="00703BC1">
        <w:rPr>
          <w:sz w:val="26"/>
          <w:szCs w:val="26"/>
        </w:rPr>
        <w:t>ой</w:t>
      </w:r>
      <w:r w:rsidR="00EA363A">
        <w:rPr>
          <w:sz w:val="26"/>
          <w:szCs w:val="26"/>
        </w:rPr>
        <w:t xml:space="preserve"> программ</w:t>
      </w:r>
      <w:r w:rsidR="00703BC1">
        <w:rPr>
          <w:sz w:val="26"/>
          <w:szCs w:val="26"/>
        </w:rPr>
        <w:t>ы</w:t>
      </w:r>
      <w:r w:rsidR="00EA363A">
        <w:rPr>
          <w:sz w:val="26"/>
          <w:szCs w:val="26"/>
        </w:rPr>
        <w:t xml:space="preserve"> «Строительство жилья для переселения граждан из аварийного жилищного фонда, расположенного на территории муниципального образования "Город Вологда", создание маневренного жилищного фонда на территории муниципального образования "Гор</w:t>
      </w:r>
      <w:r w:rsidR="00ED54EC">
        <w:rPr>
          <w:sz w:val="26"/>
          <w:szCs w:val="26"/>
        </w:rPr>
        <w:t>од Вологда" на 2010 - 2017 годы»</w:t>
      </w:r>
      <w:r w:rsidR="00703BC1">
        <w:rPr>
          <w:sz w:val="26"/>
          <w:szCs w:val="26"/>
        </w:rPr>
        <w:t>.</w:t>
      </w:r>
      <w:proofErr w:type="gramEnd"/>
    </w:p>
    <w:p w:rsidR="00A52ED4" w:rsidRPr="001A6AE5" w:rsidRDefault="00A52ED4" w:rsidP="0045151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1A6AE5">
        <w:rPr>
          <w:sz w:val="26"/>
          <w:szCs w:val="26"/>
        </w:rPr>
        <w:t>П</w:t>
      </w:r>
      <w:r w:rsidR="003045F1" w:rsidRPr="001A6AE5">
        <w:rPr>
          <w:sz w:val="26"/>
          <w:szCs w:val="26"/>
        </w:rPr>
        <w:t>ояснительн</w:t>
      </w:r>
      <w:r w:rsidRPr="001A6AE5">
        <w:rPr>
          <w:sz w:val="26"/>
          <w:szCs w:val="26"/>
        </w:rPr>
        <w:t>ая</w:t>
      </w:r>
      <w:r w:rsidR="003045F1" w:rsidRPr="001A6AE5">
        <w:rPr>
          <w:sz w:val="26"/>
          <w:szCs w:val="26"/>
        </w:rPr>
        <w:t xml:space="preserve"> записк</w:t>
      </w:r>
      <w:r w:rsidRPr="001A6AE5">
        <w:rPr>
          <w:sz w:val="26"/>
          <w:szCs w:val="26"/>
        </w:rPr>
        <w:t>а</w:t>
      </w:r>
      <w:r w:rsidR="003045F1" w:rsidRPr="001A6AE5">
        <w:rPr>
          <w:sz w:val="26"/>
          <w:szCs w:val="26"/>
        </w:rPr>
        <w:t xml:space="preserve"> к </w:t>
      </w:r>
      <w:r w:rsidR="00035841" w:rsidRPr="001A6AE5">
        <w:rPr>
          <w:sz w:val="26"/>
          <w:szCs w:val="26"/>
        </w:rPr>
        <w:t>п</w:t>
      </w:r>
      <w:r w:rsidR="007659C5" w:rsidRPr="001A6AE5">
        <w:rPr>
          <w:sz w:val="26"/>
          <w:szCs w:val="26"/>
        </w:rPr>
        <w:t>роект</w:t>
      </w:r>
      <w:r w:rsidR="003045F1" w:rsidRPr="001A6AE5">
        <w:rPr>
          <w:sz w:val="26"/>
          <w:szCs w:val="26"/>
        </w:rPr>
        <w:t>у</w:t>
      </w:r>
      <w:r w:rsidR="00143D4C" w:rsidRPr="001A6AE5">
        <w:rPr>
          <w:sz w:val="26"/>
          <w:szCs w:val="26"/>
        </w:rPr>
        <w:t xml:space="preserve"> </w:t>
      </w:r>
      <w:r w:rsidR="007659C5" w:rsidRPr="001A6AE5">
        <w:rPr>
          <w:sz w:val="26"/>
          <w:szCs w:val="26"/>
        </w:rPr>
        <w:t>постановления</w:t>
      </w:r>
      <w:r w:rsidR="009237E1" w:rsidRPr="001A6AE5">
        <w:rPr>
          <w:sz w:val="26"/>
          <w:szCs w:val="26"/>
        </w:rPr>
        <w:t xml:space="preserve"> </w:t>
      </w:r>
      <w:r w:rsidR="003F79F8" w:rsidRPr="001A6AE5">
        <w:rPr>
          <w:sz w:val="26"/>
          <w:szCs w:val="26"/>
        </w:rPr>
        <w:t>не</w:t>
      </w:r>
      <w:r w:rsidRPr="001A6AE5">
        <w:rPr>
          <w:sz w:val="26"/>
          <w:szCs w:val="26"/>
        </w:rPr>
        <w:t xml:space="preserve"> приложена.</w:t>
      </w:r>
    </w:p>
    <w:p w:rsidR="008C55B6" w:rsidRPr="001B1031" w:rsidRDefault="00723B4C" w:rsidP="0045151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9C488A">
        <w:rPr>
          <w:sz w:val="26"/>
          <w:szCs w:val="26"/>
        </w:rPr>
        <w:t>Согласно</w:t>
      </w:r>
      <w:r w:rsidR="004D5957" w:rsidRPr="009C488A">
        <w:rPr>
          <w:sz w:val="26"/>
          <w:szCs w:val="26"/>
        </w:rPr>
        <w:t xml:space="preserve"> преамбуле постановляющей части</w:t>
      </w:r>
      <w:r w:rsidRPr="009C488A">
        <w:rPr>
          <w:sz w:val="26"/>
          <w:szCs w:val="26"/>
        </w:rPr>
        <w:t xml:space="preserve"> изменения вносятся в целях приведения положений программы в соответствие с Порядком принятия решений о разработке долгосрочны</w:t>
      </w:r>
      <w:r w:rsidR="007D4705">
        <w:rPr>
          <w:sz w:val="26"/>
          <w:szCs w:val="26"/>
        </w:rPr>
        <w:t>х</w:t>
      </w:r>
      <w:r w:rsidRPr="009C488A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 </w:t>
      </w:r>
      <w:r w:rsidR="001F1510">
        <w:rPr>
          <w:sz w:val="26"/>
          <w:szCs w:val="26"/>
        </w:rPr>
        <w:t xml:space="preserve">в редакции, </w:t>
      </w:r>
      <w:r w:rsidRPr="009C488A">
        <w:rPr>
          <w:sz w:val="26"/>
          <w:szCs w:val="26"/>
        </w:rPr>
        <w:t>утвержденн</w:t>
      </w:r>
      <w:r w:rsidR="001F1510">
        <w:rPr>
          <w:sz w:val="26"/>
          <w:szCs w:val="26"/>
        </w:rPr>
        <w:t>ой</w:t>
      </w:r>
      <w:r w:rsidRPr="009C488A">
        <w:rPr>
          <w:sz w:val="26"/>
          <w:szCs w:val="26"/>
        </w:rPr>
        <w:t xml:space="preserve"> постановлением Администрации города Вологды от </w:t>
      </w:r>
      <w:r w:rsidR="00546C01">
        <w:rPr>
          <w:sz w:val="26"/>
          <w:szCs w:val="26"/>
        </w:rPr>
        <w:t>26</w:t>
      </w:r>
      <w:r w:rsidRPr="009C488A">
        <w:rPr>
          <w:sz w:val="26"/>
          <w:szCs w:val="26"/>
        </w:rPr>
        <w:t xml:space="preserve"> декабря 2012 года №7880 «О внесении изменений в постановление Главы города Вологды</w:t>
      </w:r>
      <w:r w:rsidR="00DC50E9" w:rsidRPr="009C488A">
        <w:rPr>
          <w:sz w:val="26"/>
          <w:szCs w:val="26"/>
        </w:rPr>
        <w:t xml:space="preserve"> от 12 декаб</w:t>
      </w:r>
      <w:r w:rsidR="004D5957" w:rsidRPr="009C488A">
        <w:rPr>
          <w:sz w:val="26"/>
          <w:szCs w:val="26"/>
        </w:rPr>
        <w:t>ря 2007 года №5868»</w:t>
      </w:r>
      <w:r w:rsidR="00D279EC" w:rsidRPr="009C488A">
        <w:rPr>
          <w:sz w:val="26"/>
          <w:szCs w:val="26"/>
        </w:rPr>
        <w:t xml:space="preserve"> (далее</w:t>
      </w:r>
      <w:proofErr w:type="gramEnd"/>
      <w:r w:rsidR="00D279EC" w:rsidRPr="009C488A">
        <w:rPr>
          <w:sz w:val="26"/>
          <w:szCs w:val="26"/>
        </w:rPr>
        <w:t xml:space="preserve"> – </w:t>
      </w:r>
      <w:proofErr w:type="gramStart"/>
      <w:r w:rsidR="00D279EC" w:rsidRPr="009C488A">
        <w:rPr>
          <w:sz w:val="26"/>
          <w:szCs w:val="26"/>
        </w:rPr>
        <w:t>Порядок)</w:t>
      </w:r>
      <w:r w:rsidR="007D4705">
        <w:rPr>
          <w:sz w:val="26"/>
          <w:szCs w:val="26"/>
        </w:rPr>
        <w:t>.</w:t>
      </w:r>
      <w:proofErr w:type="gramEnd"/>
      <w:r w:rsidR="007D4705">
        <w:rPr>
          <w:sz w:val="26"/>
          <w:szCs w:val="26"/>
        </w:rPr>
        <w:t xml:space="preserve"> </w:t>
      </w:r>
      <w:proofErr w:type="gramStart"/>
      <w:r w:rsidR="007D4705">
        <w:rPr>
          <w:sz w:val="26"/>
          <w:szCs w:val="26"/>
        </w:rPr>
        <w:t xml:space="preserve">Вместе с тем </w:t>
      </w:r>
      <w:r w:rsidR="008C55B6" w:rsidRPr="001B1031">
        <w:rPr>
          <w:sz w:val="26"/>
          <w:szCs w:val="26"/>
        </w:rPr>
        <w:t>новая редакция раздела 6 программы «Контроль за ходом реализации программы» не определяет систему контроля за реализацией Программы, включая ответственность исполнителей, сроки представления отчетов о выполнении программных мероприятий, а содержит лишь общую ссылку на указанный Порядок, что не соответс</w:t>
      </w:r>
      <w:r w:rsidR="00697D63">
        <w:rPr>
          <w:sz w:val="26"/>
          <w:szCs w:val="26"/>
        </w:rPr>
        <w:t>твует пунктам 3.6 и 6.2 Порядка.</w:t>
      </w:r>
      <w:proofErr w:type="gramEnd"/>
    </w:p>
    <w:p w:rsidR="00B242CA" w:rsidRDefault="007C1032" w:rsidP="00B242C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программы в целом не меняется</w:t>
      </w:r>
      <w:r w:rsidR="00B242CA">
        <w:rPr>
          <w:sz w:val="26"/>
          <w:szCs w:val="26"/>
        </w:rPr>
        <w:t xml:space="preserve">, предлагается устранить несоответствия по объемам финансирования между Паспортом программы, разделом «Ресурсное обеспечение Программы», приложением № 1 к </w:t>
      </w:r>
      <w:r w:rsidR="00B242CA">
        <w:rPr>
          <w:sz w:val="26"/>
          <w:szCs w:val="26"/>
        </w:rPr>
        <w:lastRenderedPageBreak/>
        <w:t xml:space="preserve">программе «Система программных мероприятий», приложением № 2 к программе «Ресурсное обеспечение…». </w:t>
      </w:r>
      <w:r>
        <w:rPr>
          <w:sz w:val="26"/>
          <w:szCs w:val="26"/>
        </w:rPr>
        <w:t>И</w:t>
      </w:r>
      <w:r w:rsidRPr="00E47001">
        <w:rPr>
          <w:sz w:val="26"/>
          <w:szCs w:val="26"/>
        </w:rPr>
        <w:t xml:space="preserve">сточником </w:t>
      </w:r>
      <w:r>
        <w:rPr>
          <w:sz w:val="26"/>
          <w:szCs w:val="26"/>
        </w:rPr>
        <w:t xml:space="preserve">финансирования программы </w:t>
      </w:r>
      <w:r w:rsidRPr="00E47001">
        <w:rPr>
          <w:sz w:val="26"/>
          <w:szCs w:val="26"/>
        </w:rPr>
        <w:t xml:space="preserve">остается бюджет города Вологды. </w:t>
      </w:r>
      <w:r>
        <w:rPr>
          <w:sz w:val="26"/>
          <w:szCs w:val="26"/>
        </w:rPr>
        <w:t>Объем финансирования программы на 2013-2015 годы соответствует объемам, предусмотренным решением о бюджете на 2013 год и плановый период 2014 и 2015 годов.</w:t>
      </w:r>
      <w:r w:rsidR="00B242CA" w:rsidRPr="00B242CA">
        <w:rPr>
          <w:sz w:val="26"/>
          <w:szCs w:val="26"/>
        </w:rPr>
        <w:t xml:space="preserve"> </w:t>
      </w:r>
      <w:r w:rsidR="00B242CA">
        <w:rPr>
          <w:sz w:val="26"/>
          <w:szCs w:val="26"/>
        </w:rPr>
        <w:t xml:space="preserve">При этом не предлагается приведение в соответствие с фактическими кассовыми расходами объемов финансирования программы на 2012 год (исполнено 8,2 млн рублей из запланированных программой 12,7 млн рублей). </w:t>
      </w:r>
    </w:p>
    <w:p w:rsidR="00B242CA" w:rsidRDefault="007A7E6C" w:rsidP="0045151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E47001">
        <w:rPr>
          <w:sz w:val="26"/>
          <w:szCs w:val="26"/>
        </w:rPr>
        <w:t xml:space="preserve">Проектом постановления </w:t>
      </w:r>
      <w:r w:rsidR="007C1032">
        <w:rPr>
          <w:sz w:val="26"/>
          <w:szCs w:val="26"/>
        </w:rPr>
        <w:t xml:space="preserve">предлагается увеличить ассигнования на строительство жилых домов в районе ул. </w:t>
      </w:r>
      <w:proofErr w:type="spellStart"/>
      <w:r w:rsidR="007C1032">
        <w:rPr>
          <w:sz w:val="26"/>
          <w:szCs w:val="26"/>
        </w:rPr>
        <w:t>Фрязиновской</w:t>
      </w:r>
      <w:proofErr w:type="spellEnd"/>
      <w:r w:rsidR="007C1032">
        <w:rPr>
          <w:sz w:val="26"/>
          <w:szCs w:val="26"/>
        </w:rPr>
        <w:t xml:space="preserve">, завершение которого запланировано в 2016 году, на 15523,63 тыс. рублей за счет уменьшения финансирования в 2017 году строительства жилых помещений и (или) домов общей площадью </w:t>
      </w:r>
      <w:smartTag w:uri="urn:schemas-microsoft-com:office:smarttags" w:element="metricconverter">
        <w:smartTagPr>
          <w:attr w:name="ProductID" w:val="2561,45 кв. м"/>
        </w:smartTagPr>
        <w:r w:rsidR="007C1032">
          <w:rPr>
            <w:sz w:val="26"/>
            <w:szCs w:val="26"/>
          </w:rPr>
          <w:t>2561,45 кв. м</w:t>
        </w:r>
      </w:smartTag>
      <w:r w:rsidR="007C1032">
        <w:rPr>
          <w:sz w:val="26"/>
          <w:szCs w:val="26"/>
        </w:rPr>
        <w:t>, для которых земельный участок в настоящее время не выбран.</w:t>
      </w:r>
      <w:proofErr w:type="gramEnd"/>
      <w:r w:rsidR="007C1032">
        <w:rPr>
          <w:sz w:val="26"/>
          <w:szCs w:val="26"/>
        </w:rPr>
        <w:t xml:space="preserve"> Исходя из уточненных показателей программы </w:t>
      </w:r>
      <w:r w:rsidR="00FB79B1">
        <w:rPr>
          <w:sz w:val="26"/>
          <w:szCs w:val="26"/>
        </w:rPr>
        <w:t xml:space="preserve">стоимость строительства жилья для переселения граждан </w:t>
      </w:r>
      <w:r w:rsidR="007C1032">
        <w:rPr>
          <w:sz w:val="26"/>
          <w:szCs w:val="26"/>
        </w:rPr>
        <w:t>в 2016 году составит 3</w:t>
      </w:r>
      <w:r w:rsidR="00C15E62">
        <w:rPr>
          <w:sz w:val="26"/>
          <w:szCs w:val="26"/>
        </w:rPr>
        <w:t>3</w:t>
      </w:r>
      <w:r w:rsidR="007C1032">
        <w:rPr>
          <w:sz w:val="26"/>
          <w:szCs w:val="26"/>
        </w:rPr>
        <w:t>,3 тыс.</w:t>
      </w:r>
      <w:r w:rsidR="00C15E62">
        <w:rPr>
          <w:sz w:val="26"/>
          <w:szCs w:val="26"/>
        </w:rPr>
        <w:t xml:space="preserve"> </w:t>
      </w:r>
      <w:r w:rsidR="007C1032">
        <w:rPr>
          <w:sz w:val="26"/>
          <w:szCs w:val="26"/>
        </w:rPr>
        <w:t xml:space="preserve">рублей за 1 </w:t>
      </w:r>
      <w:proofErr w:type="spellStart"/>
      <w:r w:rsidR="007C1032">
        <w:rPr>
          <w:sz w:val="26"/>
          <w:szCs w:val="26"/>
        </w:rPr>
        <w:t>кв</w:t>
      </w:r>
      <w:proofErr w:type="gramStart"/>
      <w:r w:rsidR="007C1032">
        <w:rPr>
          <w:sz w:val="26"/>
          <w:szCs w:val="26"/>
        </w:rPr>
        <w:t>.м</w:t>
      </w:r>
      <w:proofErr w:type="spellEnd"/>
      <w:proofErr w:type="gramEnd"/>
      <w:r w:rsidR="007C1032">
        <w:rPr>
          <w:sz w:val="26"/>
          <w:szCs w:val="26"/>
        </w:rPr>
        <w:t xml:space="preserve">, </w:t>
      </w:r>
      <w:r w:rsidR="00FB79B1">
        <w:rPr>
          <w:sz w:val="26"/>
          <w:szCs w:val="26"/>
        </w:rPr>
        <w:t xml:space="preserve">к 2017 году снизится до 26,19 тыс. рублей за </w:t>
      </w:r>
      <w:smartTag w:uri="urn:schemas-microsoft-com:office:smarttags" w:element="metricconverter">
        <w:smartTagPr>
          <w:attr w:name="ProductID" w:val="1 кв. м"/>
        </w:smartTagPr>
        <w:r w:rsidR="00FB79B1">
          <w:rPr>
            <w:sz w:val="26"/>
            <w:szCs w:val="26"/>
          </w:rPr>
          <w:t>1 кв. м</w:t>
        </w:r>
      </w:smartTag>
      <w:r w:rsidR="00FB79B1">
        <w:rPr>
          <w:sz w:val="26"/>
          <w:szCs w:val="26"/>
        </w:rPr>
        <w:t xml:space="preserve">, что вызывает сомнение, т.к. </w:t>
      </w:r>
      <w:r w:rsidR="00A15B90">
        <w:rPr>
          <w:sz w:val="26"/>
          <w:szCs w:val="26"/>
        </w:rPr>
        <w:t>на 2013 год</w:t>
      </w:r>
      <w:r w:rsidR="00FB79B1">
        <w:rPr>
          <w:sz w:val="26"/>
          <w:szCs w:val="26"/>
        </w:rPr>
        <w:t xml:space="preserve"> </w:t>
      </w:r>
      <w:r w:rsidR="007C1032">
        <w:rPr>
          <w:sz w:val="26"/>
          <w:szCs w:val="26"/>
        </w:rPr>
        <w:t xml:space="preserve">приказом </w:t>
      </w:r>
      <w:proofErr w:type="spellStart"/>
      <w:r w:rsidR="007C1032">
        <w:rPr>
          <w:sz w:val="26"/>
          <w:szCs w:val="26"/>
        </w:rPr>
        <w:t>Минрегиона</w:t>
      </w:r>
      <w:proofErr w:type="spellEnd"/>
      <w:r w:rsidR="007C1032">
        <w:rPr>
          <w:sz w:val="26"/>
          <w:szCs w:val="26"/>
        </w:rPr>
        <w:t xml:space="preserve"> России от 27.12.2012 № 554 стоимость одного квадратного метра жилья установлена в размере 32,75 тыс. рублей. </w:t>
      </w:r>
    </w:p>
    <w:p w:rsidR="00634A36" w:rsidRDefault="00B242CA" w:rsidP="00634A3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FA2EB6">
        <w:rPr>
          <w:sz w:val="26"/>
          <w:szCs w:val="26"/>
        </w:rPr>
        <w:t xml:space="preserve">асчеты, обоснования необходимости внесения изменений в </w:t>
      </w:r>
      <w:r>
        <w:rPr>
          <w:sz w:val="26"/>
          <w:szCs w:val="26"/>
        </w:rPr>
        <w:t>объемы финансирования мероприятий п</w:t>
      </w:r>
      <w:r w:rsidRPr="00FA2EB6">
        <w:rPr>
          <w:sz w:val="26"/>
          <w:szCs w:val="26"/>
        </w:rPr>
        <w:t>рограмм</w:t>
      </w:r>
      <w:r>
        <w:rPr>
          <w:sz w:val="26"/>
          <w:szCs w:val="26"/>
        </w:rPr>
        <w:t>ы</w:t>
      </w:r>
      <w:r w:rsidRPr="00FA2EB6">
        <w:rPr>
          <w:sz w:val="26"/>
          <w:szCs w:val="26"/>
        </w:rPr>
        <w:t xml:space="preserve"> не представлен</w:t>
      </w:r>
      <w:r>
        <w:rPr>
          <w:sz w:val="26"/>
          <w:szCs w:val="26"/>
        </w:rPr>
        <w:t xml:space="preserve">ы, в связи с чем, оценить обоснованность вносимых изменений не представляется возможным. </w:t>
      </w:r>
      <w:proofErr w:type="gramStart"/>
      <w:r>
        <w:rPr>
          <w:sz w:val="26"/>
          <w:szCs w:val="26"/>
        </w:rPr>
        <w:t>Вместе с тем, у</w:t>
      </w:r>
      <w:r w:rsidR="007C1032">
        <w:rPr>
          <w:bCs/>
          <w:sz w:val="26"/>
          <w:szCs w:val="26"/>
        </w:rPr>
        <w:t xml:space="preserve">читывая, что срок действия программы ограничен 2017 годом, </w:t>
      </w:r>
      <w:r>
        <w:rPr>
          <w:bCs/>
          <w:sz w:val="26"/>
          <w:szCs w:val="26"/>
        </w:rPr>
        <w:t>срок исполнения мероприятия «</w:t>
      </w:r>
      <w:r w:rsidR="00634A36">
        <w:rPr>
          <w:sz w:val="26"/>
          <w:szCs w:val="26"/>
        </w:rPr>
        <w:t xml:space="preserve">строительство жилых помещений и (или) домов общей площадью </w:t>
      </w:r>
      <w:smartTag w:uri="urn:schemas-microsoft-com:office:smarttags" w:element="metricconverter">
        <w:smartTagPr>
          <w:attr w:name="ProductID" w:val="2561,45 кв. м"/>
        </w:smartTagPr>
        <w:r w:rsidR="00634A36">
          <w:rPr>
            <w:sz w:val="26"/>
            <w:szCs w:val="26"/>
          </w:rPr>
          <w:t>2561,45 кв. м</w:t>
        </w:r>
      </w:smartTag>
      <w:r>
        <w:rPr>
          <w:sz w:val="26"/>
          <w:szCs w:val="26"/>
        </w:rPr>
        <w:t xml:space="preserve"> (осуществляется выбор </w:t>
      </w:r>
      <w:r w:rsidR="00634A36">
        <w:rPr>
          <w:sz w:val="26"/>
          <w:szCs w:val="26"/>
        </w:rPr>
        <w:t>земельн</w:t>
      </w:r>
      <w:r>
        <w:rPr>
          <w:sz w:val="26"/>
          <w:szCs w:val="26"/>
        </w:rPr>
        <w:t>ого</w:t>
      </w:r>
      <w:r w:rsidR="00634A36">
        <w:rPr>
          <w:sz w:val="26"/>
          <w:szCs w:val="26"/>
        </w:rPr>
        <w:t xml:space="preserve"> участ</w:t>
      </w:r>
      <w:r>
        <w:rPr>
          <w:sz w:val="26"/>
          <w:szCs w:val="26"/>
        </w:rPr>
        <w:t>ка)» установлен 2016-2017 годы</w:t>
      </w:r>
      <w:r w:rsidR="00634A3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 </w:t>
      </w:r>
      <w:r w:rsidR="00634A36">
        <w:rPr>
          <w:sz w:val="26"/>
          <w:szCs w:val="26"/>
        </w:rPr>
        <w:t>целевые показатели программы на 2017 год не предусмотрены</w:t>
      </w:r>
      <w:r>
        <w:rPr>
          <w:sz w:val="26"/>
          <w:szCs w:val="26"/>
        </w:rPr>
        <w:t xml:space="preserve"> и финансирование мероприятия сокращается, можно сделать вывод о невозможности завершения данного мероприятия и программы в целом в установленные сроки</w:t>
      </w:r>
      <w:proofErr w:type="gramEnd"/>
      <w:r w:rsidR="00634A36">
        <w:rPr>
          <w:sz w:val="26"/>
          <w:szCs w:val="26"/>
        </w:rPr>
        <w:t xml:space="preserve">. </w:t>
      </w:r>
    </w:p>
    <w:p w:rsidR="00F014D2" w:rsidRPr="000E2924" w:rsidRDefault="00150B87" w:rsidP="00451515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proofErr w:type="gramStart"/>
      <w:r w:rsidRPr="000E2924">
        <w:rPr>
          <w:sz w:val="26"/>
          <w:szCs w:val="26"/>
        </w:rPr>
        <w:t>Необходимо отметить, что сроки реализации программы (201</w:t>
      </w:r>
      <w:r w:rsidR="00B16F52" w:rsidRPr="000E2924">
        <w:rPr>
          <w:sz w:val="26"/>
          <w:szCs w:val="26"/>
        </w:rPr>
        <w:t>0</w:t>
      </w:r>
      <w:r w:rsidRPr="000E2924">
        <w:rPr>
          <w:sz w:val="26"/>
          <w:szCs w:val="26"/>
        </w:rPr>
        <w:t>-20</w:t>
      </w:r>
      <w:r w:rsidR="00B16F52" w:rsidRPr="000E2924">
        <w:rPr>
          <w:sz w:val="26"/>
          <w:szCs w:val="26"/>
        </w:rPr>
        <w:t>17</w:t>
      </w:r>
      <w:r w:rsidRPr="000E2924">
        <w:rPr>
          <w:sz w:val="26"/>
          <w:szCs w:val="26"/>
        </w:rPr>
        <w:t xml:space="preserve"> годы) не соответствуют срокам реализации проекта «</w:t>
      </w:r>
      <w:r w:rsidR="00B16F52" w:rsidRPr="000E2924">
        <w:rPr>
          <w:sz w:val="26"/>
          <w:szCs w:val="26"/>
        </w:rPr>
        <w:t>Снос сгоревших, аварийных, полуразрушенных домов, не имеющих культурной и исторической ценности»</w:t>
      </w:r>
      <w:r w:rsidRPr="000E2924">
        <w:rPr>
          <w:sz w:val="26"/>
          <w:szCs w:val="26"/>
        </w:rPr>
        <w:t xml:space="preserve"> (</w:t>
      </w:r>
      <w:r w:rsidRPr="000E2924">
        <w:rPr>
          <w:rFonts w:eastAsia="Calibri"/>
          <w:sz w:val="26"/>
          <w:szCs w:val="26"/>
          <w:lang w:eastAsia="en-US"/>
        </w:rPr>
        <w:t>201</w:t>
      </w:r>
      <w:r w:rsidR="00B16F52" w:rsidRPr="000E2924">
        <w:rPr>
          <w:rFonts w:eastAsia="Calibri"/>
          <w:sz w:val="26"/>
          <w:szCs w:val="26"/>
          <w:lang w:eastAsia="en-US"/>
        </w:rPr>
        <w:t>1</w:t>
      </w:r>
      <w:r w:rsidRPr="000E2924">
        <w:rPr>
          <w:rFonts w:eastAsia="Calibri"/>
          <w:sz w:val="26"/>
          <w:szCs w:val="26"/>
          <w:lang w:eastAsia="en-US"/>
        </w:rPr>
        <w:t>-201</w:t>
      </w:r>
      <w:r w:rsidR="00B16F52" w:rsidRPr="000E2924">
        <w:rPr>
          <w:rFonts w:eastAsia="Calibri"/>
          <w:sz w:val="26"/>
          <w:szCs w:val="26"/>
          <w:lang w:eastAsia="en-US"/>
        </w:rPr>
        <w:t>3</w:t>
      </w:r>
      <w:r w:rsidRPr="000E2924">
        <w:rPr>
          <w:rFonts w:eastAsia="Calibri"/>
          <w:sz w:val="26"/>
          <w:szCs w:val="26"/>
          <w:lang w:eastAsia="en-US"/>
        </w:rPr>
        <w:t xml:space="preserve"> годы</w:t>
      </w:r>
      <w:r w:rsidRPr="000E2924">
        <w:rPr>
          <w:sz w:val="26"/>
          <w:szCs w:val="26"/>
        </w:rPr>
        <w:t>), предусмотренного Стратегией ком</w:t>
      </w:r>
      <w:r w:rsidRPr="000E2924">
        <w:rPr>
          <w:rFonts w:eastAsia="Calibri"/>
          <w:sz w:val="26"/>
          <w:szCs w:val="26"/>
          <w:lang w:eastAsia="en-US"/>
        </w:rPr>
        <w:t>плексной модернизации городской среды муниципального образования «Город Вологда» на период до 2020 года «Вологда - комфортный город», утвержденной решением Вологодской городской Думы от 01.07.2011 №715 (п</w:t>
      </w:r>
      <w:r w:rsidRPr="000E2924">
        <w:rPr>
          <w:sz w:val="26"/>
          <w:szCs w:val="26"/>
        </w:rPr>
        <w:t>риложение 4.</w:t>
      </w:r>
      <w:r w:rsidR="00B16F52" w:rsidRPr="000E2924">
        <w:rPr>
          <w:sz w:val="26"/>
          <w:szCs w:val="26"/>
        </w:rPr>
        <w:t>34</w:t>
      </w:r>
      <w:r w:rsidRPr="000E2924">
        <w:rPr>
          <w:sz w:val="26"/>
          <w:szCs w:val="26"/>
        </w:rPr>
        <w:t>).</w:t>
      </w:r>
      <w:proofErr w:type="gramEnd"/>
      <w:r w:rsidR="005E4164" w:rsidRPr="000E2924">
        <w:rPr>
          <w:sz w:val="26"/>
          <w:szCs w:val="26"/>
        </w:rPr>
        <w:t xml:space="preserve"> Согласно </w:t>
      </w:r>
      <w:r w:rsidR="00A51073" w:rsidRPr="000E2924">
        <w:rPr>
          <w:sz w:val="26"/>
          <w:szCs w:val="26"/>
        </w:rPr>
        <w:t xml:space="preserve">Стратегии </w:t>
      </w:r>
      <w:r w:rsidR="00F014D2" w:rsidRPr="000E2924">
        <w:rPr>
          <w:sz w:val="26"/>
          <w:szCs w:val="26"/>
        </w:rPr>
        <w:t>целью проекта является с</w:t>
      </w:r>
      <w:r w:rsidR="00F014D2" w:rsidRPr="000E2924">
        <w:rPr>
          <w:bCs/>
          <w:sz w:val="26"/>
          <w:szCs w:val="26"/>
        </w:rPr>
        <w:t xml:space="preserve">оздание благоприятных условий для жителей и гостей города. </w:t>
      </w:r>
      <w:proofErr w:type="gramStart"/>
      <w:r w:rsidR="00F014D2" w:rsidRPr="000E2924">
        <w:rPr>
          <w:bCs/>
          <w:sz w:val="26"/>
          <w:szCs w:val="26"/>
        </w:rPr>
        <w:t>При этом согласно новой редакции программы ее целью является обеспечение благоустроенным жильем граждан, проживающих в домах муниципального жилищного фонда городского округа, признанных аварийными и подлежащими сносу, создание маневренного жилищного фонда на территории муниципального образования «Город Вологда».</w:t>
      </w:r>
      <w:proofErr w:type="gramEnd"/>
      <w:r w:rsidR="003A7BEE" w:rsidRPr="003A7BEE">
        <w:rPr>
          <w:sz w:val="26"/>
          <w:szCs w:val="26"/>
        </w:rPr>
        <w:t xml:space="preserve"> </w:t>
      </w:r>
      <w:r w:rsidR="003A7BEE">
        <w:rPr>
          <w:sz w:val="26"/>
          <w:szCs w:val="26"/>
        </w:rPr>
        <w:t>С</w:t>
      </w:r>
      <w:r w:rsidR="003A7BEE" w:rsidRPr="001B1031">
        <w:rPr>
          <w:sz w:val="26"/>
          <w:szCs w:val="26"/>
        </w:rPr>
        <w:t xml:space="preserve">сылка на </w:t>
      </w:r>
      <w:r w:rsidR="003A7BEE">
        <w:rPr>
          <w:sz w:val="26"/>
          <w:szCs w:val="26"/>
        </w:rPr>
        <w:t>Стратегию</w:t>
      </w:r>
      <w:r w:rsidR="003A7BEE" w:rsidRPr="001B1031">
        <w:rPr>
          <w:sz w:val="26"/>
          <w:szCs w:val="26"/>
        </w:rPr>
        <w:t xml:space="preserve"> в проекте паспорта Программы и в тексте Программы отсутствует</w:t>
      </w:r>
      <w:r w:rsidR="003A7BEE">
        <w:rPr>
          <w:sz w:val="26"/>
          <w:szCs w:val="26"/>
        </w:rPr>
        <w:t>.</w:t>
      </w:r>
    </w:p>
    <w:p w:rsidR="00256FD2" w:rsidRDefault="00256FD2" w:rsidP="00451515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 w:rsidRPr="000E2924">
        <w:rPr>
          <w:bCs/>
          <w:sz w:val="26"/>
          <w:szCs w:val="26"/>
        </w:rPr>
        <w:lastRenderedPageBreak/>
        <w:t xml:space="preserve">Кроме того, в Стратегии, а также </w:t>
      </w:r>
      <w:r w:rsidR="00935E13" w:rsidRPr="000E2924">
        <w:rPr>
          <w:bCs/>
          <w:sz w:val="26"/>
          <w:szCs w:val="26"/>
        </w:rPr>
        <w:t xml:space="preserve">задачах, </w:t>
      </w:r>
      <w:r w:rsidRPr="000E2924">
        <w:rPr>
          <w:bCs/>
          <w:sz w:val="26"/>
          <w:szCs w:val="26"/>
        </w:rPr>
        <w:t>целевых показателях и оценке эффективности программы предусмотрен</w:t>
      </w:r>
      <w:r w:rsidR="0084127D" w:rsidRPr="000E2924">
        <w:rPr>
          <w:bCs/>
          <w:sz w:val="26"/>
          <w:szCs w:val="26"/>
        </w:rPr>
        <w:t xml:space="preserve">о сокращение объемов существующего аварийного жилищного фонда. </w:t>
      </w:r>
      <w:r w:rsidRPr="000E2924">
        <w:rPr>
          <w:bCs/>
          <w:sz w:val="26"/>
          <w:szCs w:val="26"/>
        </w:rPr>
        <w:t xml:space="preserve">Однако </w:t>
      </w:r>
      <w:r w:rsidR="00DB1417" w:rsidRPr="000E2924">
        <w:rPr>
          <w:bCs/>
          <w:sz w:val="26"/>
          <w:szCs w:val="26"/>
        </w:rPr>
        <w:t>приложением № 1 к программе «С</w:t>
      </w:r>
      <w:r w:rsidRPr="000E2924">
        <w:rPr>
          <w:bCs/>
          <w:sz w:val="26"/>
          <w:szCs w:val="26"/>
        </w:rPr>
        <w:t>истем</w:t>
      </w:r>
      <w:r w:rsidR="00DB1417" w:rsidRPr="000E2924">
        <w:rPr>
          <w:bCs/>
          <w:sz w:val="26"/>
          <w:szCs w:val="26"/>
        </w:rPr>
        <w:t>а</w:t>
      </w:r>
      <w:r w:rsidRPr="000E2924">
        <w:rPr>
          <w:bCs/>
          <w:sz w:val="26"/>
          <w:szCs w:val="26"/>
        </w:rPr>
        <w:t xml:space="preserve"> программных мероприятий</w:t>
      </w:r>
      <w:r w:rsidR="00DB1417" w:rsidRPr="000E2924">
        <w:rPr>
          <w:bCs/>
          <w:sz w:val="26"/>
          <w:szCs w:val="26"/>
        </w:rPr>
        <w:t>»</w:t>
      </w:r>
      <w:r w:rsidRPr="000E2924">
        <w:rPr>
          <w:bCs/>
          <w:sz w:val="26"/>
          <w:szCs w:val="26"/>
        </w:rPr>
        <w:t xml:space="preserve"> </w:t>
      </w:r>
      <w:r w:rsidR="00EC35B6" w:rsidRPr="000E2924">
        <w:rPr>
          <w:bCs/>
          <w:sz w:val="26"/>
          <w:szCs w:val="26"/>
        </w:rPr>
        <w:t xml:space="preserve">не предполагается </w:t>
      </w:r>
      <w:r w:rsidR="00DB1417" w:rsidRPr="000E2924">
        <w:rPr>
          <w:bCs/>
          <w:sz w:val="26"/>
          <w:szCs w:val="26"/>
        </w:rPr>
        <w:t xml:space="preserve">проведение </w:t>
      </w:r>
      <w:r w:rsidR="00EC35B6" w:rsidRPr="000E2924">
        <w:rPr>
          <w:bCs/>
          <w:sz w:val="26"/>
          <w:szCs w:val="26"/>
        </w:rPr>
        <w:t xml:space="preserve">мероприятий по </w:t>
      </w:r>
      <w:r w:rsidRPr="000E2924">
        <w:rPr>
          <w:bCs/>
          <w:sz w:val="26"/>
          <w:szCs w:val="26"/>
        </w:rPr>
        <w:t>ликвидации аварийных домов</w:t>
      </w:r>
      <w:r w:rsidR="00EC35B6" w:rsidRPr="000E2924">
        <w:rPr>
          <w:bCs/>
          <w:sz w:val="26"/>
          <w:szCs w:val="26"/>
        </w:rPr>
        <w:t xml:space="preserve"> и</w:t>
      </w:r>
      <w:r w:rsidRPr="000E2924">
        <w:rPr>
          <w:bCs/>
          <w:sz w:val="26"/>
          <w:szCs w:val="26"/>
        </w:rPr>
        <w:t xml:space="preserve"> </w:t>
      </w:r>
      <w:r w:rsidR="001819CB" w:rsidRPr="000E2924">
        <w:rPr>
          <w:bCs/>
          <w:sz w:val="26"/>
          <w:szCs w:val="26"/>
        </w:rPr>
        <w:t>выделени</w:t>
      </w:r>
      <w:r w:rsidR="00DB1417" w:rsidRPr="000E2924">
        <w:rPr>
          <w:bCs/>
          <w:sz w:val="26"/>
          <w:szCs w:val="26"/>
        </w:rPr>
        <w:t>е</w:t>
      </w:r>
      <w:r w:rsidR="001819CB" w:rsidRPr="000E2924">
        <w:rPr>
          <w:bCs/>
          <w:sz w:val="26"/>
          <w:szCs w:val="26"/>
        </w:rPr>
        <w:t xml:space="preserve"> соответствующих </w:t>
      </w:r>
      <w:r w:rsidRPr="000E2924">
        <w:rPr>
          <w:bCs/>
          <w:sz w:val="26"/>
          <w:szCs w:val="26"/>
        </w:rPr>
        <w:t>ассигнований</w:t>
      </w:r>
      <w:r w:rsidR="00D422EF">
        <w:rPr>
          <w:bCs/>
          <w:sz w:val="26"/>
          <w:szCs w:val="26"/>
        </w:rPr>
        <w:t xml:space="preserve"> на данные цели</w:t>
      </w:r>
      <w:r w:rsidR="000E2924" w:rsidRPr="000E2924">
        <w:rPr>
          <w:bCs/>
          <w:sz w:val="26"/>
          <w:szCs w:val="26"/>
        </w:rPr>
        <w:t>.</w:t>
      </w:r>
      <w:r w:rsidRPr="000E2924">
        <w:rPr>
          <w:bCs/>
          <w:sz w:val="26"/>
          <w:szCs w:val="26"/>
        </w:rPr>
        <w:t xml:space="preserve"> </w:t>
      </w:r>
    </w:p>
    <w:p w:rsidR="002C7662" w:rsidRDefault="002C7662" w:rsidP="0045151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181864">
        <w:rPr>
          <w:sz w:val="26"/>
          <w:szCs w:val="26"/>
        </w:rPr>
        <w:t xml:space="preserve">В ходе экспертизы установлена техническая ошибка: </w:t>
      </w:r>
      <w:r>
        <w:rPr>
          <w:sz w:val="26"/>
          <w:szCs w:val="26"/>
        </w:rPr>
        <w:t>в абзаце втором п. 2.6.1 проекта постановления слово «участками» необходимо заменить словом «участниками».</w:t>
      </w:r>
    </w:p>
    <w:p w:rsidR="00F014D2" w:rsidRDefault="00F014D2" w:rsidP="0045151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</w:p>
    <w:p w:rsidR="002C7662" w:rsidRDefault="002C7662" w:rsidP="0045151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AE7E6A" w:rsidRDefault="002C7662" w:rsidP="00AE7E6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Pr="00BA3B9A">
        <w:rPr>
          <w:sz w:val="26"/>
          <w:szCs w:val="26"/>
        </w:rPr>
        <w:t xml:space="preserve">роект постановления Администрации города Вологды </w:t>
      </w:r>
      <w:r w:rsidR="00A3491C" w:rsidRPr="00BA3B9A">
        <w:rPr>
          <w:sz w:val="26"/>
          <w:szCs w:val="26"/>
        </w:rPr>
        <w:t xml:space="preserve">«О внесении изменений в постановление </w:t>
      </w:r>
      <w:r w:rsidR="00A3491C">
        <w:rPr>
          <w:sz w:val="26"/>
          <w:szCs w:val="26"/>
        </w:rPr>
        <w:t>Главы</w:t>
      </w:r>
      <w:r w:rsidR="00A3491C" w:rsidRPr="00BA3B9A">
        <w:rPr>
          <w:sz w:val="26"/>
          <w:szCs w:val="26"/>
        </w:rPr>
        <w:t xml:space="preserve"> города Вологды от </w:t>
      </w:r>
      <w:r w:rsidR="00A3491C">
        <w:rPr>
          <w:sz w:val="26"/>
          <w:szCs w:val="26"/>
        </w:rPr>
        <w:t>2</w:t>
      </w:r>
      <w:r w:rsidR="00A3491C" w:rsidRPr="00BA3B9A">
        <w:rPr>
          <w:sz w:val="26"/>
          <w:szCs w:val="26"/>
        </w:rPr>
        <w:t xml:space="preserve"> </w:t>
      </w:r>
      <w:r w:rsidR="00A3491C">
        <w:rPr>
          <w:sz w:val="26"/>
          <w:szCs w:val="26"/>
        </w:rPr>
        <w:t>июня</w:t>
      </w:r>
      <w:r w:rsidR="00A3491C" w:rsidRPr="00BA3B9A">
        <w:rPr>
          <w:sz w:val="26"/>
          <w:szCs w:val="26"/>
        </w:rPr>
        <w:t xml:space="preserve"> 20</w:t>
      </w:r>
      <w:r w:rsidR="00A3491C">
        <w:rPr>
          <w:sz w:val="26"/>
          <w:szCs w:val="26"/>
        </w:rPr>
        <w:t>10</w:t>
      </w:r>
      <w:r w:rsidR="00A3491C" w:rsidRPr="00BA3B9A">
        <w:rPr>
          <w:sz w:val="26"/>
          <w:szCs w:val="26"/>
        </w:rPr>
        <w:t xml:space="preserve"> года №</w:t>
      </w:r>
      <w:r w:rsidR="00A3491C">
        <w:rPr>
          <w:sz w:val="26"/>
          <w:szCs w:val="26"/>
        </w:rPr>
        <w:t xml:space="preserve"> 2787</w:t>
      </w:r>
      <w:r w:rsidRPr="00BA3B9A">
        <w:rPr>
          <w:sz w:val="26"/>
          <w:szCs w:val="26"/>
        </w:rPr>
        <w:t>» не соответствует пункт</w:t>
      </w:r>
      <w:r w:rsidR="00A3491C">
        <w:rPr>
          <w:sz w:val="26"/>
          <w:szCs w:val="26"/>
        </w:rPr>
        <w:t>у</w:t>
      </w:r>
      <w:r w:rsidRPr="00BA3B9A">
        <w:rPr>
          <w:sz w:val="26"/>
          <w:szCs w:val="26"/>
        </w:rPr>
        <w:t xml:space="preserve"> 3.6</w:t>
      </w:r>
      <w:r>
        <w:rPr>
          <w:sz w:val="26"/>
          <w:szCs w:val="26"/>
        </w:rPr>
        <w:t xml:space="preserve"> </w:t>
      </w:r>
      <w:r w:rsidRPr="00BA3B9A">
        <w:rPr>
          <w:sz w:val="26"/>
          <w:szCs w:val="26"/>
        </w:rPr>
        <w:t>раздела 3</w:t>
      </w:r>
      <w:r>
        <w:rPr>
          <w:sz w:val="26"/>
          <w:szCs w:val="26"/>
        </w:rPr>
        <w:t xml:space="preserve"> и</w:t>
      </w:r>
      <w:r w:rsidRPr="00BA3B9A">
        <w:rPr>
          <w:sz w:val="26"/>
          <w:szCs w:val="26"/>
        </w:rPr>
        <w:t xml:space="preserve"> </w:t>
      </w:r>
      <w:r>
        <w:rPr>
          <w:sz w:val="26"/>
          <w:szCs w:val="26"/>
        </w:rPr>
        <w:t>пункт</w:t>
      </w:r>
      <w:r w:rsidR="00A3491C">
        <w:rPr>
          <w:sz w:val="26"/>
          <w:szCs w:val="26"/>
        </w:rPr>
        <w:t>у 6.2</w:t>
      </w:r>
      <w:r>
        <w:rPr>
          <w:sz w:val="26"/>
          <w:szCs w:val="26"/>
        </w:rPr>
        <w:t xml:space="preserve"> раздела 6</w:t>
      </w:r>
      <w:r w:rsidRPr="00BA3B9A">
        <w:rPr>
          <w:sz w:val="26"/>
          <w:szCs w:val="26"/>
        </w:rPr>
        <w:t xml:space="preserve"> Порядка принятия решений о разработке долгосрочны</w:t>
      </w:r>
      <w:r>
        <w:rPr>
          <w:sz w:val="26"/>
          <w:szCs w:val="26"/>
        </w:rPr>
        <w:t>х</w:t>
      </w:r>
      <w:r w:rsidRPr="00BA3B9A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от 26 декабря 2012 года №</w:t>
      </w:r>
      <w:r w:rsidR="00A3491C">
        <w:rPr>
          <w:sz w:val="26"/>
          <w:szCs w:val="26"/>
        </w:rPr>
        <w:t xml:space="preserve"> </w:t>
      </w:r>
      <w:r w:rsidRPr="00BA3B9A">
        <w:rPr>
          <w:sz w:val="26"/>
          <w:szCs w:val="26"/>
        </w:rPr>
        <w:t>7880 «О</w:t>
      </w:r>
      <w:proofErr w:type="gramEnd"/>
      <w:r w:rsidRPr="00BA3B9A">
        <w:rPr>
          <w:sz w:val="26"/>
          <w:szCs w:val="26"/>
        </w:rPr>
        <w:t xml:space="preserve"> </w:t>
      </w:r>
      <w:proofErr w:type="gramStart"/>
      <w:r w:rsidRPr="00BA3B9A">
        <w:rPr>
          <w:sz w:val="26"/>
          <w:szCs w:val="26"/>
        </w:rPr>
        <w:t>внесении</w:t>
      </w:r>
      <w:proofErr w:type="gramEnd"/>
      <w:r w:rsidRPr="00BA3B9A">
        <w:rPr>
          <w:sz w:val="26"/>
          <w:szCs w:val="26"/>
        </w:rPr>
        <w:t xml:space="preserve"> изменений в постановление Главы города Вологды от 12 декабря 2007 года №</w:t>
      </w:r>
      <w:r w:rsidR="00A3491C">
        <w:rPr>
          <w:sz w:val="26"/>
          <w:szCs w:val="26"/>
        </w:rPr>
        <w:t xml:space="preserve"> </w:t>
      </w:r>
      <w:r w:rsidRPr="00BA3B9A">
        <w:rPr>
          <w:sz w:val="26"/>
          <w:szCs w:val="26"/>
        </w:rPr>
        <w:t>5868».</w:t>
      </w:r>
      <w:r w:rsidR="00AE7E6A" w:rsidRPr="00AE7E6A">
        <w:rPr>
          <w:bCs/>
          <w:sz w:val="26"/>
          <w:szCs w:val="26"/>
        </w:rPr>
        <w:t xml:space="preserve"> </w:t>
      </w:r>
      <w:r w:rsidR="00AE7E6A">
        <w:rPr>
          <w:bCs/>
          <w:sz w:val="26"/>
          <w:szCs w:val="26"/>
        </w:rPr>
        <w:t>Предложенные изменения в объемы финансирования мероприятий и целевые показатели программы свидетельствуют о невозможности исполнения мероприятия «</w:t>
      </w:r>
      <w:r w:rsidR="00AE7E6A">
        <w:rPr>
          <w:sz w:val="26"/>
          <w:szCs w:val="26"/>
        </w:rPr>
        <w:t xml:space="preserve">строительство жилых помещений и (или) домов общей площадью </w:t>
      </w:r>
      <w:smartTag w:uri="urn:schemas-microsoft-com:office:smarttags" w:element="metricconverter">
        <w:smartTagPr>
          <w:attr w:name="ProductID" w:val="2561,45 кв. м"/>
        </w:smartTagPr>
        <w:r w:rsidR="00AE7E6A">
          <w:rPr>
            <w:sz w:val="26"/>
            <w:szCs w:val="26"/>
          </w:rPr>
          <w:t>2561,45 кв. м</w:t>
        </w:r>
      </w:smartTag>
      <w:r w:rsidR="00AE7E6A">
        <w:rPr>
          <w:sz w:val="26"/>
          <w:szCs w:val="26"/>
        </w:rPr>
        <w:t xml:space="preserve"> (осуществляется выбор земельного участка)» и программы в целом в установленные сроки. </w:t>
      </w:r>
    </w:p>
    <w:p w:rsidR="002C7662" w:rsidRPr="00BA3B9A" w:rsidRDefault="002C7662" w:rsidP="0045151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</w:p>
    <w:p w:rsidR="002C7662" w:rsidRDefault="002C7662" w:rsidP="00451515">
      <w:pPr>
        <w:spacing w:line="276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Рекомендации и предложения </w:t>
      </w:r>
      <w:r w:rsidRPr="00BA3B9A">
        <w:rPr>
          <w:b/>
          <w:sz w:val="26"/>
          <w:szCs w:val="26"/>
        </w:rPr>
        <w:t>о мерах по устранению выявленных недостатков и совершенствованию предмета экспертизы</w:t>
      </w:r>
      <w:r>
        <w:rPr>
          <w:b/>
          <w:sz w:val="26"/>
          <w:szCs w:val="26"/>
        </w:rPr>
        <w:t>:</w:t>
      </w:r>
    </w:p>
    <w:p w:rsidR="00297809" w:rsidRPr="00297809" w:rsidRDefault="002C7662" w:rsidP="00297809">
      <w:pPr>
        <w:numPr>
          <w:ilvl w:val="0"/>
          <w:numId w:val="3"/>
        </w:numPr>
        <w:spacing w:line="276" w:lineRule="auto"/>
        <w:ind w:left="0" w:firstLine="567"/>
        <w:jc w:val="both"/>
        <w:rPr>
          <w:sz w:val="18"/>
          <w:szCs w:val="18"/>
        </w:rPr>
      </w:pPr>
      <w:proofErr w:type="gramStart"/>
      <w:r>
        <w:rPr>
          <w:sz w:val="26"/>
          <w:szCs w:val="26"/>
        </w:rPr>
        <w:t xml:space="preserve">Доработать проект постановления </w:t>
      </w:r>
      <w:r w:rsidRPr="00BA3B9A">
        <w:rPr>
          <w:sz w:val="26"/>
          <w:szCs w:val="26"/>
        </w:rPr>
        <w:t xml:space="preserve">Администрации города Вологды «О внесении изменений в постановление </w:t>
      </w:r>
      <w:r>
        <w:rPr>
          <w:sz w:val="26"/>
          <w:szCs w:val="26"/>
        </w:rPr>
        <w:t>Главы</w:t>
      </w:r>
      <w:r w:rsidRPr="00BA3B9A">
        <w:rPr>
          <w:sz w:val="26"/>
          <w:szCs w:val="26"/>
        </w:rPr>
        <w:t xml:space="preserve"> города Вологды от </w:t>
      </w:r>
      <w:r>
        <w:rPr>
          <w:sz w:val="26"/>
          <w:szCs w:val="26"/>
        </w:rPr>
        <w:t>2</w:t>
      </w:r>
      <w:r w:rsidRPr="00BA3B9A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BA3B9A">
        <w:rPr>
          <w:sz w:val="26"/>
          <w:szCs w:val="26"/>
        </w:rPr>
        <w:t xml:space="preserve"> 20</w:t>
      </w:r>
      <w:r>
        <w:rPr>
          <w:sz w:val="26"/>
          <w:szCs w:val="26"/>
        </w:rPr>
        <w:t>10</w:t>
      </w:r>
      <w:r w:rsidRPr="00BA3B9A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2787</w:t>
      </w:r>
      <w:r w:rsidRPr="00BA3B9A">
        <w:rPr>
          <w:sz w:val="26"/>
          <w:szCs w:val="26"/>
        </w:rPr>
        <w:t>»</w:t>
      </w:r>
      <w:r>
        <w:rPr>
          <w:sz w:val="26"/>
          <w:szCs w:val="26"/>
        </w:rPr>
        <w:t>, устранив недостатки и нарушения действующего законодате</w:t>
      </w:r>
      <w:r w:rsidR="00297809">
        <w:rPr>
          <w:sz w:val="26"/>
          <w:szCs w:val="26"/>
        </w:rPr>
        <w:t>льства, отмеченные в заключении;</w:t>
      </w:r>
      <w:proofErr w:type="gramEnd"/>
    </w:p>
    <w:p w:rsidR="002C7662" w:rsidRPr="00DE30D6" w:rsidRDefault="00297809" w:rsidP="00297809">
      <w:pPr>
        <w:numPr>
          <w:ilvl w:val="0"/>
          <w:numId w:val="3"/>
        </w:numPr>
        <w:spacing w:line="276" w:lineRule="auto"/>
        <w:ind w:left="0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Исключить из программы</w:t>
      </w:r>
      <w:r w:rsidRPr="002978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мероприятие по строительству жилых помещений и (или) домов общей площадью </w:t>
      </w:r>
      <w:smartTag w:uri="urn:schemas-microsoft-com:office:smarttags" w:element="metricconverter">
        <w:smartTagPr>
          <w:attr w:name="ProductID" w:val="2561,45 кв. м"/>
        </w:smartTagPr>
        <w:r>
          <w:rPr>
            <w:sz w:val="26"/>
            <w:szCs w:val="26"/>
          </w:rPr>
          <w:t>2561,45 кв. м</w:t>
        </w:r>
      </w:smartTag>
      <w:r>
        <w:rPr>
          <w:sz w:val="26"/>
          <w:szCs w:val="26"/>
        </w:rPr>
        <w:t xml:space="preserve">, для которых земельный участок не выбран, </w:t>
      </w:r>
      <w:r w:rsidR="00AE7E6A">
        <w:rPr>
          <w:sz w:val="26"/>
          <w:szCs w:val="26"/>
        </w:rPr>
        <w:t xml:space="preserve">сократив объемы финансирования программы в целом, </w:t>
      </w:r>
      <w:r>
        <w:rPr>
          <w:sz w:val="26"/>
          <w:szCs w:val="26"/>
        </w:rPr>
        <w:t xml:space="preserve">или продлить срок реализации </w:t>
      </w:r>
      <w:r w:rsidR="00AE7E6A">
        <w:rPr>
          <w:sz w:val="26"/>
          <w:szCs w:val="26"/>
        </w:rPr>
        <w:t xml:space="preserve">данного мероприятия и </w:t>
      </w:r>
      <w:r>
        <w:rPr>
          <w:sz w:val="26"/>
          <w:szCs w:val="26"/>
        </w:rPr>
        <w:t>программы</w:t>
      </w:r>
      <w:r w:rsidR="00AE7E6A">
        <w:rPr>
          <w:sz w:val="26"/>
          <w:szCs w:val="26"/>
        </w:rPr>
        <w:t xml:space="preserve"> в целом</w:t>
      </w:r>
      <w:r>
        <w:rPr>
          <w:sz w:val="26"/>
          <w:szCs w:val="26"/>
        </w:rPr>
        <w:t>, предусмотре</w:t>
      </w:r>
      <w:r w:rsidR="00AE7E6A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AE7E6A">
        <w:rPr>
          <w:sz w:val="26"/>
          <w:szCs w:val="26"/>
        </w:rPr>
        <w:t xml:space="preserve">дополнительное финансирование на завершение данного мероприятия и </w:t>
      </w:r>
      <w:r>
        <w:rPr>
          <w:sz w:val="26"/>
          <w:szCs w:val="26"/>
        </w:rPr>
        <w:t xml:space="preserve">целевые показатели по строительству жилья на </w:t>
      </w:r>
      <w:r w:rsidR="00AE7E6A">
        <w:rPr>
          <w:sz w:val="26"/>
          <w:szCs w:val="26"/>
        </w:rPr>
        <w:t xml:space="preserve">соответствующий </w:t>
      </w:r>
      <w:r w:rsidR="00AE7E6A" w:rsidRPr="00DE30D6">
        <w:rPr>
          <w:sz w:val="26"/>
          <w:szCs w:val="26"/>
        </w:rPr>
        <w:t>год</w:t>
      </w:r>
      <w:r w:rsidRPr="00DE30D6">
        <w:rPr>
          <w:sz w:val="26"/>
          <w:szCs w:val="26"/>
        </w:rPr>
        <w:t>.</w:t>
      </w:r>
      <w:bookmarkStart w:id="0" w:name="_GoBack"/>
      <w:bookmarkEnd w:id="0"/>
      <w:proofErr w:type="gramEnd"/>
    </w:p>
    <w:sectPr w:rsidR="002C7662" w:rsidRPr="00DE30D6" w:rsidSect="003767F3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DFB" w:rsidRDefault="004E0DFB" w:rsidP="002F145B">
      <w:r>
        <w:separator/>
      </w:r>
    </w:p>
  </w:endnote>
  <w:endnote w:type="continuationSeparator" w:id="0">
    <w:p w:rsidR="004E0DFB" w:rsidRDefault="004E0DFB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DFB" w:rsidRDefault="004E0DFB" w:rsidP="002F145B">
      <w:r>
        <w:separator/>
      </w:r>
    </w:p>
  </w:footnote>
  <w:footnote w:type="continuationSeparator" w:id="0">
    <w:p w:rsidR="004E0DFB" w:rsidRDefault="004E0DFB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B159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35841"/>
    <w:rsid w:val="00037B8A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96F4F"/>
    <w:rsid w:val="000A0D64"/>
    <w:rsid w:val="000A222A"/>
    <w:rsid w:val="000A4977"/>
    <w:rsid w:val="000B2493"/>
    <w:rsid w:val="000B2FEE"/>
    <w:rsid w:val="000C18F0"/>
    <w:rsid w:val="000C1FF3"/>
    <w:rsid w:val="000C36C7"/>
    <w:rsid w:val="000D1761"/>
    <w:rsid w:val="000D2551"/>
    <w:rsid w:val="000D4A7A"/>
    <w:rsid w:val="000D5364"/>
    <w:rsid w:val="000D5D01"/>
    <w:rsid w:val="000D66D1"/>
    <w:rsid w:val="000E2924"/>
    <w:rsid w:val="000E4008"/>
    <w:rsid w:val="000E4C9B"/>
    <w:rsid w:val="000E51E5"/>
    <w:rsid w:val="000E5B69"/>
    <w:rsid w:val="000F158D"/>
    <w:rsid w:val="000F1D6D"/>
    <w:rsid w:val="00102B91"/>
    <w:rsid w:val="0010390F"/>
    <w:rsid w:val="001065A6"/>
    <w:rsid w:val="00106E56"/>
    <w:rsid w:val="00107101"/>
    <w:rsid w:val="00113A7A"/>
    <w:rsid w:val="00113DB2"/>
    <w:rsid w:val="00127E2C"/>
    <w:rsid w:val="00132C5B"/>
    <w:rsid w:val="00134665"/>
    <w:rsid w:val="00136087"/>
    <w:rsid w:val="00143D4C"/>
    <w:rsid w:val="00144160"/>
    <w:rsid w:val="00150B87"/>
    <w:rsid w:val="001512EB"/>
    <w:rsid w:val="00155FB2"/>
    <w:rsid w:val="001645F4"/>
    <w:rsid w:val="00172339"/>
    <w:rsid w:val="001819CB"/>
    <w:rsid w:val="00186F1A"/>
    <w:rsid w:val="001A0A52"/>
    <w:rsid w:val="001A5063"/>
    <w:rsid w:val="001A6AE5"/>
    <w:rsid w:val="001A7903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7B75"/>
    <w:rsid w:val="001E01DC"/>
    <w:rsid w:val="001E15FB"/>
    <w:rsid w:val="001E3E7C"/>
    <w:rsid w:val="001F0DB5"/>
    <w:rsid w:val="001F1510"/>
    <w:rsid w:val="001F5A2E"/>
    <w:rsid w:val="001F6CA8"/>
    <w:rsid w:val="00202196"/>
    <w:rsid w:val="002026A3"/>
    <w:rsid w:val="00203CC8"/>
    <w:rsid w:val="002208B6"/>
    <w:rsid w:val="00227D37"/>
    <w:rsid w:val="002323D4"/>
    <w:rsid w:val="002352B9"/>
    <w:rsid w:val="0023571E"/>
    <w:rsid w:val="00235D8F"/>
    <w:rsid w:val="00237D07"/>
    <w:rsid w:val="00242C5A"/>
    <w:rsid w:val="00244A3E"/>
    <w:rsid w:val="00245465"/>
    <w:rsid w:val="002469C4"/>
    <w:rsid w:val="00256B9A"/>
    <w:rsid w:val="00256FD2"/>
    <w:rsid w:val="00261293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97809"/>
    <w:rsid w:val="002A7783"/>
    <w:rsid w:val="002B45AB"/>
    <w:rsid w:val="002C430C"/>
    <w:rsid w:val="002C4B7A"/>
    <w:rsid w:val="002C4D45"/>
    <w:rsid w:val="002C7662"/>
    <w:rsid w:val="002D4151"/>
    <w:rsid w:val="002D7389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10BD0"/>
    <w:rsid w:val="0031317A"/>
    <w:rsid w:val="00327473"/>
    <w:rsid w:val="0033281A"/>
    <w:rsid w:val="00333F73"/>
    <w:rsid w:val="00337D62"/>
    <w:rsid w:val="003403B8"/>
    <w:rsid w:val="00363B4C"/>
    <w:rsid w:val="003653C5"/>
    <w:rsid w:val="00370D35"/>
    <w:rsid w:val="003767F3"/>
    <w:rsid w:val="00381DDB"/>
    <w:rsid w:val="00383475"/>
    <w:rsid w:val="003834DA"/>
    <w:rsid w:val="00396D67"/>
    <w:rsid w:val="003A026A"/>
    <w:rsid w:val="003A3AD5"/>
    <w:rsid w:val="003A402E"/>
    <w:rsid w:val="003A7BEE"/>
    <w:rsid w:val="003B0BB2"/>
    <w:rsid w:val="003B2D6B"/>
    <w:rsid w:val="003C15F3"/>
    <w:rsid w:val="003C18A4"/>
    <w:rsid w:val="003C626F"/>
    <w:rsid w:val="003C63E7"/>
    <w:rsid w:val="003D29CD"/>
    <w:rsid w:val="003D2AF8"/>
    <w:rsid w:val="003E0A2E"/>
    <w:rsid w:val="003E2A84"/>
    <w:rsid w:val="003F03CB"/>
    <w:rsid w:val="003F4963"/>
    <w:rsid w:val="003F559E"/>
    <w:rsid w:val="003F79F8"/>
    <w:rsid w:val="0040474A"/>
    <w:rsid w:val="00406542"/>
    <w:rsid w:val="00410998"/>
    <w:rsid w:val="004118C0"/>
    <w:rsid w:val="00435F48"/>
    <w:rsid w:val="00444A98"/>
    <w:rsid w:val="00446716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70CB3"/>
    <w:rsid w:val="00472B5F"/>
    <w:rsid w:val="00487EC0"/>
    <w:rsid w:val="004B1594"/>
    <w:rsid w:val="004B3E94"/>
    <w:rsid w:val="004B443C"/>
    <w:rsid w:val="004D5957"/>
    <w:rsid w:val="004E0DFB"/>
    <w:rsid w:val="004E5B0F"/>
    <w:rsid w:val="004F4B30"/>
    <w:rsid w:val="004F4C6C"/>
    <w:rsid w:val="0050384E"/>
    <w:rsid w:val="005125A0"/>
    <w:rsid w:val="00513AF3"/>
    <w:rsid w:val="005239FC"/>
    <w:rsid w:val="00531609"/>
    <w:rsid w:val="005429FD"/>
    <w:rsid w:val="00544B02"/>
    <w:rsid w:val="00544B85"/>
    <w:rsid w:val="00546C01"/>
    <w:rsid w:val="005472AC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846EA"/>
    <w:rsid w:val="00590DDD"/>
    <w:rsid w:val="005945E0"/>
    <w:rsid w:val="00596734"/>
    <w:rsid w:val="00596D4F"/>
    <w:rsid w:val="005A392F"/>
    <w:rsid w:val="005B1101"/>
    <w:rsid w:val="005B1D14"/>
    <w:rsid w:val="005B24FF"/>
    <w:rsid w:val="005B40F2"/>
    <w:rsid w:val="005B7F5B"/>
    <w:rsid w:val="005C0100"/>
    <w:rsid w:val="005C6285"/>
    <w:rsid w:val="005E15E2"/>
    <w:rsid w:val="005E4164"/>
    <w:rsid w:val="005E4959"/>
    <w:rsid w:val="005E5EE3"/>
    <w:rsid w:val="005E7AC8"/>
    <w:rsid w:val="005F6F4B"/>
    <w:rsid w:val="005F77ED"/>
    <w:rsid w:val="005F7CEC"/>
    <w:rsid w:val="00600B24"/>
    <w:rsid w:val="00605611"/>
    <w:rsid w:val="006079C7"/>
    <w:rsid w:val="006232BD"/>
    <w:rsid w:val="00632C26"/>
    <w:rsid w:val="00634A36"/>
    <w:rsid w:val="00635183"/>
    <w:rsid w:val="006357F8"/>
    <w:rsid w:val="00636E5B"/>
    <w:rsid w:val="00644527"/>
    <w:rsid w:val="00653551"/>
    <w:rsid w:val="00655171"/>
    <w:rsid w:val="00666A34"/>
    <w:rsid w:val="00675197"/>
    <w:rsid w:val="006814F7"/>
    <w:rsid w:val="00686324"/>
    <w:rsid w:val="00686D8B"/>
    <w:rsid w:val="00693958"/>
    <w:rsid w:val="00697D63"/>
    <w:rsid w:val="006A1591"/>
    <w:rsid w:val="006A1A30"/>
    <w:rsid w:val="006B02BA"/>
    <w:rsid w:val="006B4F89"/>
    <w:rsid w:val="006D02EC"/>
    <w:rsid w:val="006D3717"/>
    <w:rsid w:val="006D560B"/>
    <w:rsid w:val="006D6BB8"/>
    <w:rsid w:val="006D6D56"/>
    <w:rsid w:val="006D7EFF"/>
    <w:rsid w:val="006E07E6"/>
    <w:rsid w:val="006E087E"/>
    <w:rsid w:val="006E1ABC"/>
    <w:rsid w:val="006E32AE"/>
    <w:rsid w:val="006E543C"/>
    <w:rsid w:val="006E7EAD"/>
    <w:rsid w:val="006F0FEB"/>
    <w:rsid w:val="006F3A75"/>
    <w:rsid w:val="00703BC1"/>
    <w:rsid w:val="00711AD8"/>
    <w:rsid w:val="00712F25"/>
    <w:rsid w:val="00716AEF"/>
    <w:rsid w:val="00723B4C"/>
    <w:rsid w:val="00726655"/>
    <w:rsid w:val="00730972"/>
    <w:rsid w:val="00731C14"/>
    <w:rsid w:val="00735160"/>
    <w:rsid w:val="00735B45"/>
    <w:rsid w:val="00740D1C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97B94"/>
    <w:rsid w:val="007A2A60"/>
    <w:rsid w:val="007A7E6C"/>
    <w:rsid w:val="007B6854"/>
    <w:rsid w:val="007C1032"/>
    <w:rsid w:val="007C3000"/>
    <w:rsid w:val="007C5D63"/>
    <w:rsid w:val="007D283F"/>
    <w:rsid w:val="007D4705"/>
    <w:rsid w:val="007E2AF1"/>
    <w:rsid w:val="007F0A7E"/>
    <w:rsid w:val="007F383C"/>
    <w:rsid w:val="007F3CC1"/>
    <w:rsid w:val="007F4C94"/>
    <w:rsid w:val="00801414"/>
    <w:rsid w:val="00802376"/>
    <w:rsid w:val="0080366A"/>
    <w:rsid w:val="0080629F"/>
    <w:rsid w:val="0082169D"/>
    <w:rsid w:val="00822520"/>
    <w:rsid w:val="00822AD7"/>
    <w:rsid w:val="00834592"/>
    <w:rsid w:val="00836185"/>
    <w:rsid w:val="0084127D"/>
    <w:rsid w:val="00841D4A"/>
    <w:rsid w:val="00843711"/>
    <w:rsid w:val="008515FC"/>
    <w:rsid w:val="00852781"/>
    <w:rsid w:val="00852784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5EFB"/>
    <w:rsid w:val="00897E85"/>
    <w:rsid w:val="008A1610"/>
    <w:rsid w:val="008A5E42"/>
    <w:rsid w:val="008B6FE3"/>
    <w:rsid w:val="008C55B6"/>
    <w:rsid w:val="008C69EA"/>
    <w:rsid w:val="008D0E10"/>
    <w:rsid w:val="008E3A38"/>
    <w:rsid w:val="008E5554"/>
    <w:rsid w:val="008E55A5"/>
    <w:rsid w:val="00900834"/>
    <w:rsid w:val="00902A58"/>
    <w:rsid w:val="0090350D"/>
    <w:rsid w:val="00904CE2"/>
    <w:rsid w:val="00905607"/>
    <w:rsid w:val="00906803"/>
    <w:rsid w:val="009237E1"/>
    <w:rsid w:val="00930FD7"/>
    <w:rsid w:val="00933576"/>
    <w:rsid w:val="00935E13"/>
    <w:rsid w:val="009410A3"/>
    <w:rsid w:val="00941996"/>
    <w:rsid w:val="009449F7"/>
    <w:rsid w:val="009532C4"/>
    <w:rsid w:val="009701DA"/>
    <w:rsid w:val="009742C6"/>
    <w:rsid w:val="00975B5A"/>
    <w:rsid w:val="00983BAB"/>
    <w:rsid w:val="00986FE1"/>
    <w:rsid w:val="00994A16"/>
    <w:rsid w:val="009A265D"/>
    <w:rsid w:val="009B05AA"/>
    <w:rsid w:val="009B64D3"/>
    <w:rsid w:val="009C3C58"/>
    <w:rsid w:val="009C488A"/>
    <w:rsid w:val="009D01FF"/>
    <w:rsid w:val="009D2B26"/>
    <w:rsid w:val="009D3AC9"/>
    <w:rsid w:val="009D5C21"/>
    <w:rsid w:val="009E73BE"/>
    <w:rsid w:val="009E7BB4"/>
    <w:rsid w:val="009F17AF"/>
    <w:rsid w:val="009F5A2B"/>
    <w:rsid w:val="009F6F73"/>
    <w:rsid w:val="00A00B27"/>
    <w:rsid w:val="00A02DBF"/>
    <w:rsid w:val="00A12F23"/>
    <w:rsid w:val="00A15B90"/>
    <w:rsid w:val="00A25563"/>
    <w:rsid w:val="00A30F79"/>
    <w:rsid w:val="00A31D45"/>
    <w:rsid w:val="00A3491C"/>
    <w:rsid w:val="00A37059"/>
    <w:rsid w:val="00A40017"/>
    <w:rsid w:val="00A42DCA"/>
    <w:rsid w:val="00A452C7"/>
    <w:rsid w:val="00A51073"/>
    <w:rsid w:val="00A52ED4"/>
    <w:rsid w:val="00A7217E"/>
    <w:rsid w:val="00A76FE8"/>
    <w:rsid w:val="00A820D8"/>
    <w:rsid w:val="00A902EC"/>
    <w:rsid w:val="00A90C5D"/>
    <w:rsid w:val="00A965D0"/>
    <w:rsid w:val="00AA0DCD"/>
    <w:rsid w:val="00AC16C4"/>
    <w:rsid w:val="00AC1A68"/>
    <w:rsid w:val="00AE551A"/>
    <w:rsid w:val="00AE560F"/>
    <w:rsid w:val="00AE7E6A"/>
    <w:rsid w:val="00AF01C0"/>
    <w:rsid w:val="00AF09FD"/>
    <w:rsid w:val="00AF1D20"/>
    <w:rsid w:val="00AF41C4"/>
    <w:rsid w:val="00B006B7"/>
    <w:rsid w:val="00B0781C"/>
    <w:rsid w:val="00B11FBC"/>
    <w:rsid w:val="00B12379"/>
    <w:rsid w:val="00B16F52"/>
    <w:rsid w:val="00B242CA"/>
    <w:rsid w:val="00B25842"/>
    <w:rsid w:val="00B36EBD"/>
    <w:rsid w:val="00B373C5"/>
    <w:rsid w:val="00B4290E"/>
    <w:rsid w:val="00B51262"/>
    <w:rsid w:val="00B539C9"/>
    <w:rsid w:val="00B56962"/>
    <w:rsid w:val="00B62753"/>
    <w:rsid w:val="00B71E89"/>
    <w:rsid w:val="00B826BC"/>
    <w:rsid w:val="00B838BB"/>
    <w:rsid w:val="00B93FDF"/>
    <w:rsid w:val="00B9447A"/>
    <w:rsid w:val="00B945E8"/>
    <w:rsid w:val="00B97C12"/>
    <w:rsid w:val="00BA1C30"/>
    <w:rsid w:val="00BA2AAD"/>
    <w:rsid w:val="00BA3B9A"/>
    <w:rsid w:val="00BA499F"/>
    <w:rsid w:val="00BB386E"/>
    <w:rsid w:val="00BC1B33"/>
    <w:rsid w:val="00BC4DA5"/>
    <w:rsid w:val="00BD17B5"/>
    <w:rsid w:val="00BD1BEB"/>
    <w:rsid w:val="00BD39CC"/>
    <w:rsid w:val="00BD6E0A"/>
    <w:rsid w:val="00BE1ECD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15E62"/>
    <w:rsid w:val="00C22DF3"/>
    <w:rsid w:val="00C26DB7"/>
    <w:rsid w:val="00C3046A"/>
    <w:rsid w:val="00C5096D"/>
    <w:rsid w:val="00C51BF0"/>
    <w:rsid w:val="00C570D9"/>
    <w:rsid w:val="00C750F7"/>
    <w:rsid w:val="00C778F0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3312"/>
    <w:rsid w:val="00D24E67"/>
    <w:rsid w:val="00D279EC"/>
    <w:rsid w:val="00D30F67"/>
    <w:rsid w:val="00D310D6"/>
    <w:rsid w:val="00D35CDD"/>
    <w:rsid w:val="00D41E0E"/>
    <w:rsid w:val="00D422EF"/>
    <w:rsid w:val="00D52199"/>
    <w:rsid w:val="00D525BC"/>
    <w:rsid w:val="00D5302D"/>
    <w:rsid w:val="00D55AA1"/>
    <w:rsid w:val="00D626C8"/>
    <w:rsid w:val="00D633F5"/>
    <w:rsid w:val="00D675E6"/>
    <w:rsid w:val="00D67CE1"/>
    <w:rsid w:val="00D722C9"/>
    <w:rsid w:val="00D726E3"/>
    <w:rsid w:val="00D92BE4"/>
    <w:rsid w:val="00D931B1"/>
    <w:rsid w:val="00D95844"/>
    <w:rsid w:val="00D9623C"/>
    <w:rsid w:val="00DA351D"/>
    <w:rsid w:val="00DA69AD"/>
    <w:rsid w:val="00DB0492"/>
    <w:rsid w:val="00DB1417"/>
    <w:rsid w:val="00DB4CFD"/>
    <w:rsid w:val="00DC50E9"/>
    <w:rsid w:val="00DD22B2"/>
    <w:rsid w:val="00DE30D6"/>
    <w:rsid w:val="00DE3559"/>
    <w:rsid w:val="00DE4648"/>
    <w:rsid w:val="00DF3F69"/>
    <w:rsid w:val="00E03797"/>
    <w:rsid w:val="00E03B83"/>
    <w:rsid w:val="00E16EC6"/>
    <w:rsid w:val="00E177CE"/>
    <w:rsid w:val="00E20A5B"/>
    <w:rsid w:val="00E249CB"/>
    <w:rsid w:val="00E26101"/>
    <w:rsid w:val="00E30967"/>
    <w:rsid w:val="00E51D0D"/>
    <w:rsid w:val="00E657C0"/>
    <w:rsid w:val="00E75698"/>
    <w:rsid w:val="00E8221A"/>
    <w:rsid w:val="00E928A3"/>
    <w:rsid w:val="00E93117"/>
    <w:rsid w:val="00E97401"/>
    <w:rsid w:val="00EA363A"/>
    <w:rsid w:val="00EA7650"/>
    <w:rsid w:val="00EB1706"/>
    <w:rsid w:val="00EB3C9F"/>
    <w:rsid w:val="00EB753B"/>
    <w:rsid w:val="00EB7CBC"/>
    <w:rsid w:val="00EC35B6"/>
    <w:rsid w:val="00EC448A"/>
    <w:rsid w:val="00ED11E2"/>
    <w:rsid w:val="00ED54EC"/>
    <w:rsid w:val="00ED7596"/>
    <w:rsid w:val="00EE1A97"/>
    <w:rsid w:val="00EE2B46"/>
    <w:rsid w:val="00EE6987"/>
    <w:rsid w:val="00EE741B"/>
    <w:rsid w:val="00EF019A"/>
    <w:rsid w:val="00EF0A1E"/>
    <w:rsid w:val="00EF244C"/>
    <w:rsid w:val="00EF26E5"/>
    <w:rsid w:val="00EF3C7F"/>
    <w:rsid w:val="00F014D2"/>
    <w:rsid w:val="00F04755"/>
    <w:rsid w:val="00F14938"/>
    <w:rsid w:val="00F22173"/>
    <w:rsid w:val="00F23342"/>
    <w:rsid w:val="00F5068C"/>
    <w:rsid w:val="00F6112D"/>
    <w:rsid w:val="00F642B6"/>
    <w:rsid w:val="00F72937"/>
    <w:rsid w:val="00F757C3"/>
    <w:rsid w:val="00F76F50"/>
    <w:rsid w:val="00F81CA5"/>
    <w:rsid w:val="00F91F0C"/>
    <w:rsid w:val="00F92643"/>
    <w:rsid w:val="00FA3468"/>
    <w:rsid w:val="00FA3CEA"/>
    <w:rsid w:val="00FA65A5"/>
    <w:rsid w:val="00FA77B7"/>
    <w:rsid w:val="00FB0246"/>
    <w:rsid w:val="00FB2C22"/>
    <w:rsid w:val="00FB383F"/>
    <w:rsid w:val="00FB4888"/>
    <w:rsid w:val="00FB79B1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2013-05-13T12:30:00Z</cp:lastPrinted>
  <dcterms:created xsi:type="dcterms:W3CDTF">2013-07-23T07:16:00Z</dcterms:created>
  <dcterms:modified xsi:type="dcterms:W3CDTF">2013-07-23T07:16:00Z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